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2025Z19115</w:t>
        <w:br/>
      </w:r>
      <w:proofErr w:type="spellEnd"/>
    </w:p>
    <w:p>
      <w:pPr>
        <w:pStyle w:val="Normal"/>
        <w:rPr>
          <w:b w:val="1"/>
          <w:bCs w:val="1"/>
        </w:rPr>
      </w:pPr>
      <w:r w:rsidR="250AE766">
        <w:rPr>
          <w:b w:val="0"/>
          <w:bCs w:val="0"/>
        </w:rPr>
        <w:t>(ingezonden 20 oktober 2025)</w:t>
        <w:br/>
      </w:r>
    </w:p>
    <w:p>
      <w:r>
        <w:t xml:space="preserve">Vragen van het lid Welzijn (Nieuw Sociaal Contract) aan de staatssecretaris van Sociale Zaken en Werkgelegenheid over het artikel 'Noodpakket vaak te duur voor mensen in armoede, ze hebben die spullen nu al dagelijks nodig' van 17 oktober 2025</w:t>
      </w:r>
      <w:r>
        <w:br/>
      </w:r>
    </w:p>
    <w:p>
      <w:pPr>
        <w:pStyle w:val="ListParagraph"/>
        <w:numPr>
          <w:ilvl w:val="0"/>
          <w:numId w:val="100489000"/>
        </w:numPr>
        <w:ind w:left="360"/>
      </w:pPr>
      <w:r>
        <w:t xml:space="preserve">Vindt u het rechtvaardig dat het huidige beleid ervan uitgaat dat iedereen financieel in staat is om een noodpakket aan te schaffen? 1)</w:t>
      </w:r>
      <w:r>
        <w:br/>
      </w:r>
    </w:p>
    <w:p>
      <w:pPr>
        <w:pStyle w:val="ListParagraph"/>
        <w:numPr>
          <w:ilvl w:val="0"/>
          <w:numId w:val="100489000"/>
        </w:numPr>
        <w:ind w:left="360"/>
      </w:pPr>
      <w:r>
        <w:t xml:space="preserve">Erkent u dat mensen met lage inkomens of schulden vaak al moeite hebben om aan hun dagelijkse basisbehoeften te voldoen, en dat het advies om een noodpakket samen te stellen voor hen onhaalbaar is?</w:t>
      </w:r>
      <w:r>
        <w:br/>
      </w:r>
    </w:p>
    <w:p>
      <w:pPr>
        <w:pStyle w:val="ListParagraph"/>
        <w:numPr>
          <w:ilvl w:val="0"/>
          <w:numId w:val="100489000"/>
        </w:numPr>
        <w:ind w:left="360"/>
      </w:pPr>
      <w:r>
        <w:t xml:space="preserve">Bent u bereid te onderzoeken of het mogelijk is dat de overheid (gedeeltelijk) voorziet in noodpakketten voor huishoudens met een laag inkomen?</w:t>
      </w:r>
      <w:r>
        <w:br/>
      </w:r>
    </w:p>
    <w:p>
      <w:pPr>
        <w:pStyle w:val="ListParagraph"/>
        <w:numPr>
          <w:ilvl w:val="0"/>
          <w:numId w:val="100489000"/>
        </w:numPr>
        <w:ind w:left="360"/>
      </w:pPr>
      <w:r>
        <w:t xml:space="preserve">Hoe voorkomt u dat beleid over ‘zelfredzaamheid’ onbedoeld leidt tot extra druk of stigmatisering van mensen die in armoede leven?</w:t>
      </w:r>
      <w:r>
        <w:br/>
      </w:r>
    </w:p>
    <w:p>
      <w:pPr>
        <w:pStyle w:val="ListParagraph"/>
        <w:numPr>
          <w:ilvl w:val="0"/>
          <w:numId w:val="100489000"/>
        </w:numPr>
        <w:ind w:left="360"/>
      </w:pPr>
      <w:r>
        <w:t xml:space="preserve">Acht u het realistisch dat mensen in armoede naast hun dagelijkse lasten ook middelen kunnen reserveren voor noodvoorbereiding?</w:t>
      </w:r>
      <w:r>
        <w:br/>
      </w:r>
    </w:p>
    <w:p>
      <w:pPr>
        <w:pStyle w:val="ListParagraph"/>
        <w:numPr>
          <w:ilvl w:val="0"/>
          <w:numId w:val="100489000"/>
        </w:numPr>
        <w:ind w:left="360"/>
      </w:pPr>
      <w:r>
        <w:t xml:space="preserve">Welke alternatieven ziet u om de weerbaarheid van kwetsbare huishoudens te vergroten zonder dat dit extra financiële lasten met zich meebrengt?</w:t>
      </w:r>
      <w:r>
        <w:br/>
      </w:r>
    </w:p>
    <w:p>
      <w:pPr>
        <w:pStyle w:val="ListParagraph"/>
        <w:numPr>
          <w:ilvl w:val="0"/>
          <w:numId w:val="100489000"/>
        </w:numPr>
        <w:ind w:left="360"/>
      </w:pPr>
      <w:r>
        <w:t xml:space="preserve">Waar ligt volgens u de prioriteit: in het stimuleren van individuele noodpakketten of in het structureel versterken van bestaanszekerheid zodat mensen überhaupt de ruimte hebben om zich voor te bereiden op noodsituaties?</w:t>
      </w:r>
      <w:r>
        <w:br/>
      </w:r>
    </w:p>
    <w:p>
      <w:pPr>
        <w:pStyle w:val="ListParagraph"/>
        <w:numPr>
          <w:ilvl w:val="0"/>
          <w:numId w:val="100489000"/>
        </w:numPr>
        <w:ind w:left="360"/>
      </w:pPr>
      <w:r>
        <w:t xml:space="preserve">Welke rol ziet u voor maatschappelijke organisaties, lokale initiatieven en gemeenten in het ondersteunen van huishoudens met lage inkomens bij noodvoorbereiding?</w:t>
      </w:r>
      <w:r>
        <w:br/>
      </w:r>
    </w:p>
    <w:p>
      <w:pPr>
        <w:pStyle w:val="ListParagraph"/>
        <w:numPr>
          <w:ilvl w:val="0"/>
          <w:numId w:val="100489000"/>
        </w:numPr>
        <w:ind w:left="360"/>
      </w:pPr>
      <w:r>
        <w:t xml:space="preserve">In de Strategische Evaluatie Agenda (SEA) van uw ministerie is voor het jaar 2026 een periodieke rapportage voor het thema armoede en schulden geagendeerd, bent u bereid om bij deze evaluatie ook het noodpakket voor mensen in armoede en schulden te betrekken?</w:t>
      </w:r>
      <w:r>
        <w:br/>
      </w:r>
    </w:p>
    <w:p>
      <w:pPr>
        <w:pStyle w:val="ListParagraph"/>
        <w:numPr>
          <w:ilvl w:val="0"/>
          <w:numId w:val="100489000"/>
        </w:numPr>
        <w:ind w:left="360"/>
      </w:pPr>
      <w:r>
        <w:t xml:space="preserve">Hoe meet u of beleid rond weerbaarheid daadwerkelijk effect heeft bij de meest kwetsbare groepen in de samenleving?</w:t>
      </w:r>
      <w:r>
        <w:br/>
      </w:r>
    </w:p>
    <w:p>
      <w:pPr>
        <w:pStyle w:val="ListParagraph"/>
        <w:numPr>
          <w:ilvl w:val="0"/>
          <w:numId w:val="100489000"/>
        </w:numPr>
        <w:ind w:left="360"/>
      </w:pPr>
      <w:r>
        <w:t xml:space="preserve">Kunt u deze vragen één voor één beantwoorden?</w:t>
      </w:r>
      <w:r>
        <w:br/>
      </w:r>
    </w:p>
    <w:p>
      <w:r>
        <w:t xml:space="preserve"> </w:t>
      </w:r>
      <w:r>
        <w:br/>
      </w:r>
    </w:p>
    <w:p>
      <w:r>
        <w:t xml:space="preserve"> </w:t>
      </w:r>
      <w:r>
        <w:br/>
      </w:r>
    </w:p>
    <w:p>
      <w:r>
        <w:t xml:space="preserve">1) Trouw, 17 oktober 2025, 'Noodpakket vaak te duur voor mensen in armoede: ‘Ze hebben die spullen nú al dagelijks nodig’' (https://www.trouw.nl/binnenland/noodpakket-vaak-te-duur-voor-mensen-in-armoede-ze-hebben-die-spullen-nu-al-dagelijks-nodig~bf503b9a/).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