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2025Z19213</w:t>
        <w:br/>
      </w:r>
      <w:proofErr w:type="spellEnd"/>
    </w:p>
    <w:p>
      <w:pPr>
        <w:pStyle w:val="Normal"/>
        <w:rPr>
          <w:b w:val="1"/>
          <w:bCs w:val="1"/>
        </w:rPr>
      </w:pPr>
      <w:r w:rsidR="250AE766">
        <w:rPr>
          <w:b w:val="0"/>
          <w:bCs w:val="0"/>
        </w:rPr>
        <w:t>(ingezonden 24 oktober 2025)</w:t>
        <w:br/>
      </w:r>
    </w:p>
    <w:p>
      <w:r>
        <w:t xml:space="preserve">Vragen van het lid Patijn (GroenLinks-PvdA) aan de minister van Sociale Zaken en Werkgelegenheid over fouten bij het UWV in de uitvoering van de afschaffing van het garantiebedrag in de Wajong </w:t>
      </w:r>
      <w:r>
        <w:br/>
      </w:r>
    </w:p>
    <w:p>
      <w:r>
        <w:t xml:space="preserve"> </w:t>
      </w:r>
      <w:r>
        <w:br/>
      </w:r>
    </w:p>
    <w:p>
      <w:pPr>
        <w:pStyle w:val="ListParagraph"/>
        <w:numPr>
          <w:ilvl w:val="0"/>
          <w:numId w:val="100489190"/>
        </w:numPr>
        <w:ind w:left="360"/>
      </w:pPr>
      <w:r>
        <w:t xml:space="preserve">Krijgt u signalen dat er dingen misgaan bij de uitvoering van de het afschaffen van het garantiebedrag Wajong? </w:t>
      </w:r>
      <w:r>
        <w:br/>
      </w:r>
    </w:p>
    <w:p>
      <w:pPr>
        <w:pStyle w:val="ListParagraph"/>
        <w:numPr>
          <w:ilvl w:val="0"/>
          <w:numId w:val="100489190"/>
        </w:numPr>
        <w:ind w:left="360"/>
      </w:pPr>
      <w:r>
        <w:t xml:space="preserve">Kunt u aangeven of het klopt dat er dingen niet goed gaan in de uitvoering, waaronder de communicatie over het stopzetten van de regeling? </w:t>
      </w:r>
      <w:r>
        <w:br/>
      </w:r>
    </w:p>
    <w:p>
      <w:pPr>
        <w:pStyle w:val="ListParagraph"/>
        <w:numPr>
          <w:ilvl w:val="0"/>
          <w:numId w:val="100489190"/>
        </w:numPr>
        <w:ind w:left="360"/>
      </w:pPr>
      <w:r>
        <w:t xml:space="preserve">Indien er fouten zijn gemaakt in de uitvoering en/of communicatie, kunt u dan aangeven wat er fout gaat en waarom deze fouten gemaakt worden en waar de oorzaak ligt? </w:t>
      </w:r>
      <w:r>
        <w:br/>
      </w:r>
    </w:p>
    <w:p>
      <w:pPr>
        <w:pStyle w:val="ListParagraph"/>
        <w:numPr>
          <w:ilvl w:val="0"/>
          <w:numId w:val="100489190"/>
        </w:numPr>
        <w:ind w:left="360"/>
      </w:pPr>
      <w:r>
        <w:t xml:space="preserve">Is er een specifieke hulplijn waar mensen die het betreft hun vragen kunnen stellen, hulp kunnen krijgen om de gevolgen van de terugval van inkomen te bespreken en zo nodig ondersteuning kunnen krijgen bij het aanvragen van toeslagen? </w:t>
      </w:r>
      <w:r>
        <w:br/>
      </w:r>
    </w:p>
    <w:p>
      <w:pPr>
        <w:pStyle w:val="ListParagraph"/>
        <w:numPr>
          <w:ilvl w:val="0"/>
          <w:numId w:val="100489190"/>
        </w:numPr>
        <w:ind w:left="360"/>
      </w:pPr>
      <w:r>
        <w:t xml:space="preserve">Is er mogelijkheid dat het UWV de ruimte krijgt om in schijnende situatie van mensen maatwerk te bieden? </w:t>
      </w:r>
      <w:r>
        <w:br/>
      </w:r>
    </w:p>
    <w:p>
      <w:pPr>
        <w:pStyle w:val="ListParagraph"/>
        <w:numPr>
          <w:ilvl w:val="0"/>
          <w:numId w:val="100489190"/>
        </w:numPr>
        <w:ind w:left="360"/>
      </w:pPr>
      <w:r>
        <w:t xml:space="preserve">Kunt u aangeven of u nog andere mogelijkheden ziet om deze mensen te helpen?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91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9140">
    <w:abstractNumId w:val="1004891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