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B145038" w14:textId="77777777">
        <w:tc>
          <w:tcPr>
            <w:tcW w:w="8717" w:type="dxa"/>
            <w:gridSpan w:val="2"/>
            <w:tcBorders>
              <w:top w:val="nil"/>
              <w:left w:val="nil"/>
              <w:bottom w:val="nil"/>
              <w:right w:val="nil"/>
            </w:tcBorders>
            <w:vAlign w:val="center"/>
          </w:tcPr>
          <w:p w:rsidR="00470846" w:rsidP="00FB349A" w:rsidRDefault="00470846" w14:paraId="2D8A07A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3547B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0C1F09A" w14:textId="77777777">
        <w:trPr>
          <w:cantSplit/>
        </w:trPr>
        <w:tc>
          <w:tcPr>
            <w:tcW w:w="10348" w:type="dxa"/>
            <w:gridSpan w:val="3"/>
            <w:tcBorders>
              <w:top w:val="single" w:color="auto" w:sz="4" w:space="0"/>
              <w:left w:val="nil"/>
              <w:bottom w:val="nil"/>
              <w:right w:val="nil"/>
            </w:tcBorders>
          </w:tcPr>
          <w:p w:rsidR="00470846" w:rsidP="00F9022B" w:rsidRDefault="00833C90" w14:paraId="555674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9954C61" w14:textId="77777777">
        <w:trPr>
          <w:cantSplit/>
        </w:trPr>
        <w:tc>
          <w:tcPr>
            <w:tcW w:w="10348" w:type="dxa"/>
            <w:gridSpan w:val="3"/>
            <w:tcBorders>
              <w:top w:val="nil"/>
              <w:left w:val="nil"/>
              <w:bottom w:val="nil"/>
              <w:right w:val="nil"/>
            </w:tcBorders>
          </w:tcPr>
          <w:p w:rsidR="00470846" w:rsidP="00F8109A" w:rsidRDefault="00470846" w14:paraId="5B384AAA" w14:textId="77777777">
            <w:pPr>
              <w:pStyle w:val="Amendement"/>
              <w:tabs>
                <w:tab w:val="clear" w:pos="3310"/>
                <w:tab w:val="clear" w:pos="3600"/>
              </w:tabs>
              <w:rPr>
                <w:rFonts w:ascii="Times New Roman" w:hAnsi="Times New Roman"/>
                <w:b w:val="0"/>
              </w:rPr>
            </w:pPr>
          </w:p>
        </w:tc>
      </w:tr>
      <w:tr w:rsidR="00470846" w:rsidTr="00FB349A" w14:paraId="025255C5" w14:textId="77777777">
        <w:trPr>
          <w:cantSplit/>
        </w:trPr>
        <w:tc>
          <w:tcPr>
            <w:tcW w:w="10348" w:type="dxa"/>
            <w:gridSpan w:val="3"/>
            <w:tcBorders>
              <w:top w:val="nil"/>
              <w:left w:val="nil"/>
              <w:bottom w:val="single" w:color="auto" w:sz="4" w:space="0"/>
              <w:right w:val="nil"/>
            </w:tcBorders>
          </w:tcPr>
          <w:p w:rsidR="00470846" w:rsidP="00F8109A" w:rsidRDefault="00470846" w14:paraId="0F9FD8F1" w14:textId="77777777">
            <w:pPr>
              <w:pStyle w:val="Amendement"/>
              <w:tabs>
                <w:tab w:val="clear" w:pos="3310"/>
                <w:tab w:val="clear" w:pos="3600"/>
              </w:tabs>
              <w:rPr>
                <w:rFonts w:ascii="Times New Roman" w:hAnsi="Times New Roman"/>
              </w:rPr>
            </w:pPr>
          </w:p>
        </w:tc>
      </w:tr>
      <w:tr w:rsidR="00470846" w:rsidTr="00FB349A" w14:paraId="60487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B10D3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2555FC9" w14:textId="77777777">
            <w:pPr>
              <w:suppressAutoHyphens/>
              <w:rPr>
                <w:rFonts w:ascii="Times New Roman" w:hAnsi="Times New Roman"/>
                <w:b/>
              </w:rPr>
            </w:pPr>
          </w:p>
        </w:tc>
      </w:tr>
      <w:tr w:rsidR="00470846" w:rsidTr="00FB349A" w14:paraId="7620A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C0AE6" w14:paraId="57853B70" w14:textId="2A2DD7B2">
            <w:pPr>
              <w:pStyle w:val="Amendement"/>
              <w:tabs>
                <w:tab w:val="clear" w:pos="3310"/>
                <w:tab w:val="clear" w:pos="3600"/>
              </w:tabs>
              <w:rPr>
                <w:rFonts w:ascii="Times New Roman" w:hAnsi="Times New Roman"/>
              </w:rPr>
            </w:pPr>
            <w:r>
              <w:rPr>
                <w:rFonts w:ascii="Times New Roman" w:hAnsi="Times New Roman"/>
              </w:rPr>
              <w:t xml:space="preserve">36 800 </w:t>
            </w:r>
            <w:r w:rsidR="00AF2923">
              <w:rPr>
                <w:rFonts w:ascii="Times New Roman" w:hAnsi="Times New Roman"/>
              </w:rPr>
              <w:t>X</w:t>
            </w:r>
          </w:p>
        </w:tc>
        <w:tc>
          <w:tcPr>
            <w:tcW w:w="7654" w:type="dxa"/>
            <w:gridSpan w:val="2"/>
          </w:tcPr>
          <w:p w:rsidRPr="009C0AE6" w:rsidR="00470846" w:rsidP="009C0AE6" w:rsidRDefault="009C0AE6" w14:paraId="2D461F04" w14:textId="111A642F">
            <w:pPr>
              <w:rPr>
                <w:b/>
                <w:bCs/>
              </w:rPr>
            </w:pPr>
            <w:r w:rsidRPr="009C0AE6">
              <w:rPr>
                <w:rFonts w:ascii="Times New Roman" w:hAnsi="Times New Roman"/>
                <w:b/>
                <w:bCs/>
                <w:szCs w:val="24"/>
              </w:rPr>
              <w:t xml:space="preserve">Vaststelling van de begrotingsstaten van het Ministerie van </w:t>
            </w:r>
            <w:r w:rsidR="00AF2923">
              <w:rPr>
                <w:rFonts w:ascii="Times New Roman" w:hAnsi="Times New Roman"/>
                <w:b/>
                <w:bCs/>
                <w:szCs w:val="24"/>
              </w:rPr>
              <w:t xml:space="preserve">Defensie </w:t>
            </w:r>
            <w:r w:rsidRPr="009C0AE6">
              <w:rPr>
                <w:rFonts w:ascii="Times New Roman" w:hAnsi="Times New Roman"/>
                <w:b/>
                <w:bCs/>
                <w:szCs w:val="24"/>
              </w:rPr>
              <w:t>(</w:t>
            </w:r>
            <w:r w:rsidR="00AF2923">
              <w:rPr>
                <w:rFonts w:ascii="Times New Roman" w:hAnsi="Times New Roman"/>
                <w:b/>
                <w:bCs/>
                <w:szCs w:val="24"/>
              </w:rPr>
              <w:t>X</w:t>
            </w:r>
            <w:r w:rsidRPr="009C0AE6">
              <w:rPr>
                <w:rFonts w:ascii="Times New Roman" w:hAnsi="Times New Roman"/>
                <w:b/>
                <w:bCs/>
                <w:szCs w:val="24"/>
              </w:rPr>
              <w:t>) voor het jaar 2026</w:t>
            </w:r>
          </w:p>
        </w:tc>
      </w:tr>
      <w:tr w:rsidR="00470846" w:rsidTr="00FB349A" w14:paraId="0D103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046F3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E2A6FD0" w14:textId="77777777">
            <w:pPr>
              <w:pStyle w:val="Amendement"/>
              <w:tabs>
                <w:tab w:val="clear" w:pos="3310"/>
                <w:tab w:val="clear" w:pos="3600"/>
              </w:tabs>
              <w:rPr>
                <w:rFonts w:ascii="Times New Roman" w:hAnsi="Times New Roman"/>
              </w:rPr>
            </w:pPr>
          </w:p>
        </w:tc>
      </w:tr>
      <w:tr w:rsidR="00470846" w:rsidTr="00FB349A" w14:paraId="603EB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08C80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2EEDA6F" w14:textId="77777777">
            <w:pPr>
              <w:pStyle w:val="Amendement"/>
              <w:tabs>
                <w:tab w:val="clear" w:pos="3310"/>
                <w:tab w:val="clear" w:pos="3600"/>
              </w:tabs>
              <w:rPr>
                <w:rFonts w:ascii="Times New Roman" w:hAnsi="Times New Roman"/>
              </w:rPr>
            </w:pPr>
          </w:p>
        </w:tc>
      </w:tr>
      <w:tr w:rsidR="00470846" w:rsidTr="00FB349A" w14:paraId="3555E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8C88D7" w14:textId="33E4E6FF">
            <w:pPr>
              <w:pStyle w:val="Amendement"/>
              <w:tabs>
                <w:tab w:val="clear" w:pos="3310"/>
                <w:tab w:val="clear" w:pos="3600"/>
              </w:tabs>
              <w:rPr>
                <w:rFonts w:ascii="Times New Roman" w:hAnsi="Times New Roman"/>
              </w:rPr>
            </w:pPr>
            <w:r>
              <w:rPr>
                <w:rFonts w:ascii="Times New Roman" w:hAnsi="Times New Roman"/>
              </w:rPr>
              <w:t xml:space="preserve">Nr. </w:t>
            </w:r>
            <w:r w:rsidR="00CB199E">
              <w:rPr>
                <w:rFonts w:ascii="Times New Roman" w:hAnsi="Times New Roman"/>
                <w:caps/>
              </w:rPr>
              <w:t>14</w:t>
            </w:r>
          </w:p>
        </w:tc>
        <w:tc>
          <w:tcPr>
            <w:tcW w:w="7654" w:type="dxa"/>
            <w:gridSpan w:val="2"/>
          </w:tcPr>
          <w:p w:rsidRPr="001A2A63" w:rsidR="00470846" w:rsidP="00FB349A" w:rsidRDefault="00470846" w14:paraId="0A6A9153" w14:textId="333BD33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28755D">
              <w:rPr>
                <w:rFonts w:ascii="Times New Roman" w:hAnsi="Times New Roman"/>
                <w:caps/>
              </w:rPr>
              <w:t>DE</w:t>
            </w:r>
            <w:r w:rsidRPr="001A2A63">
              <w:rPr>
                <w:rFonts w:ascii="Times New Roman" w:hAnsi="Times New Roman"/>
                <w:caps/>
              </w:rPr>
              <w:t xml:space="preserve"> L</w:t>
            </w:r>
            <w:r w:rsidR="005F6BD6">
              <w:rPr>
                <w:rFonts w:ascii="Times New Roman" w:hAnsi="Times New Roman"/>
                <w:caps/>
              </w:rPr>
              <w:t>EDEN</w:t>
            </w:r>
            <w:r w:rsidRPr="001A2A63">
              <w:rPr>
                <w:rFonts w:ascii="Times New Roman" w:hAnsi="Times New Roman"/>
                <w:caps/>
              </w:rPr>
              <w:t xml:space="preserve"> </w:t>
            </w:r>
            <w:r w:rsidR="009C0AE6">
              <w:rPr>
                <w:rFonts w:ascii="Times New Roman" w:hAnsi="Times New Roman"/>
                <w:caps/>
              </w:rPr>
              <w:t>Heite</w:t>
            </w:r>
            <w:r w:rsidR="005F6BD6">
              <w:rPr>
                <w:rFonts w:ascii="Times New Roman" w:hAnsi="Times New Roman"/>
                <w:caps/>
              </w:rPr>
              <w:t xml:space="preserve"> en CEDER</w:t>
            </w:r>
          </w:p>
        </w:tc>
      </w:tr>
      <w:tr w:rsidR="00470846" w:rsidTr="00FB349A" w14:paraId="7398B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D503C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8FE6C98" w14:textId="7EC9FD86">
            <w:pPr>
              <w:pStyle w:val="Amendement"/>
              <w:tabs>
                <w:tab w:val="clear" w:pos="3310"/>
                <w:tab w:val="clear" w:pos="3600"/>
              </w:tabs>
              <w:rPr>
                <w:rFonts w:ascii="Times New Roman" w:hAnsi="Times New Roman"/>
              </w:rPr>
            </w:pPr>
            <w:r>
              <w:rPr>
                <w:rFonts w:ascii="Times New Roman" w:hAnsi="Times New Roman"/>
                <w:b w:val="0"/>
              </w:rPr>
              <w:t xml:space="preserve">Ontvangen </w:t>
            </w:r>
            <w:r w:rsidR="005F6BD6">
              <w:rPr>
                <w:rFonts w:ascii="Times New Roman" w:hAnsi="Times New Roman"/>
                <w:b w:val="0"/>
              </w:rPr>
              <w:t>22 oktober 2025</w:t>
            </w:r>
          </w:p>
        </w:tc>
      </w:tr>
      <w:tr w:rsidR="00470846" w:rsidTr="00FB349A" w14:paraId="466E5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9A1CD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51C137" w14:textId="77777777">
            <w:pPr>
              <w:pStyle w:val="Amendement"/>
              <w:tabs>
                <w:tab w:val="clear" w:pos="3310"/>
                <w:tab w:val="clear" w:pos="3600"/>
              </w:tabs>
              <w:rPr>
                <w:rFonts w:ascii="Times New Roman" w:hAnsi="Times New Roman"/>
                <w:b w:val="0"/>
              </w:rPr>
            </w:pPr>
          </w:p>
        </w:tc>
      </w:tr>
      <w:tr w:rsidR="009E6185" w:rsidTr="00FB349A" w14:paraId="4BE36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2CC8A54" w14:textId="6A3C36C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B199E">
              <w:rPr>
                <w:rFonts w:ascii="Times New Roman" w:hAnsi="Times New Roman"/>
                <w:b w:val="0"/>
              </w:rPr>
              <w:t>n</w:t>
            </w:r>
            <w:r>
              <w:rPr>
                <w:rFonts w:ascii="Times New Roman" w:hAnsi="Times New Roman"/>
                <w:b w:val="0"/>
              </w:rPr>
              <w:t xml:space="preserve"> stel</w:t>
            </w:r>
            <w:r w:rsidR="00CB199E">
              <w:rPr>
                <w:rFonts w:ascii="Times New Roman" w:hAnsi="Times New Roman"/>
                <w:b w:val="0"/>
              </w:rPr>
              <w:t>len</w:t>
            </w:r>
            <w:r>
              <w:rPr>
                <w:rFonts w:ascii="Times New Roman" w:hAnsi="Times New Roman"/>
                <w:b w:val="0"/>
              </w:rPr>
              <w:t xml:space="preserve"> het volgende amendement voor:</w:t>
            </w:r>
          </w:p>
        </w:tc>
      </w:tr>
      <w:tr w:rsidR="00470846" w:rsidTr="00FB349A" w14:paraId="21D3C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962DB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65EA21"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405214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3DA6B32" w14:textId="77777777">
      <w:pPr>
        <w:rPr>
          <w:rFonts w:ascii="Times New Roman" w:hAnsi="Times New Roman"/>
        </w:rPr>
      </w:pPr>
    </w:p>
    <w:p w:rsidRPr="004D4BCF" w:rsidR="00470846" w:rsidP="00FB349A" w:rsidRDefault="00470846" w14:paraId="4D4F452A" w14:textId="77777777">
      <w:pPr>
        <w:rPr>
          <w:rFonts w:ascii="Times New Roman" w:hAnsi="Times New Roman"/>
        </w:rPr>
      </w:pPr>
      <w:r w:rsidRPr="004D4BCF">
        <w:rPr>
          <w:rFonts w:ascii="Times New Roman" w:hAnsi="Times New Roman"/>
        </w:rPr>
        <w:t>I</w:t>
      </w:r>
    </w:p>
    <w:p w:rsidRPr="004D4BCF" w:rsidR="00470846" w:rsidP="00FB349A" w:rsidRDefault="00470846" w14:paraId="751D3A97" w14:textId="77777777">
      <w:pPr>
        <w:rPr>
          <w:rFonts w:ascii="Times New Roman" w:hAnsi="Times New Roman"/>
        </w:rPr>
      </w:pPr>
    </w:p>
    <w:p w:rsidRPr="009C0AE6" w:rsidR="009C0AE6" w:rsidP="00AF2923" w:rsidRDefault="00470846" w14:paraId="735330CD" w14:textId="58CDB0D6">
      <w:pPr>
        <w:ind w:firstLine="284"/>
        <w:rPr>
          <w:rFonts w:ascii="Times New Roman" w:hAnsi="Times New Roman"/>
        </w:rPr>
      </w:pPr>
      <w:bookmarkStart w:name="_Hlk209542884" w:id="0"/>
      <w:r w:rsidRPr="004D4BCF">
        <w:rPr>
          <w:rFonts w:ascii="Times New Roman" w:hAnsi="Times New Roman"/>
        </w:rPr>
        <w:t xml:space="preserve">In </w:t>
      </w:r>
      <w:r w:rsidRPr="004D4BCF">
        <w:rPr>
          <w:rFonts w:ascii="Times New Roman" w:hAnsi="Times New Roman"/>
          <w:b/>
        </w:rPr>
        <w:t xml:space="preserve">artikel </w:t>
      </w:r>
      <w:r w:rsidR="00AF2923">
        <w:rPr>
          <w:rFonts w:ascii="Times New Roman" w:hAnsi="Times New Roman"/>
          <w:b/>
        </w:rPr>
        <w:t>9</w:t>
      </w:r>
      <w:r w:rsidR="009C0AE6">
        <w:rPr>
          <w:rFonts w:ascii="Times New Roman" w:hAnsi="Times New Roman"/>
          <w:b/>
        </w:rPr>
        <w:t xml:space="preserve"> </w:t>
      </w:r>
      <w:r w:rsidR="00AF2923">
        <w:rPr>
          <w:rFonts w:ascii="Times New Roman" w:hAnsi="Times New Roman"/>
          <w:b/>
        </w:rPr>
        <w:t>Algemeen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AF2923">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F2923">
        <w:rPr>
          <w:rFonts w:ascii="Times New Roman" w:hAnsi="Times New Roman"/>
          <w:b/>
        </w:rPr>
        <w:t>8.100</w:t>
      </w:r>
      <w:r w:rsidR="004D4BCF">
        <w:rPr>
          <w:rFonts w:ascii="Times New Roman" w:hAnsi="Times New Roman"/>
        </w:rPr>
        <w:t xml:space="preserve"> (x € 1.</w:t>
      </w:r>
      <w:r w:rsidRPr="004D4BCF">
        <w:rPr>
          <w:rFonts w:ascii="Times New Roman" w:hAnsi="Times New Roman"/>
        </w:rPr>
        <w:t>000).</w:t>
      </w:r>
      <w:r w:rsidRPr="009C0AE6" w:rsidR="009C0AE6">
        <w:t xml:space="preserve"> </w:t>
      </w:r>
    </w:p>
    <w:bookmarkEnd w:id="0"/>
    <w:p w:rsidRPr="004D4BCF" w:rsidR="00470846" w:rsidP="00FB349A" w:rsidRDefault="00470846" w14:paraId="0CDC4D19" w14:textId="77777777">
      <w:pPr>
        <w:rPr>
          <w:rFonts w:ascii="Times New Roman" w:hAnsi="Times New Roman"/>
        </w:rPr>
      </w:pPr>
    </w:p>
    <w:p w:rsidRPr="004D4BCF" w:rsidR="00470846" w:rsidP="00FB349A" w:rsidRDefault="00470846" w14:paraId="7A865E11" w14:textId="77777777">
      <w:pPr>
        <w:rPr>
          <w:rFonts w:ascii="Times New Roman" w:hAnsi="Times New Roman"/>
        </w:rPr>
      </w:pPr>
      <w:r w:rsidRPr="004D4BCF">
        <w:rPr>
          <w:rFonts w:ascii="Times New Roman" w:hAnsi="Times New Roman"/>
        </w:rPr>
        <w:t>II</w:t>
      </w:r>
    </w:p>
    <w:p w:rsidRPr="004D4BCF" w:rsidR="00470846" w:rsidP="00FB349A" w:rsidRDefault="00470846" w14:paraId="0FD3B5E7" w14:textId="77777777">
      <w:pPr>
        <w:rPr>
          <w:rFonts w:ascii="Times New Roman" w:hAnsi="Times New Roman"/>
        </w:rPr>
      </w:pPr>
    </w:p>
    <w:p w:rsidRPr="00AF2923" w:rsidR="00AF2923" w:rsidP="00AF2923" w:rsidRDefault="00470846" w14:paraId="36FE4EB7" w14:textId="1D234638">
      <w:pPr>
        <w:ind w:firstLine="284"/>
        <w:rPr>
          <w:rFonts w:ascii="Times New Roman" w:hAnsi="Times New Roman"/>
        </w:rPr>
      </w:pPr>
      <w:r w:rsidRPr="004D4BCF">
        <w:rPr>
          <w:rFonts w:ascii="Times New Roman" w:hAnsi="Times New Roman"/>
        </w:rPr>
        <w:t>In</w:t>
      </w:r>
      <w:r w:rsidRPr="00AF2923" w:rsidR="00AF2923">
        <w:rPr>
          <w:rFonts w:ascii="Times New Roman" w:hAnsi="Times New Roman"/>
        </w:rPr>
        <w:t xml:space="preserve"> </w:t>
      </w:r>
      <w:r w:rsidRPr="00AF2923" w:rsidR="00AF2923">
        <w:rPr>
          <w:rFonts w:ascii="Times New Roman" w:hAnsi="Times New Roman"/>
          <w:b/>
        </w:rPr>
        <w:t xml:space="preserve">artikel </w:t>
      </w:r>
      <w:r w:rsidR="00AF2923">
        <w:rPr>
          <w:rFonts w:ascii="Times New Roman" w:hAnsi="Times New Roman"/>
          <w:b/>
        </w:rPr>
        <w:t>12</w:t>
      </w:r>
      <w:r w:rsidRPr="00AF2923" w:rsidR="00AF2923">
        <w:rPr>
          <w:rFonts w:ascii="Times New Roman" w:hAnsi="Times New Roman"/>
          <w:b/>
        </w:rPr>
        <w:t xml:space="preserve"> </w:t>
      </w:r>
      <w:r w:rsidR="00AF2923">
        <w:rPr>
          <w:rFonts w:ascii="Times New Roman" w:hAnsi="Times New Roman"/>
          <w:b/>
        </w:rPr>
        <w:t xml:space="preserve">Nog onverdeeld </w:t>
      </w:r>
      <w:r w:rsidRPr="00AF2923" w:rsidR="00AF2923">
        <w:rPr>
          <w:rFonts w:ascii="Times New Roman" w:hAnsi="Times New Roman"/>
        </w:rPr>
        <w:t xml:space="preserve">worden het verplichtingenbedrag en het uitgavenbedrag </w:t>
      </w:r>
      <w:r w:rsidRPr="00AF2923" w:rsidR="00AF2923">
        <w:rPr>
          <w:rFonts w:ascii="Times New Roman" w:hAnsi="Times New Roman"/>
          <w:b/>
        </w:rPr>
        <w:t>ver</w:t>
      </w:r>
      <w:r w:rsidR="00AF2923">
        <w:rPr>
          <w:rFonts w:ascii="Times New Roman" w:hAnsi="Times New Roman"/>
          <w:b/>
        </w:rPr>
        <w:t>laagd</w:t>
      </w:r>
      <w:r w:rsidRPr="00AF2923" w:rsidR="00AF2923">
        <w:rPr>
          <w:rFonts w:ascii="Times New Roman" w:hAnsi="Times New Roman"/>
        </w:rPr>
        <w:t xml:space="preserve"> met</w:t>
      </w:r>
      <w:r w:rsidRPr="00AF2923" w:rsidR="00AF2923">
        <w:rPr>
          <w:rFonts w:ascii="Times New Roman" w:hAnsi="Times New Roman"/>
          <w:b/>
        </w:rPr>
        <w:t> € 8.100</w:t>
      </w:r>
      <w:r w:rsidRPr="00AF2923" w:rsidR="00AF2923">
        <w:rPr>
          <w:rFonts w:ascii="Times New Roman" w:hAnsi="Times New Roman"/>
        </w:rPr>
        <w:t xml:space="preserve"> (x € 1.000). </w:t>
      </w:r>
    </w:p>
    <w:p w:rsidR="00470846" w:rsidP="00FB349A" w:rsidRDefault="00470846" w14:paraId="480F68A3" w14:textId="77777777">
      <w:pPr>
        <w:rPr>
          <w:rFonts w:ascii="Times New Roman" w:hAnsi="Times New Roman"/>
        </w:rPr>
      </w:pPr>
    </w:p>
    <w:p w:rsidRPr="004D4BCF" w:rsidR="00AD4388" w:rsidP="00FB349A" w:rsidRDefault="00AD4388" w14:paraId="084F5A35" w14:textId="77777777">
      <w:pPr>
        <w:rPr>
          <w:rFonts w:ascii="Times New Roman" w:hAnsi="Times New Roman"/>
        </w:rPr>
      </w:pPr>
    </w:p>
    <w:p w:rsidRPr="004D4BCF" w:rsidR="00470846" w:rsidP="00FB349A" w:rsidRDefault="00470846" w14:paraId="122E0CC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AE21A4" w14:textId="77777777">
      <w:pPr>
        <w:rPr>
          <w:rFonts w:ascii="Times New Roman" w:hAnsi="Times New Roman"/>
        </w:rPr>
      </w:pPr>
    </w:p>
    <w:p w:rsidR="00AF2923" w:rsidP="00AF2923" w:rsidRDefault="00AF2923" w14:paraId="184F776D" w14:textId="45CB6D54">
      <w:pPr>
        <w:rPr>
          <w:rFonts w:ascii="Times New Roman" w:hAnsi="Times New Roman"/>
        </w:rPr>
      </w:pPr>
      <w:r w:rsidRPr="00AF2923">
        <w:rPr>
          <w:rFonts w:ascii="Times New Roman" w:hAnsi="Times New Roman"/>
        </w:rPr>
        <w:t>Om risico’s voor de nationale veiligheid te verminderen is het noodzakelijk dat universiteiten en andere kennisinstellingen maatregelen nemen om te voorkomen dat andere statelijke actoren toegang krijgen tot waardevolle of sensitieve kennis. Afgaande op het wetsvoorstel screening kennisveiligheid, zullen de kosten voor kennisinstellingen hiervoor structureel € 8,1 miljoen en eenmalig € 32 miljoen bedragen. Voor OCW zelf gaat het om jaarlijks € 15,3 miljoen aan structurele lasten en eenmalig € 7,9 miljoen.</w:t>
      </w:r>
      <w:r>
        <w:rPr>
          <w:rFonts w:ascii="Times New Roman" w:hAnsi="Times New Roman"/>
        </w:rPr>
        <w:t xml:space="preserve"> Deze laatst genoemde kosten zijn reeds binnen de huidige OCW-begroting meerjarig gedekt. De kosten voor kennisinstellingen van € 8,1 miljoen per jaar zijn nog niet gedekt en zullen daarmee mogelijk nog een beslag gaan leggen op </w:t>
      </w:r>
      <w:r w:rsidR="008D6E90">
        <w:rPr>
          <w:rFonts w:ascii="Times New Roman" w:hAnsi="Times New Roman"/>
        </w:rPr>
        <w:t xml:space="preserve">bestaande </w:t>
      </w:r>
      <w:r w:rsidR="00AE1633">
        <w:rPr>
          <w:rFonts w:ascii="Times New Roman" w:hAnsi="Times New Roman"/>
        </w:rPr>
        <w:t xml:space="preserve">kennisbudgetten </w:t>
      </w:r>
      <w:r w:rsidR="008D6E90">
        <w:rPr>
          <w:rFonts w:ascii="Times New Roman" w:hAnsi="Times New Roman"/>
        </w:rPr>
        <w:t>binnen</w:t>
      </w:r>
      <w:r w:rsidR="00AE1633">
        <w:rPr>
          <w:rFonts w:ascii="Times New Roman" w:hAnsi="Times New Roman"/>
        </w:rPr>
        <w:t xml:space="preserve"> </w:t>
      </w:r>
      <w:r>
        <w:rPr>
          <w:rFonts w:ascii="Times New Roman" w:hAnsi="Times New Roman"/>
        </w:rPr>
        <w:t xml:space="preserve">de </w:t>
      </w:r>
      <w:r w:rsidR="00AE1633">
        <w:rPr>
          <w:rFonts w:ascii="Times New Roman" w:hAnsi="Times New Roman"/>
        </w:rPr>
        <w:t xml:space="preserve">OCW-begroting. </w:t>
      </w:r>
    </w:p>
    <w:p w:rsidR="00AF2923" w:rsidP="00AF2923" w:rsidRDefault="00AF2923" w14:paraId="52367046" w14:textId="77777777">
      <w:pPr>
        <w:rPr>
          <w:rFonts w:ascii="Times New Roman" w:hAnsi="Times New Roman"/>
        </w:rPr>
      </w:pPr>
    </w:p>
    <w:p w:rsidR="00D71B88" w:rsidP="00AF2923" w:rsidRDefault="00AF2923" w14:paraId="6AA3C417" w14:textId="50CCDBF3">
      <w:pPr>
        <w:rPr>
          <w:rFonts w:ascii="Times New Roman" w:hAnsi="Times New Roman"/>
        </w:rPr>
      </w:pPr>
      <w:r w:rsidRPr="00AF2923">
        <w:rPr>
          <w:rFonts w:ascii="Times New Roman" w:hAnsi="Times New Roman"/>
        </w:rPr>
        <w:t xml:space="preserve">Aangezien deze maatregelen primair omwille van de nationale veiligheid moeten worden genomen, is het niet gepast deze lasten op de OCW-begroting te laten drukken. Het ligt eerder voor de hand deze </w:t>
      </w:r>
      <w:r w:rsidR="00AE1633">
        <w:rPr>
          <w:rFonts w:ascii="Times New Roman" w:hAnsi="Times New Roman"/>
        </w:rPr>
        <w:t xml:space="preserve">voorziene </w:t>
      </w:r>
      <w:r w:rsidRPr="00AF2923">
        <w:rPr>
          <w:rFonts w:ascii="Times New Roman" w:hAnsi="Times New Roman"/>
        </w:rPr>
        <w:t>uitgaven te</w:t>
      </w:r>
      <w:r w:rsidR="00AE1633">
        <w:rPr>
          <w:rFonts w:ascii="Times New Roman" w:hAnsi="Times New Roman"/>
        </w:rPr>
        <w:t xml:space="preserve"> financieren uit artikel 9 van </w:t>
      </w:r>
      <w:r w:rsidRPr="00AF2923">
        <w:rPr>
          <w:rFonts w:ascii="Times New Roman" w:hAnsi="Times New Roman"/>
        </w:rPr>
        <w:t xml:space="preserve">de Defensiebegroting. Dit artikel voorziet </w:t>
      </w:r>
      <w:r w:rsidR="00AE1633">
        <w:rPr>
          <w:rFonts w:ascii="Times New Roman" w:hAnsi="Times New Roman"/>
        </w:rPr>
        <w:t>in een artikelonderdeel ‘bijdragen aan (andere) begrotingshoofdstukken</w:t>
      </w:r>
      <w:r w:rsidR="008D6E90">
        <w:rPr>
          <w:rFonts w:ascii="Times New Roman" w:hAnsi="Times New Roman"/>
        </w:rPr>
        <w:t>’</w:t>
      </w:r>
      <w:r w:rsidR="00AE1633">
        <w:rPr>
          <w:rFonts w:ascii="Times New Roman" w:hAnsi="Times New Roman"/>
        </w:rPr>
        <w:t xml:space="preserve"> </w:t>
      </w:r>
      <w:r w:rsidR="005B7EAE">
        <w:rPr>
          <w:rFonts w:ascii="Times New Roman" w:hAnsi="Times New Roman"/>
        </w:rPr>
        <w:t xml:space="preserve">van waaruit bijdragen </w:t>
      </w:r>
      <w:r w:rsidRPr="00AF2923">
        <w:rPr>
          <w:rFonts w:ascii="Times New Roman" w:hAnsi="Times New Roman"/>
        </w:rPr>
        <w:t xml:space="preserve">aan instellingen </w:t>
      </w:r>
      <w:r w:rsidR="00CC2892">
        <w:rPr>
          <w:rFonts w:ascii="Times New Roman" w:hAnsi="Times New Roman"/>
        </w:rPr>
        <w:t xml:space="preserve">kunnen worden </w:t>
      </w:r>
      <w:r w:rsidR="00E90E06">
        <w:rPr>
          <w:rFonts w:ascii="Times New Roman" w:hAnsi="Times New Roman"/>
        </w:rPr>
        <w:t>gedaan</w:t>
      </w:r>
      <w:r w:rsidR="00D23ABD">
        <w:rPr>
          <w:rFonts w:ascii="Times New Roman" w:hAnsi="Times New Roman"/>
        </w:rPr>
        <w:t xml:space="preserve">, </w:t>
      </w:r>
      <w:r w:rsidR="00CC2892">
        <w:rPr>
          <w:rFonts w:ascii="Times New Roman" w:hAnsi="Times New Roman"/>
        </w:rPr>
        <w:t xml:space="preserve">gericht op </w:t>
      </w:r>
      <w:r w:rsidRPr="00AF2923">
        <w:rPr>
          <w:rFonts w:ascii="Times New Roman" w:hAnsi="Times New Roman"/>
        </w:rPr>
        <w:t>kennisopbouw, technologieontwikkeling en defensiegerichte innovatie. Hieronder vallen bijdragen aan onder meer TNO, NLR en MARIN. Deze bestemming sluit aan bij het doel van dit amendement.</w:t>
      </w:r>
      <w:r w:rsidR="00422F5D">
        <w:rPr>
          <w:rFonts w:ascii="Times New Roman" w:hAnsi="Times New Roman"/>
        </w:rPr>
        <w:t xml:space="preserve"> </w:t>
      </w:r>
      <w:r w:rsidRPr="00AF2923">
        <w:rPr>
          <w:rFonts w:ascii="Times New Roman" w:hAnsi="Times New Roman"/>
        </w:rPr>
        <w:br/>
      </w:r>
      <w:r w:rsidRPr="00AF2923">
        <w:rPr>
          <w:rFonts w:ascii="Times New Roman" w:hAnsi="Times New Roman"/>
        </w:rPr>
        <w:br/>
        <w:t>Door de</w:t>
      </w:r>
      <w:r w:rsidR="004A0F90">
        <w:rPr>
          <w:rFonts w:ascii="Times New Roman" w:hAnsi="Times New Roman"/>
        </w:rPr>
        <w:t xml:space="preserve"> </w:t>
      </w:r>
      <w:r w:rsidR="00C417DF">
        <w:rPr>
          <w:rFonts w:ascii="Times New Roman" w:hAnsi="Times New Roman"/>
        </w:rPr>
        <w:t xml:space="preserve">extra benodigde </w:t>
      </w:r>
      <w:r w:rsidR="004A0F90">
        <w:rPr>
          <w:rFonts w:ascii="Times New Roman" w:hAnsi="Times New Roman"/>
        </w:rPr>
        <w:t xml:space="preserve">middelen voor </w:t>
      </w:r>
      <w:r w:rsidR="00664DB8">
        <w:rPr>
          <w:rFonts w:ascii="Times New Roman" w:hAnsi="Times New Roman"/>
        </w:rPr>
        <w:t xml:space="preserve">kennisveiligheid </w:t>
      </w:r>
      <w:r w:rsidRPr="00AF2923">
        <w:rPr>
          <w:rFonts w:ascii="Times New Roman" w:hAnsi="Times New Roman"/>
        </w:rPr>
        <w:t>te b</w:t>
      </w:r>
      <w:r w:rsidR="00664DB8">
        <w:rPr>
          <w:rFonts w:ascii="Times New Roman" w:hAnsi="Times New Roman"/>
        </w:rPr>
        <w:t xml:space="preserve">ekostigen uit de </w:t>
      </w:r>
      <w:r w:rsidRPr="00AF2923">
        <w:rPr>
          <w:rFonts w:ascii="Times New Roman" w:hAnsi="Times New Roman"/>
        </w:rPr>
        <w:t>Defensie</w:t>
      </w:r>
      <w:r w:rsidR="00664DB8">
        <w:rPr>
          <w:rFonts w:ascii="Times New Roman" w:hAnsi="Times New Roman"/>
        </w:rPr>
        <w:t>bud</w:t>
      </w:r>
      <w:r w:rsidR="007C5A88">
        <w:rPr>
          <w:rFonts w:ascii="Times New Roman" w:hAnsi="Times New Roman"/>
        </w:rPr>
        <w:t>getten voor kennisopbouw en innovatie-ontwikkeling</w:t>
      </w:r>
      <w:r w:rsidRPr="00AF2923">
        <w:rPr>
          <w:rFonts w:ascii="Times New Roman" w:hAnsi="Times New Roman"/>
        </w:rPr>
        <w:t>, wordt invulling gegeven aan de oproep tot nauwere samenwerking tussen Defensie en kennisinstellingen, zoals eerder uitgesproken in de motie-</w:t>
      </w:r>
      <w:proofErr w:type="spellStart"/>
      <w:r w:rsidRPr="00AF2923">
        <w:rPr>
          <w:rFonts w:ascii="Times New Roman" w:hAnsi="Times New Roman"/>
        </w:rPr>
        <w:t>Heite</w:t>
      </w:r>
      <w:proofErr w:type="spellEnd"/>
      <w:r w:rsidRPr="00AF2923">
        <w:rPr>
          <w:rFonts w:ascii="Times New Roman" w:hAnsi="Times New Roman"/>
        </w:rPr>
        <w:t xml:space="preserve">. </w:t>
      </w:r>
      <w:r w:rsidRPr="00D71B88" w:rsidR="00D71B88">
        <w:rPr>
          <w:rFonts w:ascii="Times New Roman" w:hAnsi="Times New Roman"/>
        </w:rPr>
        <w:t xml:space="preserve">Daarnaast sluit dit amendement aan bij de internationale afspraken die Nederland binnen de NAVO is aangegaan. In de Haagse Slotverklaring (2025) hebben de lidstaten afgesproken dat de gezamenlijke </w:t>
      </w:r>
      <w:r w:rsidRPr="00D71B88" w:rsidR="00D71B88">
        <w:rPr>
          <w:rFonts w:ascii="Times New Roman" w:hAnsi="Times New Roman"/>
        </w:rPr>
        <w:lastRenderedPageBreak/>
        <w:t>defensie- en veiligheidsuitgaven stapsgewijs zullen oplopen tot 5% van het bbp. Binnen deze afspraak is specifiek bepaald dat tot 1,5% van het bbp kan worden ingezet voor onder meer het beschermen van kritieke infrastructuur, het versterken van veerkracht, het verdedigen van netwerken en het stimuleren van innovatie. Maatregelen voor kennisveiligheid bij universiteiten en onderzoeksinstellingen vallen rechtstreeks onder deze categorieën.</w:t>
      </w:r>
    </w:p>
    <w:p w:rsidR="00D71B88" w:rsidP="00AF2923" w:rsidRDefault="00D71B88" w14:paraId="3E50B922" w14:textId="77777777">
      <w:pPr>
        <w:rPr>
          <w:rFonts w:ascii="Times New Roman" w:hAnsi="Times New Roman"/>
        </w:rPr>
      </w:pPr>
    </w:p>
    <w:p w:rsidR="00AF2923" w:rsidP="008135DA" w:rsidRDefault="006404B9" w14:paraId="373FA493" w14:textId="22803D44">
      <w:pPr>
        <w:rPr>
          <w:rFonts w:ascii="Times New Roman" w:hAnsi="Times New Roman"/>
        </w:rPr>
      </w:pPr>
      <w:r w:rsidRPr="006404B9">
        <w:rPr>
          <w:rFonts w:ascii="Times New Roman" w:hAnsi="Times New Roman"/>
        </w:rPr>
        <w:t>Door deze uitgaven onder te brengen bij de defensiebegroting, wordt niet alleen recht gedaan aan de internationale norm dat bescherming van kennis en innovatie een veiligheidsvraagstuk is, maar wordt tevens voorkomen dat de onderwijsbegroting onevenredig wordt belast met taken die primair in de sfeer van nationale veiligheid liggen.</w:t>
      </w:r>
      <w:r w:rsidRPr="00AF2923" w:rsidR="00AF2923">
        <w:rPr>
          <w:rFonts w:ascii="Times New Roman" w:hAnsi="Times New Roman"/>
        </w:rPr>
        <w:br/>
      </w:r>
      <w:r w:rsidRPr="00AF2923" w:rsidR="00AF2923">
        <w:rPr>
          <w:rFonts w:ascii="Times New Roman" w:hAnsi="Times New Roman"/>
        </w:rPr>
        <w:br/>
      </w:r>
      <w:r w:rsidRPr="00F9578B" w:rsidR="00F9578B">
        <w:rPr>
          <w:rFonts w:ascii="Times New Roman" w:hAnsi="Times New Roman"/>
        </w:rPr>
        <w:t>Ten slotte wijst dit amendement op een principiële paradox: door te investeren in kennisveiligheid erkennen we dat kennis waardevol is, maar door de financiering uit kennisontwikkeling te halen, ondermijnen we het fundament dat we zeggen te beschermen.</w:t>
      </w:r>
    </w:p>
    <w:p w:rsidR="00620085" w:rsidP="00AF2923" w:rsidRDefault="00620085" w14:paraId="7C63222A" w14:textId="77777777">
      <w:pPr>
        <w:rPr>
          <w:rFonts w:ascii="Times New Roman" w:hAnsi="Times New Roman"/>
        </w:rPr>
      </w:pPr>
    </w:p>
    <w:p w:rsidRPr="00AF2923" w:rsidR="00620085" w:rsidP="00AF2923" w:rsidRDefault="00620085" w14:paraId="035292BA" w14:textId="014EDF73">
      <w:pPr>
        <w:rPr>
          <w:rFonts w:ascii="Times New Roman" w:hAnsi="Times New Roman"/>
        </w:rPr>
      </w:pPr>
      <w:r>
        <w:rPr>
          <w:rFonts w:ascii="Times New Roman" w:hAnsi="Times New Roman"/>
        </w:rPr>
        <w:t xml:space="preserve">Dekking voor dit amendement wordt gevonden </w:t>
      </w:r>
      <w:r w:rsidR="00D87E8B">
        <w:rPr>
          <w:rFonts w:ascii="Times New Roman" w:hAnsi="Times New Roman"/>
        </w:rPr>
        <w:t xml:space="preserve">door inzet van een </w:t>
      </w:r>
      <w:r w:rsidR="0031281C">
        <w:rPr>
          <w:rFonts w:ascii="Times New Roman" w:hAnsi="Times New Roman"/>
        </w:rPr>
        <w:t xml:space="preserve">klein </w:t>
      </w:r>
      <w:r w:rsidR="00D87E8B">
        <w:rPr>
          <w:rFonts w:ascii="Times New Roman" w:hAnsi="Times New Roman"/>
        </w:rPr>
        <w:t xml:space="preserve">deel van de </w:t>
      </w:r>
      <w:r w:rsidR="00B12829">
        <w:rPr>
          <w:rFonts w:ascii="Times New Roman" w:hAnsi="Times New Roman"/>
        </w:rPr>
        <w:t xml:space="preserve">nog onverdeelde middelen die </w:t>
      </w:r>
      <w:r w:rsidR="005670C6">
        <w:rPr>
          <w:rFonts w:ascii="Times New Roman" w:hAnsi="Times New Roman"/>
        </w:rPr>
        <w:t xml:space="preserve">gereserveerd staan op </w:t>
      </w:r>
      <w:r w:rsidR="00B12829">
        <w:rPr>
          <w:rFonts w:ascii="Times New Roman" w:hAnsi="Times New Roman"/>
        </w:rPr>
        <w:t xml:space="preserve">artikel 12 van </w:t>
      </w:r>
      <w:r w:rsidR="005670C6">
        <w:rPr>
          <w:rFonts w:ascii="Times New Roman" w:hAnsi="Times New Roman"/>
        </w:rPr>
        <w:t xml:space="preserve">de </w:t>
      </w:r>
      <w:proofErr w:type="spellStart"/>
      <w:r w:rsidR="005670C6">
        <w:rPr>
          <w:rFonts w:ascii="Times New Roman" w:hAnsi="Times New Roman"/>
        </w:rPr>
        <w:t>Def</w:t>
      </w:r>
      <w:r w:rsidR="00B12829">
        <w:rPr>
          <w:rFonts w:ascii="Times New Roman" w:hAnsi="Times New Roman"/>
        </w:rPr>
        <w:t>e</w:t>
      </w:r>
      <w:r w:rsidR="005670C6">
        <w:rPr>
          <w:rFonts w:ascii="Times New Roman" w:hAnsi="Times New Roman"/>
        </w:rPr>
        <w:t>nsie-begroting</w:t>
      </w:r>
      <w:proofErr w:type="spellEnd"/>
      <w:r w:rsidR="00B12829">
        <w:rPr>
          <w:rFonts w:ascii="Times New Roman" w:hAnsi="Times New Roman"/>
        </w:rPr>
        <w:t xml:space="preserve">. </w:t>
      </w:r>
      <w:r w:rsidR="005670C6">
        <w:rPr>
          <w:rFonts w:ascii="Times New Roman" w:hAnsi="Times New Roman"/>
        </w:rPr>
        <w:t xml:space="preserve"> </w:t>
      </w:r>
    </w:p>
    <w:p w:rsidR="009D2794" w:rsidP="00FB349A" w:rsidRDefault="009D2794" w14:paraId="49A31749" w14:textId="77777777">
      <w:pPr>
        <w:rPr>
          <w:rFonts w:ascii="Times New Roman" w:hAnsi="Times New Roman"/>
        </w:rPr>
      </w:pPr>
    </w:p>
    <w:p w:rsidR="001A2A63" w:rsidP="00FB349A" w:rsidRDefault="009C0AE6" w14:paraId="71E3FE0E" w14:textId="3F7EA99D">
      <w:pPr>
        <w:rPr>
          <w:rFonts w:ascii="Times New Roman" w:hAnsi="Times New Roman"/>
        </w:rPr>
      </w:pPr>
      <w:proofErr w:type="spellStart"/>
      <w:r>
        <w:rPr>
          <w:rFonts w:ascii="Times New Roman" w:hAnsi="Times New Roman"/>
        </w:rPr>
        <w:t>Heite</w:t>
      </w:r>
      <w:proofErr w:type="spellEnd"/>
    </w:p>
    <w:p w:rsidRPr="008C2D85" w:rsidR="00C1422B" w:rsidP="00FB349A" w:rsidRDefault="00C1422B" w14:paraId="54BEA088" w14:textId="5238B218">
      <w:pPr>
        <w:rPr>
          <w:rFonts w:ascii="Times New Roman" w:hAnsi="Times New Roman"/>
        </w:rPr>
      </w:pPr>
      <w:r>
        <w:rPr>
          <w:rFonts w:ascii="Times New Roman" w:hAnsi="Times New Roman"/>
        </w:rPr>
        <w:t xml:space="preserve">Ceder </w:t>
      </w:r>
    </w:p>
    <w:sectPr w:rsidRPr="008C2D85" w:rsidR="00C1422B"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4104" w14:textId="77777777" w:rsidR="0031418A" w:rsidRDefault="0031418A">
      <w:pPr>
        <w:spacing w:line="20" w:lineRule="exact"/>
      </w:pPr>
    </w:p>
  </w:endnote>
  <w:endnote w:type="continuationSeparator" w:id="0">
    <w:p w14:paraId="4C68AA5C" w14:textId="77777777" w:rsidR="0031418A" w:rsidRDefault="0031418A">
      <w:pPr>
        <w:pStyle w:val="Amendement"/>
      </w:pPr>
      <w:r>
        <w:rPr>
          <w:b w:val="0"/>
        </w:rPr>
        <w:t xml:space="preserve"> </w:t>
      </w:r>
    </w:p>
  </w:endnote>
  <w:endnote w:type="continuationNotice" w:id="1">
    <w:p w14:paraId="01972DAA" w14:textId="77777777" w:rsidR="0031418A" w:rsidRDefault="003141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73B6" w14:textId="77777777" w:rsidR="0031418A" w:rsidRDefault="0031418A">
      <w:pPr>
        <w:pStyle w:val="Amendement"/>
      </w:pPr>
      <w:r>
        <w:rPr>
          <w:b w:val="0"/>
        </w:rPr>
        <w:separator/>
      </w:r>
    </w:p>
  </w:footnote>
  <w:footnote w:type="continuationSeparator" w:id="0">
    <w:p w14:paraId="6B5FED1F" w14:textId="77777777" w:rsidR="0031418A" w:rsidRDefault="00314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E6"/>
    <w:rsid w:val="0003016F"/>
    <w:rsid w:val="00052244"/>
    <w:rsid w:val="00075D02"/>
    <w:rsid w:val="000C6F39"/>
    <w:rsid w:val="000E65EC"/>
    <w:rsid w:val="000E76CD"/>
    <w:rsid w:val="0011770C"/>
    <w:rsid w:val="00120827"/>
    <w:rsid w:val="00146E70"/>
    <w:rsid w:val="00173380"/>
    <w:rsid w:val="001A2A63"/>
    <w:rsid w:val="001A5AFF"/>
    <w:rsid w:val="001A6B5A"/>
    <w:rsid w:val="001A73D3"/>
    <w:rsid w:val="001C562D"/>
    <w:rsid w:val="001E2226"/>
    <w:rsid w:val="001F22BB"/>
    <w:rsid w:val="001F7334"/>
    <w:rsid w:val="002166E7"/>
    <w:rsid w:val="002569BB"/>
    <w:rsid w:val="0028755D"/>
    <w:rsid w:val="003050FF"/>
    <w:rsid w:val="0031281C"/>
    <w:rsid w:val="0031418A"/>
    <w:rsid w:val="003A2385"/>
    <w:rsid w:val="003D4FB9"/>
    <w:rsid w:val="003E5927"/>
    <w:rsid w:val="00417365"/>
    <w:rsid w:val="00422F5D"/>
    <w:rsid w:val="00470846"/>
    <w:rsid w:val="0047650D"/>
    <w:rsid w:val="004A0F90"/>
    <w:rsid w:val="004B2AE2"/>
    <w:rsid w:val="004C2A57"/>
    <w:rsid w:val="004D4BCF"/>
    <w:rsid w:val="005670C6"/>
    <w:rsid w:val="005A5916"/>
    <w:rsid w:val="005B7EAE"/>
    <w:rsid w:val="005C554B"/>
    <w:rsid w:val="005E482A"/>
    <w:rsid w:val="005F6BD6"/>
    <w:rsid w:val="00620085"/>
    <w:rsid w:val="006404B9"/>
    <w:rsid w:val="00646211"/>
    <w:rsid w:val="00664DB8"/>
    <w:rsid w:val="00736284"/>
    <w:rsid w:val="00741EB2"/>
    <w:rsid w:val="007958E0"/>
    <w:rsid w:val="007C5A88"/>
    <w:rsid w:val="007D1253"/>
    <w:rsid w:val="008135DA"/>
    <w:rsid w:val="00833C90"/>
    <w:rsid w:val="008450A2"/>
    <w:rsid w:val="008467BE"/>
    <w:rsid w:val="00854DAE"/>
    <w:rsid w:val="00867688"/>
    <w:rsid w:val="008819B7"/>
    <w:rsid w:val="008A3E30"/>
    <w:rsid w:val="008C2D85"/>
    <w:rsid w:val="008D6E90"/>
    <w:rsid w:val="008D73BA"/>
    <w:rsid w:val="00926C70"/>
    <w:rsid w:val="009347C2"/>
    <w:rsid w:val="009833E4"/>
    <w:rsid w:val="009C0AE6"/>
    <w:rsid w:val="009D2794"/>
    <w:rsid w:val="009E6185"/>
    <w:rsid w:val="00A1221C"/>
    <w:rsid w:val="00AD4388"/>
    <w:rsid w:val="00AE1633"/>
    <w:rsid w:val="00AF2923"/>
    <w:rsid w:val="00B12829"/>
    <w:rsid w:val="00B24FC7"/>
    <w:rsid w:val="00B37F45"/>
    <w:rsid w:val="00B57844"/>
    <w:rsid w:val="00B6508A"/>
    <w:rsid w:val="00BD6436"/>
    <w:rsid w:val="00BE1B3C"/>
    <w:rsid w:val="00C135AF"/>
    <w:rsid w:val="00C1422B"/>
    <w:rsid w:val="00C26FAB"/>
    <w:rsid w:val="00C370AE"/>
    <w:rsid w:val="00C37B76"/>
    <w:rsid w:val="00C417DF"/>
    <w:rsid w:val="00C5415C"/>
    <w:rsid w:val="00C60D13"/>
    <w:rsid w:val="00C74FE3"/>
    <w:rsid w:val="00C850D6"/>
    <w:rsid w:val="00CB199E"/>
    <w:rsid w:val="00CC0433"/>
    <w:rsid w:val="00CC2892"/>
    <w:rsid w:val="00D23ABD"/>
    <w:rsid w:val="00D43ADE"/>
    <w:rsid w:val="00D61155"/>
    <w:rsid w:val="00D71B88"/>
    <w:rsid w:val="00D733D3"/>
    <w:rsid w:val="00D818D9"/>
    <w:rsid w:val="00D87E8B"/>
    <w:rsid w:val="00D961CF"/>
    <w:rsid w:val="00DB5D3B"/>
    <w:rsid w:val="00DD08D8"/>
    <w:rsid w:val="00E47054"/>
    <w:rsid w:val="00E65050"/>
    <w:rsid w:val="00E90E06"/>
    <w:rsid w:val="00E917E0"/>
    <w:rsid w:val="00E96167"/>
    <w:rsid w:val="00EB7700"/>
    <w:rsid w:val="00F06146"/>
    <w:rsid w:val="00F2239C"/>
    <w:rsid w:val="00F37F6D"/>
    <w:rsid w:val="00F410B4"/>
    <w:rsid w:val="00F8109A"/>
    <w:rsid w:val="00F9022B"/>
    <w:rsid w:val="00F9578B"/>
    <w:rsid w:val="00FA10B5"/>
    <w:rsid w:val="00FB349A"/>
    <w:rsid w:val="00FD6C76"/>
    <w:rsid w:val="00FE705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CAD43"/>
  <w15:docId w15:val="{D2BD1168-DB33-4F5E-B44C-22F433C7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9C0AE6"/>
    <w:rPr>
      <w:sz w:val="16"/>
      <w:szCs w:val="16"/>
    </w:rPr>
  </w:style>
  <w:style w:type="paragraph" w:styleId="Tekstopmerking">
    <w:name w:val="annotation text"/>
    <w:basedOn w:val="Standaard"/>
    <w:link w:val="TekstopmerkingChar"/>
    <w:unhideWhenUsed/>
    <w:rsid w:val="009C0AE6"/>
    <w:rPr>
      <w:sz w:val="20"/>
    </w:rPr>
  </w:style>
  <w:style w:type="character" w:customStyle="1" w:styleId="TekstopmerkingChar">
    <w:name w:val="Tekst opmerking Char"/>
    <w:basedOn w:val="Standaardalinea-lettertype"/>
    <w:link w:val="Tekstopmerking"/>
    <w:rsid w:val="009C0AE6"/>
    <w:rPr>
      <w:rFonts w:ascii="Courier New" w:hAnsi="Courier New"/>
    </w:rPr>
  </w:style>
  <w:style w:type="paragraph" w:styleId="Onderwerpvanopmerking">
    <w:name w:val="annotation subject"/>
    <w:basedOn w:val="Tekstopmerking"/>
    <w:next w:val="Tekstopmerking"/>
    <w:link w:val="OnderwerpvanopmerkingChar"/>
    <w:semiHidden/>
    <w:unhideWhenUsed/>
    <w:rsid w:val="009C0AE6"/>
    <w:rPr>
      <w:b/>
      <w:bCs/>
    </w:rPr>
  </w:style>
  <w:style w:type="character" w:customStyle="1" w:styleId="OnderwerpvanopmerkingChar">
    <w:name w:val="Onderwerp van opmerking Char"/>
    <w:basedOn w:val="TekstopmerkingChar"/>
    <w:link w:val="Onderwerpvanopmerking"/>
    <w:semiHidden/>
    <w:rsid w:val="009C0AE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522</ap:Words>
  <ap:Characters>3211</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2025-10-27T11:09:00.0000000Z</dcterms:created>
  <dcterms:modified xsi:type="dcterms:W3CDTF">2025-10-27T11:09:00.0000000Z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ies>
</file>