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0B7D" w:rsidR="008B27B9" w:rsidP="008B27B9" w:rsidRDefault="008B27B9" w14:paraId="157B301A" w14:textId="41111A69">
      <w:pPr>
        <w:jc w:val="center"/>
        <w:rPr>
          <w:rFonts w:ascii="Marianne" w:hAnsi="Marianne"/>
          <w:sz w:val="20"/>
          <w:szCs w:val="20"/>
          <w:lang w:val="en-AU"/>
        </w:rPr>
      </w:pPr>
      <w:r w:rsidRPr="00690B7D">
        <w:rPr>
          <w:rFonts w:ascii="Marianne" w:hAnsi="Marianne"/>
          <w:b/>
          <w:bCs/>
          <w:sz w:val="20"/>
          <w:szCs w:val="20"/>
          <w:lang w:val="en-AU"/>
        </w:rPr>
        <w:t xml:space="preserve">Non-paper </w:t>
      </w:r>
      <w:r w:rsidR="003618DC">
        <w:rPr>
          <w:rFonts w:ascii="Marianne" w:hAnsi="Marianne"/>
          <w:b/>
          <w:bCs/>
          <w:sz w:val="20"/>
          <w:szCs w:val="20"/>
          <w:lang w:val="en-AU"/>
        </w:rPr>
        <w:t xml:space="preserve">of </w:t>
      </w:r>
      <w:r w:rsidRPr="00690B7D">
        <w:rPr>
          <w:rFonts w:ascii="Marianne" w:hAnsi="Marianne"/>
          <w:b/>
          <w:bCs/>
          <w:sz w:val="20"/>
          <w:szCs w:val="20"/>
          <w:lang w:val="en-AU"/>
        </w:rPr>
        <w:t>France</w:t>
      </w:r>
      <w:r w:rsidR="003618DC">
        <w:rPr>
          <w:rFonts w:ascii="Marianne" w:hAnsi="Marianne"/>
          <w:b/>
          <w:bCs/>
          <w:sz w:val="20"/>
          <w:szCs w:val="20"/>
          <w:lang w:val="en-AU"/>
        </w:rPr>
        <w:t>, Austria, Netherlands</w:t>
      </w:r>
    </w:p>
    <w:p w:rsidRPr="00690B7D" w:rsidR="008B27B9" w:rsidP="008B27B9" w:rsidRDefault="008B27B9" w14:paraId="31F0FFA2" w14:textId="33618BEB">
      <w:pPr>
        <w:jc w:val="center"/>
        <w:rPr>
          <w:rFonts w:ascii="Marianne" w:hAnsi="Marianne"/>
          <w:b/>
          <w:bCs/>
          <w:sz w:val="20"/>
          <w:szCs w:val="20"/>
          <w:lang w:val="en-AU"/>
        </w:rPr>
      </w:pPr>
      <w:r w:rsidRPr="00690B7D">
        <w:rPr>
          <w:rFonts w:ascii="Marianne" w:hAnsi="Marianne"/>
          <w:b/>
          <w:bCs/>
          <w:sz w:val="20"/>
          <w:szCs w:val="20"/>
          <w:lang w:val="en-AU"/>
        </w:rPr>
        <w:t xml:space="preserve">Ensuring </w:t>
      </w:r>
      <w:r w:rsidR="00835552">
        <w:rPr>
          <w:rFonts w:ascii="Marianne" w:hAnsi="Marianne"/>
          <w:b/>
          <w:bCs/>
          <w:sz w:val="20"/>
          <w:szCs w:val="20"/>
          <w:lang w:val="en-AU"/>
        </w:rPr>
        <w:t>respect for</w:t>
      </w:r>
      <w:r w:rsidRPr="00690B7D">
        <w:rPr>
          <w:rFonts w:ascii="Marianne" w:hAnsi="Marianne"/>
          <w:b/>
          <w:bCs/>
          <w:sz w:val="20"/>
          <w:szCs w:val="20"/>
          <w:lang w:val="en-AU"/>
        </w:rPr>
        <w:t xml:space="preserve"> European values by entities receiving European funding, and strengthening the fight against all forms of hatred, including anti</w:t>
      </w:r>
      <w:r w:rsidR="00690B7D">
        <w:rPr>
          <w:rFonts w:ascii="Marianne" w:hAnsi="Marianne"/>
          <w:b/>
          <w:bCs/>
          <w:sz w:val="20"/>
          <w:szCs w:val="20"/>
          <w:lang w:val="en-AU"/>
        </w:rPr>
        <w:t>s</w:t>
      </w:r>
      <w:r w:rsidRPr="00690B7D">
        <w:rPr>
          <w:rFonts w:ascii="Marianne" w:hAnsi="Marianne"/>
          <w:b/>
          <w:bCs/>
          <w:sz w:val="20"/>
          <w:szCs w:val="20"/>
          <w:lang w:val="en-AU"/>
        </w:rPr>
        <w:t>emitism</w:t>
      </w:r>
      <w:r w:rsidR="004C7C8F">
        <w:rPr>
          <w:rFonts w:ascii="Marianne" w:hAnsi="Marianne"/>
          <w:b/>
          <w:bCs/>
          <w:sz w:val="20"/>
          <w:szCs w:val="20"/>
          <w:lang w:val="en-AU"/>
        </w:rPr>
        <w:t xml:space="preserve"> </w:t>
      </w:r>
      <w:r w:rsidRPr="00F36476" w:rsidR="004C7C8F">
        <w:rPr>
          <w:rFonts w:ascii="Marianne" w:hAnsi="Marianne"/>
          <w:b/>
          <w:bCs/>
          <w:sz w:val="20"/>
          <w:szCs w:val="20"/>
          <w:lang w:val="en-AU"/>
        </w:rPr>
        <w:t>a</w:t>
      </w:r>
      <w:r w:rsidRPr="00F36476" w:rsidR="00F36476">
        <w:rPr>
          <w:rFonts w:ascii="Marianne" w:hAnsi="Marianne"/>
          <w:b/>
          <w:bCs/>
          <w:sz w:val="20"/>
          <w:szCs w:val="20"/>
          <w:lang w:val="en-AU"/>
        </w:rPr>
        <w:t>nd</w:t>
      </w:r>
      <w:r w:rsidR="00F36476">
        <w:rPr>
          <w:rFonts w:ascii="Marianne" w:hAnsi="Marianne"/>
          <w:b/>
          <w:bCs/>
          <w:sz w:val="20"/>
          <w:szCs w:val="20"/>
          <w:lang w:val="en-AU"/>
        </w:rPr>
        <w:t xml:space="preserve"> </w:t>
      </w:r>
      <w:r w:rsidR="004C7C8F">
        <w:rPr>
          <w:rFonts w:ascii="Marianne" w:hAnsi="Marianne"/>
          <w:b/>
          <w:bCs/>
          <w:sz w:val="20"/>
          <w:szCs w:val="20"/>
          <w:lang w:val="en-AU"/>
        </w:rPr>
        <w:t>racism</w:t>
      </w:r>
      <w:r w:rsidRPr="00690B7D">
        <w:rPr>
          <w:rFonts w:ascii="Marianne" w:hAnsi="Marianne"/>
          <w:b/>
          <w:bCs/>
          <w:sz w:val="20"/>
          <w:szCs w:val="20"/>
          <w:lang w:val="en-AU"/>
        </w:rPr>
        <w:t>.</w:t>
      </w:r>
    </w:p>
    <w:p w:rsidRPr="00690B7D" w:rsidR="008B27B9" w:rsidP="008B27B9" w:rsidRDefault="008B27B9" w14:paraId="68CB2580" w14:textId="696C5E9E">
      <w:pPr>
        <w:jc w:val="both"/>
        <w:rPr>
          <w:rFonts w:ascii="Marianne" w:hAnsi="Marianne"/>
          <w:sz w:val="20"/>
          <w:szCs w:val="20"/>
          <w:lang w:val="en-AU"/>
        </w:rPr>
      </w:pPr>
      <w:r w:rsidRPr="00690B7D">
        <w:rPr>
          <w:rFonts w:ascii="Marianne" w:hAnsi="Marianne"/>
          <w:sz w:val="20"/>
          <w:szCs w:val="20"/>
          <w:lang w:val="en-AU"/>
        </w:rPr>
        <w:t>In light of the alarming increase in hate speech and hate crimes, particularly following the terrorist attacks carried out by Hamas against Israel on 7 October 2023 and the ensuing war in Gaza, the European Union and its Member States must redouble their efforts to combat racism, anti</w:t>
      </w:r>
      <w:r w:rsidR="00690B7D">
        <w:rPr>
          <w:rFonts w:ascii="Marianne" w:hAnsi="Marianne"/>
          <w:sz w:val="20"/>
          <w:szCs w:val="20"/>
          <w:lang w:val="en-AU"/>
        </w:rPr>
        <w:t>s</w:t>
      </w:r>
      <w:r w:rsidRPr="00690B7D">
        <w:rPr>
          <w:rFonts w:ascii="Marianne" w:hAnsi="Marianne"/>
          <w:sz w:val="20"/>
          <w:szCs w:val="20"/>
          <w:lang w:val="en-AU"/>
        </w:rPr>
        <w:t>emitism, xenophobia, and anti-Muslim hatred, as well as all other forms of hatred and intolerance. They must ensure that European values, as defined in Article 2 of the Treaty on European Union (TEU) and in the Charter of Fundamental Rights of the European Union, are upheld by ensuring that no support is given to entities hostile to European values, in particular through funding. In addition, they must step up the fight against the spread of hate speech, both online and offline, which is a common concern for all Member States.</w:t>
      </w:r>
    </w:p>
    <w:p w:rsidRPr="00690B7D" w:rsidR="008B27B9" w:rsidP="008B27B9" w:rsidRDefault="008B27B9" w14:paraId="67929A92" w14:textId="481DD190">
      <w:pPr>
        <w:jc w:val="both"/>
        <w:rPr>
          <w:rFonts w:ascii="Marianne" w:hAnsi="Marianne"/>
          <w:sz w:val="20"/>
          <w:szCs w:val="20"/>
          <w:lang w:val="en-AU"/>
        </w:rPr>
      </w:pPr>
      <w:r w:rsidRPr="00690B7D">
        <w:rPr>
          <w:rFonts w:ascii="Marianne" w:hAnsi="Marianne"/>
          <w:sz w:val="20"/>
          <w:szCs w:val="20"/>
          <w:lang w:val="en-AU"/>
        </w:rPr>
        <w:t>This non-paper presents several proposals to th</w:t>
      </w:r>
      <w:r w:rsidR="00835552">
        <w:rPr>
          <w:rFonts w:ascii="Marianne" w:hAnsi="Marianne"/>
          <w:sz w:val="20"/>
          <w:szCs w:val="20"/>
          <w:lang w:val="en-AU"/>
        </w:rPr>
        <w:t>at</w:t>
      </w:r>
      <w:r w:rsidRPr="00690B7D">
        <w:rPr>
          <w:rFonts w:ascii="Marianne" w:hAnsi="Marianne"/>
          <w:sz w:val="20"/>
          <w:szCs w:val="20"/>
          <w:lang w:val="en-AU"/>
        </w:rPr>
        <w:t xml:space="preserve"> effect.</w:t>
      </w:r>
    </w:p>
    <w:p w:rsidRPr="00690B7D" w:rsidR="008B27B9" w:rsidP="008B27B9" w:rsidRDefault="008B27B9" w14:paraId="5DDF845F" w14:textId="77777777">
      <w:pPr>
        <w:jc w:val="both"/>
        <w:rPr>
          <w:rFonts w:ascii="Marianne" w:hAnsi="Marianne"/>
          <w:b/>
          <w:bCs/>
          <w:sz w:val="20"/>
          <w:szCs w:val="20"/>
          <w:lang w:val="en-AU"/>
        </w:rPr>
      </w:pPr>
      <w:r w:rsidRPr="00690B7D">
        <w:rPr>
          <w:rFonts w:ascii="Marianne" w:hAnsi="Marianne"/>
          <w:b/>
          <w:bCs/>
          <w:sz w:val="20"/>
          <w:szCs w:val="20"/>
          <w:lang w:val="en-AU"/>
        </w:rPr>
        <w:t>1. Strengthening respect for EU values through European funding</w:t>
      </w:r>
    </w:p>
    <w:p w:rsidRPr="00690B7D" w:rsidR="008B27B9" w:rsidP="008B27B9" w:rsidRDefault="008B27B9" w14:paraId="2D1B4705" w14:textId="37ED3E36">
      <w:pPr>
        <w:jc w:val="both"/>
        <w:rPr>
          <w:rFonts w:ascii="Marianne" w:hAnsi="Marianne"/>
          <w:b/>
          <w:bCs/>
          <w:sz w:val="20"/>
          <w:szCs w:val="20"/>
          <w:lang w:val="en-AU"/>
        </w:rPr>
      </w:pPr>
      <w:r w:rsidRPr="00690B7D">
        <w:rPr>
          <w:rFonts w:ascii="Marianne" w:hAnsi="Marianne"/>
          <w:sz w:val="20"/>
          <w:szCs w:val="20"/>
          <w:lang w:val="en-AU"/>
        </w:rPr>
        <w:t>The European Union must better protect and promote its rights and values in all its actions, including its</w:t>
      </w:r>
      <w:r w:rsidR="00835552">
        <w:rPr>
          <w:rFonts w:ascii="Marianne" w:hAnsi="Marianne"/>
          <w:sz w:val="20"/>
          <w:szCs w:val="20"/>
          <w:lang w:val="en-AU"/>
        </w:rPr>
        <w:t xml:space="preserve"> in its</w:t>
      </w:r>
      <w:r w:rsidRPr="00690B7D">
        <w:rPr>
          <w:rFonts w:ascii="Marianne" w:hAnsi="Marianne"/>
          <w:sz w:val="20"/>
          <w:szCs w:val="20"/>
          <w:lang w:val="en-AU"/>
        </w:rPr>
        <w:t xml:space="preserve"> funding policy. It is therefore necessary to</w:t>
      </w:r>
      <w:r w:rsidRPr="00690B7D">
        <w:rPr>
          <w:rFonts w:ascii="Marianne" w:hAnsi="Marianne"/>
          <w:b/>
          <w:bCs/>
          <w:sz w:val="20"/>
          <w:szCs w:val="20"/>
          <w:lang w:val="en-AU"/>
        </w:rPr>
        <w:t xml:space="preserve"> ensure that all beneficiaries of European funds respect the rights and values of the EU. </w:t>
      </w:r>
      <w:r w:rsidRPr="00690B7D">
        <w:rPr>
          <w:rFonts w:ascii="Marianne" w:hAnsi="Marianne"/>
          <w:sz w:val="20"/>
          <w:szCs w:val="20"/>
          <w:lang w:val="en-AU"/>
        </w:rPr>
        <w:t xml:space="preserve">In this regard, the rules laid down in the Financial Regulation applicable to the general budget of the Union, revised in 2024, are comprehensive and </w:t>
      </w:r>
      <w:r w:rsidRPr="00690B7D" w:rsidR="00690B7D">
        <w:rPr>
          <w:rFonts w:ascii="Marianne" w:hAnsi="Marianne"/>
          <w:sz w:val="20"/>
          <w:szCs w:val="20"/>
          <w:lang w:val="en-AU"/>
        </w:rPr>
        <w:t>clear:</w:t>
      </w:r>
      <w:r w:rsidRPr="00690B7D">
        <w:rPr>
          <w:rFonts w:ascii="Marianne" w:hAnsi="Marianne"/>
          <w:b/>
          <w:bCs/>
          <w:sz w:val="20"/>
          <w:szCs w:val="20"/>
          <w:lang w:val="en-AU"/>
        </w:rPr>
        <w:t xml:space="preserve"> within this framework and under existing law, the European Commission must ensure that the implementation of the Union budget is carried out in accordance with the Charter of Fundamental Rights of the EU and in compliance with the values enshrined in Article 2 of the TEU.</w:t>
      </w:r>
    </w:p>
    <w:p w:rsidRPr="00690B7D" w:rsidR="008B27B9" w:rsidP="008B27B9" w:rsidRDefault="008B27B9" w14:paraId="29EFAE9B" w14:textId="3D8E0AF9">
      <w:pPr>
        <w:jc w:val="both"/>
        <w:rPr>
          <w:rFonts w:ascii="Marianne" w:hAnsi="Marianne"/>
          <w:sz w:val="20"/>
          <w:szCs w:val="20"/>
          <w:lang w:val="en-AU"/>
        </w:rPr>
      </w:pPr>
      <w:r w:rsidRPr="00690B7D">
        <w:rPr>
          <w:rFonts w:ascii="Marianne" w:hAnsi="Marianne"/>
          <w:sz w:val="20"/>
          <w:szCs w:val="20"/>
          <w:lang w:val="en-AU"/>
        </w:rPr>
        <w:t xml:space="preserve">To </w:t>
      </w:r>
      <w:r w:rsidR="00835552">
        <w:rPr>
          <w:rFonts w:ascii="Marianne" w:hAnsi="Marianne"/>
          <w:sz w:val="20"/>
          <w:szCs w:val="20"/>
          <w:lang w:val="en-AU"/>
        </w:rPr>
        <w:t>ensure</w:t>
      </w:r>
      <w:r w:rsidRPr="00690B7D">
        <w:rPr>
          <w:rFonts w:ascii="Marianne" w:hAnsi="Marianne"/>
          <w:sz w:val="20"/>
          <w:szCs w:val="20"/>
          <w:lang w:val="en-AU"/>
        </w:rPr>
        <w:t xml:space="preserve"> </w:t>
      </w:r>
      <w:r w:rsidR="00835552">
        <w:rPr>
          <w:rFonts w:ascii="Marianne" w:hAnsi="Marianne"/>
          <w:sz w:val="20"/>
          <w:szCs w:val="20"/>
          <w:lang w:val="en-AU"/>
        </w:rPr>
        <w:t>compliance</w:t>
      </w:r>
      <w:r w:rsidRPr="00690B7D">
        <w:rPr>
          <w:rFonts w:ascii="Marianne" w:hAnsi="Marianne"/>
          <w:sz w:val="20"/>
          <w:szCs w:val="20"/>
          <w:lang w:val="en-AU"/>
        </w:rPr>
        <w:t xml:space="preserve">, a rapid detection and exclusion system (EDES) has already been put in place allowing in particular </w:t>
      </w:r>
      <w:r w:rsidR="00835552">
        <w:rPr>
          <w:rFonts w:ascii="Marianne" w:hAnsi="Marianne"/>
          <w:sz w:val="20"/>
          <w:szCs w:val="20"/>
          <w:lang w:val="en-AU"/>
        </w:rPr>
        <w:t>for the</w:t>
      </w:r>
      <w:r w:rsidRPr="00690B7D">
        <w:rPr>
          <w:rFonts w:ascii="Marianne" w:hAnsi="Marianne"/>
          <w:sz w:val="20"/>
          <w:szCs w:val="20"/>
          <w:lang w:val="en-AU"/>
        </w:rPr>
        <w:t xml:space="preserve"> exclu</w:t>
      </w:r>
      <w:r w:rsidR="00835552">
        <w:rPr>
          <w:rFonts w:ascii="Marianne" w:hAnsi="Marianne"/>
          <w:sz w:val="20"/>
          <w:szCs w:val="20"/>
          <w:lang w:val="en-AU"/>
        </w:rPr>
        <w:t>sion of</w:t>
      </w:r>
      <w:r w:rsidRPr="00690B7D">
        <w:rPr>
          <w:rFonts w:ascii="Marianne" w:hAnsi="Marianne"/>
          <w:sz w:val="20"/>
          <w:szCs w:val="20"/>
          <w:lang w:val="en-AU"/>
        </w:rPr>
        <w:t xml:space="preserve"> entities or people who do not respect European values. Article 138 of the financial regulation provides for exclusion criteria </w:t>
      </w:r>
      <w:r w:rsidR="00835552">
        <w:rPr>
          <w:rFonts w:ascii="Marianne" w:hAnsi="Marianne"/>
          <w:sz w:val="20"/>
          <w:szCs w:val="20"/>
          <w:lang w:val="en-AU"/>
        </w:rPr>
        <w:t xml:space="preserve">in cases </w:t>
      </w:r>
      <w:r w:rsidR="00262E33">
        <w:rPr>
          <w:rFonts w:ascii="Marianne" w:hAnsi="Marianne"/>
          <w:sz w:val="20"/>
          <w:szCs w:val="20"/>
          <w:lang w:val="en-AU"/>
        </w:rPr>
        <w:t xml:space="preserve">of </w:t>
      </w:r>
      <w:r w:rsidRPr="00690B7D" w:rsidR="00262E33">
        <w:rPr>
          <w:rFonts w:ascii="Marianne" w:hAnsi="Marianne"/>
          <w:sz w:val="20"/>
          <w:szCs w:val="20"/>
          <w:lang w:val="en-AU"/>
        </w:rPr>
        <w:t>incitement</w:t>
      </w:r>
      <w:r w:rsidR="00835552">
        <w:rPr>
          <w:rFonts w:ascii="Marianne" w:hAnsi="Marianne"/>
          <w:sz w:val="20"/>
          <w:szCs w:val="20"/>
          <w:lang w:val="en-AU"/>
        </w:rPr>
        <w:t xml:space="preserve"> to </w:t>
      </w:r>
      <w:r w:rsidRPr="00690B7D">
        <w:rPr>
          <w:rFonts w:ascii="Marianne" w:hAnsi="Marianne"/>
          <w:sz w:val="20"/>
          <w:szCs w:val="20"/>
          <w:lang w:val="en-AU"/>
        </w:rPr>
        <w:t xml:space="preserve">discrimination, hatred, violence or similar activities contrary to the values on which the Union is founded. </w:t>
      </w:r>
    </w:p>
    <w:p w:rsidRPr="00690B7D" w:rsidR="008B27B9" w:rsidP="008B27B9" w:rsidRDefault="008B27B9" w14:paraId="00FCF152" w14:textId="15D13852">
      <w:pPr>
        <w:jc w:val="both"/>
        <w:rPr>
          <w:rFonts w:ascii="Marianne" w:hAnsi="Marianne"/>
          <w:sz w:val="20"/>
          <w:szCs w:val="20"/>
          <w:lang w:val="en-AU"/>
        </w:rPr>
      </w:pPr>
      <w:r w:rsidRPr="00690B7D">
        <w:rPr>
          <w:rFonts w:ascii="Marianne" w:hAnsi="Marianne"/>
          <w:sz w:val="20"/>
          <w:szCs w:val="20"/>
          <w:lang w:val="en-AU"/>
        </w:rPr>
        <w:t xml:space="preserve">Thanks to this system, the Commission is now </w:t>
      </w:r>
      <w:r w:rsidR="00835552">
        <w:rPr>
          <w:rFonts w:ascii="Marianne" w:hAnsi="Marianne"/>
          <w:sz w:val="20"/>
          <w:szCs w:val="20"/>
          <w:lang w:val="en-AU"/>
        </w:rPr>
        <w:t>in a position</w:t>
      </w:r>
      <w:r w:rsidR="003618DC">
        <w:rPr>
          <w:rFonts w:ascii="Marianne" w:hAnsi="Marianne"/>
          <w:sz w:val="20"/>
          <w:szCs w:val="20"/>
          <w:lang w:val="en-AU"/>
        </w:rPr>
        <w:t xml:space="preserve"> </w:t>
      </w:r>
      <w:r w:rsidRPr="00690B7D">
        <w:rPr>
          <w:rFonts w:ascii="Marianne" w:hAnsi="Marianne"/>
          <w:sz w:val="20"/>
          <w:szCs w:val="20"/>
          <w:lang w:val="en-AU"/>
        </w:rPr>
        <w:t>to</w:t>
      </w:r>
      <w:r w:rsidR="00835552">
        <w:rPr>
          <w:rFonts w:ascii="Marianne" w:hAnsi="Marianne"/>
          <w:sz w:val="20"/>
          <w:szCs w:val="20"/>
          <w:lang w:val="en-AU"/>
        </w:rPr>
        <w:t xml:space="preserve"> implement</w:t>
      </w:r>
      <w:r w:rsidRPr="00690B7D">
        <w:rPr>
          <w:rFonts w:ascii="Marianne" w:hAnsi="Marianne"/>
          <w:sz w:val="20"/>
          <w:szCs w:val="20"/>
          <w:lang w:val="en-AU"/>
        </w:rPr>
        <w:t xml:space="preserve"> verification of the entities to which European funds are allocated</w:t>
      </w:r>
      <w:r w:rsidR="00835552">
        <w:rPr>
          <w:rFonts w:ascii="Marianne" w:hAnsi="Marianne"/>
          <w:sz w:val="20"/>
          <w:szCs w:val="20"/>
          <w:lang w:val="en-AU"/>
        </w:rPr>
        <w:t>,</w:t>
      </w:r>
      <w:r w:rsidRPr="00690B7D">
        <w:rPr>
          <w:rFonts w:ascii="Marianne" w:hAnsi="Marianne"/>
          <w:sz w:val="20"/>
          <w:szCs w:val="20"/>
          <w:lang w:val="en-AU"/>
        </w:rPr>
        <w:t xml:space="preserve"> allow</w:t>
      </w:r>
      <w:r w:rsidR="00835552">
        <w:rPr>
          <w:rFonts w:ascii="Marianne" w:hAnsi="Marianne"/>
          <w:sz w:val="20"/>
          <w:szCs w:val="20"/>
          <w:lang w:val="en-AU"/>
        </w:rPr>
        <w:t>ing for</w:t>
      </w:r>
      <w:r w:rsidRPr="00690B7D">
        <w:rPr>
          <w:rFonts w:ascii="Marianne" w:hAnsi="Marianne"/>
          <w:sz w:val="20"/>
          <w:szCs w:val="20"/>
          <w:lang w:val="en-AU"/>
        </w:rPr>
        <w:t xml:space="preserve"> increased expenditure control. It is therefore essential that it </w:t>
      </w:r>
      <w:r w:rsidR="00835552">
        <w:rPr>
          <w:rFonts w:ascii="Marianne" w:hAnsi="Marianne"/>
          <w:sz w:val="20"/>
          <w:szCs w:val="20"/>
          <w:lang w:val="en-AU"/>
        </w:rPr>
        <w:t>be fully applied</w:t>
      </w:r>
      <w:r w:rsidRPr="00690B7D">
        <w:rPr>
          <w:rFonts w:ascii="Marianne" w:hAnsi="Marianne"/>
          <w:sz w:val="20"/>
          <w:szCs w:val="20"/>
          <w:lang w:val="en-AU"/>
        </w:rPr>
        <w:t xml:space="preserve">. </w:t>
      </w:r>
    </w:p>
    <w:p w:rsidRPr="00690B7D" w:rsidR="008B27B9" w:rsidP="008B27B9" w:rsidRDefault="008B27B9" w14:paraId="0F0A016E" w14:textId="21C5D9B3">
      <w:pPr>
        <w:jc w:val="both"/>
        <w:rPr>
          <w:rFonts w:ascii="Marianne" w:hAnsi="Marianne"/>
          <w:sz w:val="20"/>
          <w:szCs w:val="20"/>
          <w:lang w:val="en-AU"/>
        </w:rPr>
      </w:pPr>
      <w:r w:rsidRPr="00690B7D">
        <w:rPr>
          <w:rFonts w:ascii="Marianne" w:hAnsi="Marianne"/>
          <w:sz w:val="20"/>
          <w:szCs w:val="20"/>
          <w:lang w:val="en-AU"/>
        </w:rPr>
        <w:t>To ensure effective protection of the Union's financial interests and provide the</w:t>
      </w:r>
      <w:r w:rsidR="00835552">
        <w:rPr>
          <w:rFonts w:ascii="Marianne" w:hAnsi="Marianne"/>
          <w:sz w:val="20"/>
          <w:szCs w:val="20"/>
          <w:lang w:val="en-AU"/>
        </w:rPr>
        <w:t xml:space="preserve"> means to enforce the above</w:t>
      </w:r>
      <w:r w:rsidRPr="00690B7D">
        <w:rPr>
          <w:rFonts w:ascii="Marianne" w:hAnsi="Marianne"/>
          <w:sz w:val="20"/>
          <w:szCs w:val="20"/>
          <w:lang w:val="en-AU"/>
        </w:rPr>
        <w:t xml:space="preserve"> provision in compliance with the </w:t>
      </w:r>
      <w:r w:rsidR="00835552">
        <w:rPr>
          <w:rFonts w:ascii="Marianne" w:hAnsi="Marianne"/>
          <w:sz w:val="20"/>
          <w:szCs w:val="20"/>
          <w:lang w:val="en-AU"/>
        </w:rPr>
        <w:t xml:space="preserve">existing </w:t>
      </w:r>
      <w:r w:rsidRPr="00690B7D">
        <w:rPr>
          <w:rFonts w:ascii="Marianne" w:hAnsi="Marianne"/>
          <w:sz w:val="20"/>
          <w:szCs w:val="20"/>
          <w:lang w:val="en-AU"/>
        </w:rPr>
        <w:t xml:space="preserve">legal framework, we call </w:t>
      </w:r>
      <w:r w:rsidR="00835552">
        <w:rPr>
          <w:rFonts w:ascii="Marianne" w:hAnsi="Marianne"/>
          <w:sz w:val="20"/>
          <w:szCs w:val="20"/>
          <w:lang w:val="en-AU"/>
        </w:rPr>
        <w:t xml:space="preserve">for </w:t>
      </w:r>
      <w:r w:rsidRPr="00690B7D">
        <w:rPr>
          <w:rFonts w:ascii="Marianne" w:hAnsi="Marianne"/>
          <w:sz w:val="20"/>
          <w:szCs w:val="20"/>
          <w:lang w:val="en-AU"/>
        </w:rPr>
        <w:t xml:space="preserve">the attention of the Member States and the Commission on five </w:t>
      </w:r>
      <w:r w:rsidRPr="00690B7D" w:rsidR="00690B7D">
        <w:rPr>
          <w:rFonts w:ascii="Marianne" w:hAnsi="Marianne"/>
          <w:sz w:val="20"/>
          <w:szCs w:val="20"/>
          <w:lang w:val="en-AU"/>
        </w:rPr>
        <w:t>points:</w:t>
      </w:r>
    </w:p>
    <w:p w:rsidRPr="00690B7D" w:rsidR="008B27B9" w:rsidP="008B27B9" w:rsidRDefault="008B27B9" w14:paraId="40CB22BF" w14:textId="5B6173D5">
      <w:pPr>
        <w:jc w:val="both"/>
        <w:rPr>
          <w:rFonts w:ascii="Marianne" w:hAnsi="Marianne"/>
          <w:sz w:val="20"/>
          <w:szCs w:val="20"/>
          <w:lang w:val="en-AU"/>
        </w:rPr>
      </w:pPr>
      <w:r w:rsidRPr="00690B7D">
        <w:rPr>
          <w:rFonts w:ascii="Marianne" w:hAnsi="Marianne"/>
          <w:sz w:val="20"/>
          <w:szCs w:val="20"/>
          <w:lang w:val="en-AU"/>
        </w:rPr>
        <w:t xml:space="preserve">First, before </w:t>
      </w:r>
      <w:r w:rsidR="00835552">
        <w:rPr>
          <w:rFonts w:ascii="Marianne" w:hAnsi="Marianne"/>
          <w:sz w:val="20"/>
          <w:szCs w:val="20"/>
          <w:lang w:val="en-AU"/>
        </w:rPr>
        <w:t>receiving</w:t>
      </w:r>
      <w:r w:rsidR="003618DC">
        <w:rPr>
          <w:rFonts w:ascii="Marianne" w:hAnsi="Marianne"/>
          <w:sz w:val="20"/>
          <w:szCs w:val="20"/>
          <w:lang w:val="en-AU"/>
        </w:rPr>
        <w:t xml:space="preserve"> </w:t>
      </w:r>
      <w:r w:rsidRPr="00690B7D">
        <w:rPr>
          <w:rFonts w:ascii="Marianne" w:hAnsi="Marianne"/>
          <w:sz w:val="20"/>
          <w:szCs w:val="20"/>
          <w:lang w:val="en-AU"/>
        </w:rPr>
        <w:t xml:space="preserve">European funds, a commitment contract signed by all non -profit entities benefiting from funds must </w:t>
      </w:r>
      <w:r w:rsidR="00835552">
        <w:rPr>
          <w:rFonts w:ascii="Marianne" w:hAnsi="Marianne"/>
          <w:sz w:val="20"/>
          <w:szCs w:val="20"/>
          <w:lang w:val="en-AU"/>
        </w:rPr>
        <w:t>explicitly refer to the respect and</w:t>
      </w:r>
      <w:r w:rsidRPr="00690B7D">
        <w:rPr>
          <w:rFonts w:ascii="Marianne" w:hAnsi="Marianne"/>
          <w:sz w:val="20"/>
          <w:szCs w:val="20"/>
          <w:lang w:val="en-AU"/>
        </w:rPr>
        <w:t xml:space="preserve"> promotion of European rights and values. This contract is not </w:t>
      </w:r>
      <w:r w:rsidR="00835552">
        <w:rPr>
          <w:rFonts w:ascii="Marianne" w:hAnsi="Marianne"/>
          <w:sz w:val="20"/>
          <w:szCs w:val="20"/>
          <w:lang w:val="en-AU"/>
        </w:rPr>
        <w:t xml:space="preserve">part </w:t>
      </w:r>
      <w:r w:rsidRPr="00690B7D">
        <w:rPr>
          <w:rFonts w:ascii="Marianne" w:hAnsi="Marianne"/>
          <w:sz w:val="20"/>
          <w:szCs w:val="20"/>
          <w:lang w:val="en-AU"/>
        </w:rPr>
        <w:t>of the exclusion</w:t>
      </w:r>
      <w:r w:rsidR="003618DC">
        <w:rPr>
          <w:rFonts w:ascii="Marianne" w:hAnsi="Marianne"/>
          <w:sz w:val="20"/>
          <w:szCs w:val="20"/>
          <w:lang w:val="en-AU"/>
        </w:rPr>
        <w:t xml:space="preserve"> </w:t>
      </w:r>
      <w:r w:rsidR="00835552">
        <w:rPr>
          <w:rFonts w:ascii="Marianne" w:hAnsi="Marianne"/>
          <w:sz w:val="20"/>
          <w:szCs w:val="20"/>
          <w:lang w:val="en-AU"/>
        </w:rPr>
        <w:t>criteria</w:t>
      </w:r>
      <w:r w:rsidRPr="00690B7D">
        <w:rPr>
          <w:rFonts w:ascii="Marianne" w:hAnsi="Marianne"/>
          <w:sz w:val="20"/>
          <w:szCs w:val="20"/>
          <w:lang w:val="en-AU"/>
        </w:rPr>
        <w:t xml:space="preserve">. </w:t>
      </w:r>
      <w:r w:rsidRPr="00690B7D" w:rsidR="00835552">
        <w:rPr>
          <w:rFonts w:ascii="Marianne" w:hAnsi="Marianne"/>
          <w:sz w:val="20"/>
          <w:szCs w:val="20"/>
          <w:lang w:val="en-AU"/>
        </w:rPr>
        <w:t>S</w:t>
      </w:r>
      <w:r w:rsidR="00835552">
        <w:rPr>
          <w:rFonts w:ascii="Marianne" w:hAnsi="Marianne"/>
          <w:sz w:val="20"/>
          <w:szCs w:val="20"/>
          <w:lang w:val="en-AU"/>
        </w:rPr>
        <w:t>ince</w:t>
      </w:r>
      <w:r w:rsidR="003618DC">
        <w:rPr>
          <w:rFonts w:ascii="Marianne" w:hAnsi="Marianne"/>
          <w:sz w:val="20"/>
          <w:szCs w:val="20"/>
          <w:lang w:val="en-AU"/>
        </w:rPr>
        <w:t xml:space="preserve"> </w:t>
      </w:r>
      <w:r w:rsidRPr="00690B7D">
        <w:rPr>
          <w:rFonts w:ascii="Marianne" w:hAnsi="Marianne"/>
          <w:sz w:val="20"/>
          <w:szCs w:val="20"/>
          <w:lang w:val="en-AU"/>
        </w:rPr>
        <w:t xml:space="preserve">European funds are a powerful </w:t>
      </w:r>
      <w:r w:rsidR="00835552">
        <w:rPr>
          <w:rFonts w:ascii="Marianne" w:hAnsi="Marianne"/>
          <w:sz w:val="20"/>
          <w:szCs w:val="20"/>
          <w:lang w:val="en-AU"/>
        </w:rPr>
        <w:t>way to</w:t>
      </w:r>
      <w:r w:rsidRPr="00690B7D">
        <w:rPr>
          <w:rFonts w:ascii="Marianne" w:hAnsi="Marianne"/>
          <w:sz w:val="20"/>
          <w:szCs w:val="20"/>
          <w:lang w:val="en-AU"/>
        </w:rPr>
        <w:t xml:space="preserve"> promot</w:t>
      </w:r>
      <w:r w:rsidR="00835552">
        <w:rPr>
          <w:rFonts w:ascii="Marianne" w:hAnsi="Marianne"/>
          <w:sz w:val="20"/>
          <w:szCs w:val="20"/>
          <w:lang w:val="en-AU"/>
        </w:rPr>
        <w:t>e</w:t>
      </w:r>
      <w:r w:rsidRPr="00690B7D">
        <w:rPr>
          <w:rFonts w:ascii="Marianne" w:hAnsi="Marianne"/>
          <w:sz w:val="20"/>
          <w:szCs w:val="20"/>
          <w:lang w:val="en-AU"/>
        </w:rPr>
        <w:t xml:space="preserve"> and </w:t>
      </w:r>
      <w:r w:rsidRPr="00690B7D" w:rsidR="00690B7D">
        <w:rPr>
          <w:rFonts w:ascii="Marianne" w:hAnsi="Marianne"/>
          <w:sz w:val="20"/>
          <w:szCs w:val="20"/>
          <w:lang w:val="en-AU"/>
        </w:rPr>
        <w:t>defen</w:t>
      </w:r>
      <w:r w:rsidR="00835552">
        <w:rPr>
          <w:rFonts w:ascii="Marianne" w:hAnsi="Marianne"/>
          <w:sz w:val="20"/>
          <w:szCs w:val="20"/>
          <w:lang w:val="en-AU"/>
        </w:rPr>
        <w:t>d</w:t>
      </w:r>
      <w:r w:rsidRPr="00690B7D">
        <w:rPr>
          <w:rFonts w:ascii="Marianne" w:hAnsi="Marianne"/>
          <w:sz w:val="20"/>
          <w:szCs w:val="20"/>
          <w:lang w:val="en-AU"/>
        </w:rPr>
        <w:t xml:space="preserve"> our values and</w:t>
      </w:r>
      <w:r w:rsidR="00835552">
        <w:rPr>
          <w:rFonts w:ascii="Marianne" w:hAnsi="Marianne"/>
          <w:sz w:val="20"/>
          <w:szCs w:val="20"/>
          <w:lang w:val="en-AU"/>
        </w:rPr>
        <w:t xml:space="preserve"> given that these values are under threat</w:t>
      </w:r>
      <w:r w:rsidRPr="00690B7D">
        <w:rPr>
          <w:rFonts w:ascii="Marianne" w:hAnsi="Marianne"/>
          <w:sz w:val="20"/>
          <w:szCs w:val="20"/>
          <w:lang w:val="en-AU"/>
        </w:rPr>
        <w:t>, it is not only necessary to ensure that</w:t>
      </w:r>
      <w:r w:rsidR="00835552">
        <w:rPr>
          <w:rFonts w:ascii="Marianne" w:hAnsi="Marianne"/>
          <w:sz w:val="20"/>
          <w:szCs w:val="20"/>
          <w:lang w:val="en-AU"/>
        </w:rPr>
        <w:t xml:space="preserve"> funding is not provided</w:t>
      </w:r>
      <w:r w:rsidRPr="00690B7D">
        <w:rPr>
          <w:rFonts w:ascii="Marianne" w:hAnsi="Marianne"/>
          <w:sz w:val="20"/>
          <w:szCs w:val="20"/>
          <w:lang w:val="en-AU"/>
        </w:rPr>
        <w:t xml:space="preserve"> to entities hostile to our common values but also, </w:t>
      </w:r>
      <w:r w:rsidR="00835552">
        <w:rPr>
          <w:rFonts w:ascii="Marianne" w:hAnsi="Marianne"/>
          <w:sz w:val="20"/>
          <w:szCs w:val="20"/>
          <w:lang w:val="en-AU"/>
        </w:rPr>
        <w:t>where appropriate</w:t>
      </w:r>
      <w:r w:rsidRPr="00690B7D">
        <w:rPr>
          <w:rFonts w:ascii="Marianne" w:hAnsi="Marianne"/>
          <w:sz w:val="20"/>
          <w:szCs w:val="20"/>
          <w:lang w:val="en-AU"/>
        </w:rPr>
        <w:t xml:space="preserve">, to ensure that the beneficiaries can actively promote the values of the Union in the context of the projects they implement. </w:t>
      </w:r>
      <w:r w:rsidR="00835552">
        <w:rPr>
          <w:rFonts w:ascii="Marianne" w:hAnsi="Marianne"/>
          <w:sz w:val="20"/>
          <w:szCs w:val="20"/>
          <w:lang w:val="en-AU"/>
        </w:rPr>
        <w:t>Although vigilance is necessary for</w:t>
      </w:r>
      <w:r w:rsidRPr="00690B7D">
        <w:rPr>
          <w:rFonts w:ascii="Marianne" w:hAnsi="Marianne"/>
          <w:sz w:val="20"/>
          <w:szCs w:val="20"/>
          <w:lang w:val="en-AU"/>
        </w:rPr>
        <w:t xml:space="preserve"> all funds, this commitment contract could initially target the funds most exposed to uses contrary to the EU values, such as the Erasmus+ </w:t>
      </w:r>
      <w:r w:rsidR="00835552">
        <w:rPr>
          <w:rFonts w:ascii="Marianne" w:hAnsi="Marianne"/>
          <w:sz w:val="20"/>
          <w:szCs w:val="20"/>
          <w:lang w:val="en-AU"/>
        </w:rPr>
        <w:t>fund</w:t>
      </w:r>
      <w:r w:rsidRPr="00690B7D">
        <w:rPr>
          <w:rFonts w:ascii="Marianne" w:hAnsi="Marianne"/>
          <w:sz w:val="20"/>
          <w:szCs w:val="20"/>
          <w:lang w:val="en-AU"/>
        </w:rPr>
        <w:t xml:space="preserve"> and the CERV program</w:t>
      </w:r>
      <w:r w:rsidR="00835552">
        <w:rPr>
          <w:rFonts w:ascii="Marianne" w:hAnsi="Marianne"/>
          <w:sz w:val="20"/>
          <w:szCs w:val="20"/>
          <w:lang w:val="en-AU"/>
        </w:rPr>
        <w:t>me</w:t>
      </w:r>
      <w:r w:rsidRPr="00690B7D">
        <w:rPr>
          <w:rFonts w:ascii="Marianne" w:hAnsi="Marianne"/>
          <w:sz w:val="20"/>
          <w:szCs w:val="20"/>
          <w:lang w:val="en-AU"/>
        </w:rPr>
        <w:t xml:space="preserve">. </w:t>
      </w:r>
    </w:p>
    <w:p w:rsidRPr="00690B7D" w:rsidR="008B27B9" w:rsidP="008B27B9" w:rsidRDefault="008B27B9" w14:paraId="4AC9C770" w14:textId="13AC715B">
      <w:pPr>
        <w:jc w:val="both"/>
        <w:rPr>
          <w:rFonts w:ascii="Marianne" w:hAnsi="Marianne"/>
          <w:sz w:val="20"/>
          <w:szCs w:val="20"/>
          <w:lang w:val="en-AU"/>
        </w:rPr>
      </w:pPr>
      <w:r w:rsidRPr="00690B7D">
        <w:rPr>
          <w:rFonts w:ascii="Marianne" w:hAnsi="Marianne"/>
          <w:sz w:val="20"/>
          <w:szCs w:val="20"/>
          <w:lang w:val="en-AU"/>
        </w:rPr>
        <w:t>Second, the European Commission must</w:t>
      </w:r>
      <w:r w:rsidR="00835552">
        <w:rPr>
          <w:rFonts w:ascii="Marianne" w:hAnsi="Marianne"/>
          <w:sz w:val="20"/>
          <w:szCs w:val="20"/>
          <w:lang w:val="en-AU"/>
        </w:rPr>
        <w:t xml:space="preserve"> ensure</w:t>
      </w:r>
      <w:r w:rsidRPr="00690B7D">
        <w:rPr>
          <w:rFonts w:ascii="Marianne" w:hAnsi="Marianne"/>
          <w:sz w:val="20"/>
          <w:szCs w:val="20"/>
          <w:lang w:val="en-AU"/>
        </w:rPr>
        <w:t xml:space="preserve"> </w:t>
      </w:r>
      <w:r w:rsidR="00835552">
        <w:rPr>
          <w:rFonts w:ascii="Marianne" w:hAnsi="Marianne"/>
          <w:sz w:val="20"/>
          <w:szCs w:val="20"/>
          <w:lang w:val="en-AU"/>
        </w:rPr>
        <w:t>more effectively</w:t>
      </w:r>
      <w:r w:rsidRPr="00690B7D">
        <w:rPr>
          <w:rFonts w:ascii="Marianne" w:hAnsi="Marianne"/>
          <w:sz w:val="20"/>
          <w:szCs w:val="20"/>
          <w:lang w:val="en-AU"/>
        </w:rPr>
        <w:t xml:space="preserve"> that no direct or indirect funding benefits entities hostile to European values, in accordance with the recommendations of the European Court of Auditors. As such, the Commission must </w:t>
      </w:r>
      <w:r w:rsidR="00835552">
        <w:rPr>
          <w:rFonts w:ascii="Marianne" w:hAnsi="Marianne"/>
          <w:sz w:val="20"/>
          <w:szCs w:val="20"/>
          <w:lang w:val="en-AU"/>
        </w:rPr>
        <w:t xml:space="preserve">provide </w:t>
      </w:r>
      <w:r w:rsidRPr="00690B7D">
        <w:rPr>
          <w:rFonts w:ascii="Marianne" w:hAnsi="Marianne"/>
          <w:sz w:val="20"/>
          <w:szCs w:val="20"/>
          <w:lang w:val="en-AU"/>
        </w:rPr>
        <w:t xml:space="preserve">better </w:t>
      </w:r>
      <w:r w:rsidR="00262E33">
        <w:rPr>
          <w:rFonts w:ascii="Marianne" w:hAnsi="Marianne"/>
          <w:sz w:val="20"/>
          <w:szCs w:val="20"/>
          <w:lang w:val="en-AU"/>
        </w:rPr>
        <w:t>reporting on</w:t>
      </w:r>
      <w:r w:rsidRPr="00690B7D">
        <w:rPr>
          <w:rFonts w:ascii="Marianne" w:hAnsi="Marianne"/>
          <w:sz w:val="20"/>
          <w:szCs w:val="20"/>
          <w:lang w:val="en-AU"/>
        </w:rPr>
        <w:t xml:space="preserve"> the continuity of control</w:t>
      </w:r>
      <w:r w:rsidR="00835552">
        <w:rPr>
          <w:rFonts w:ascii="Marianne" w:hAnsi="Marianne"/>
          <w:sz w:val="20"/>
          <w:szCs w:val="20"/>
          <w:lang w:val="en-AU"/>
        </w:rPr>
        <w:t>s for</w:t>
      </w:r>
      <w:r w:rsidR="003618DC">
        <w:rPr>
          <w:rFonts w:ascii="Marianne" w:hAnsi="Marianne"/>
          <w:sz w:val="20"/>
          <w:szCs w:val="20"/>
          <w:lang w:val="en-AU"/>
        </w:rPr>
        <w:t xml:space="preserve"> </w:t>
      </w:r>
      <w:r w:rsidRPr="00690B7D">
        <w:rPr>
          <w:rFonts w:ascii="Marianne" w:hAnsi="Marianne"/>
          <w:sz w:val="20"/>
          <w:szCs w:val="20"/>
          <w:lang w:val="en-AU"/>
        </w:rPr>
        <w:t>direct</w:t>
      </w:r>
      <w:r w:rsidR="00835552">
        <w:rPr>
          <w:rFonts w:ascii="Marianne" w:hAnsi="Marianne"/>
          <w:sz w:val="20"/>
          <w:szCs w:val="20"/>
          <w:lang w:val="en-AU"/>
        </w:rPr>
        <w:t>ly</w:t>
      </w:r>
      <w:r w:rsidRPr="00690B7D">
        <w:rPr>
          <w:rFonts w:ascii="Marianne" w:hAnsi="Marianne"/>
          <w:sz w:val="20"/>
          <w:szCs w:val="20"/>
          <w:lang w:val="en-AU"/>
        </w:rPr>
        <w:t xml:space="preserve"> manage</w:t>
      </w:r>
      <w:r w:rsidR="00835552">
        <w:rPr>
          <w:rFonts w:ascii="Marianne" w:hAnsi="Marianne"/>
          <w:sz w:val="20"/>
          <w:szCs w:val="20"/>
          <w:lang w:val="en-AU"/>
        </w:rPr>
        <w:t>d</w:t>
      </w:r>
      <w:r w:rsidRPr="00690B7D">
        <w:rPr>
          <w:rFonts w:ascii="Marianne" w:hAnsi="Marianne"/>
          <w:sz w:val="20"/>
          <w:szCs w:val="20"/>
          <w:lang w:val="en-AU"/>
        </w:rPr>
        <w:t xml:space="preserve"> </w:t>
      </w:r>
      <w:r w:rsidR="00835552">
        <w:rPr>
          <w:rFonts w:ascii="Marianne" w:hAnsi="Marianne"/>
          <w:sz w:val="20"/>
          <w:szCs w:val="20"/>
          <w:lang w:val="en-AU"/>
        </w:rPr>
        <w:t xml:space="preserve">funds </w:t>
      </w:r>
      <w:r w:rsidRPr="00690B7D">
        <w:rPr>
          <w:rFonts w:ascii="Marianne" w:hAnsi="Marianne"/>
          <w:sz w:val="20"/>
          <w:szCs w:val="20"/>
          <w:lang w:val="en-AU"/>
        </w:rPr>
        <w:t xml:space="preserve">and </w:t>
      </w:r>
      <w:r w:rsidR="00835552">
        <w:rPr>
          <w:rFonts w:ascii="Marianne" w:hAnsi="Marianne"/>
          <w:sz w:val="20"/>
          <w:szCs w:val="20"/>
          <w:lang w:val="en-AU"/>
        </w:rPr>
        <w:t xml:space="preserve">must </w:t>
      </w:r>
      <w:r w:rsidRPr="00690B7D">
        <w:rPr>
          <w:rFonts w:ascii="Marianne" w:hAnsi="Marianne"/>
          <w:sz w:val="20"/>
          <w:szCs w:val="20"/>
          <w:lang w:val="en-AU"/>
        </w:rPr>
        <w:t>quickly implement th</w:t>
      </w:r>
      <w:r w:rsidR="00835552">
        <w:rPr>
          <w:rFonts w:ascii="Marianne" w:hAnsi="Marianne"/>
          <w:sz w:val="20"/>
          <w:szCs w:val="20"/>
          <w:lang w:val="en-AU"/>
        </w:rPr>
        <w:t>ese</w:t>
      </w:r>
      <w:r w:rsidRPr="00690B7D">
        <w:rPr>
          <w:rFonts w:ascii="Marianne" w:hAnsi="Marianne"/>
          <w:sz w:val="20"/>
          <w:szCs w:val="20"/>
          <w:lang w:val="en-AU"/>
        </w:rPr>
        <w:t xml:space="preserve"> control</w:t>
      </w:r>
      <w:r w:rsidR="00835552">
        <w:rPr>
          <w:rFonts w:ascii="Marianne" w:hAnsi="Marianne"/>
          <w:sz w:val="20"/>
          <w:szCs w:val="20"/>
          <w:lang w:val="en-AU"/>
        </w:rPr>
        <w:t>s</w:t>
      </w:r>
      <w:r w:rsidRPr="00690B7D">
        <w:rPr>
          <w:rFonts w:ascii="Marianne" w:hAnsi="Marianne"/>
          <w:sz w:val="20"/>
          <w:szCs w:val="20"/>
          <w:lang w:val="en-AU"/>
        </w:rPr>
        <w:t xml:space="preserve"> for funds</w:t>
      </w:r>
      <w:r w:rsidR="00835552">
        <w:rPr>
          <w:rFonts w:ascii="Marianne" w:hAnsi="Marianne"/>
          <w:sz w:val="20"/>
          <w:szCs w:val="20"/>
          <w:lang w:val="en-AU"/>
        </w:rPr>
        <w:t xml:space="preserve"> managed</w:t>
      </w:r>
      <w:r w:rsidR="003618DC">
        <w:rPr>
          <w:rFonts w:ascii="Marianne" w:hAnsi="Marianne"/>
          <w:sz w:val="20"/>
          <w:szCs w:val="20"/>
          <w:lang w:val="en-AU"/>
        </w:rPr>
        <w:t xml:space="preserve"> </w:t>
      </w:r>
      <w:r w:rsidRPr="00690B7D">
        <w:rPr>
          <w:rFonts w:ascii="Marianne" w:hAnsi="Marianne"/>
          <w:sz w:val="20"/>
          <w:szCs w:val="20"/>
          <w:lang w:val="en-AU"/>
        </w:rPr>
        <w:t>indirect</w:t>
      </w:r>
      <w:r w:rsidR="00835552">
        <w:rPr>
          <w:rFonts w:ascii="Marianne" w:hAnsi="Marianne"/>
          <w:sz w:val="20"/>
          <w:szCs w:val="20"/>
          <w:lang w:val="en-AU"/>
        </w:rPr>
        <w:t>ly</w:t>
      </w:r>
      <w:r w:rsidRPr="00690B7D">
        <w:rPr>
          <w:rFonts w:ascii="Marianne" w:hAnsi="Marianne"/>
          <w:sz w:val="20"/>
          <w:szCs w:val="20"/>
          <w:lang w:val="en-AU"/>
        </w:rPr>
        <w:t xml:space="preserve">. </w:t>
      </w:r>
      <w:r w:rsidR="00835552">
        <w:rPr>
          <w:rFonts w:ascii="Marianne" w:hAnsi="Marianne"/>
          <w:sz w:val="20"/>
          <w:szCs w:val="20"/>
          <w:lang w:val="en-AU"/>
        </w:rPr>
        <w:t xml:space="preserve">Beyond </w:t>
      </w:r>
      <w:r w:rsidRPr="00690B7D">
        <w:rPr>
          <w:rFonts w:ascii="Marianne" w:hAnsi="Marianne"/>
          <w:sz w:val="20"/>
          <w:szCs w:val="20"/>
          <w:lang w:val="en-AU"/>
        </w:rPr>
        <w:t>strengthening</w:t>
      </w:r>
      <w:r w:rsidR="003618DC">
        <w:rPr>
          <w:rFonts w:ascii="Marianne" w:hAnsi="Marianne"/>
          <w:sz w:val="20"/>
          <w:szCs w:val="20"/>
          <w:lang w:val="en-AU"/>
        </w:rPr>
        <w:t xml:space="preserve"> </w:t>
      </w:r>
      <w:r w:rsidRPr="00690B7D">
        <w:rPr>
          <w:rFonts w:ascii="Marianne" w:hAnsi="Marianne"/>
          <w:sz w:val="20"/>
          <w:szCs w:val="20"/>
          <w:lang w:val="en-AU"/>
        </w:rPr>
        <w:t xml:space="preserve">the exchange of information between the member states and the commission services, a </w:t>
      </w:r>
      <w:r w:rsidR="00835552">
        <w:rPr>
          <w:rFonts w:ascii="Marianne" w:hAnsi="Marianne"/>
          <w:sz w:val="20"/>
          <w:szCs w:val="20"/>
          <w:lang w:val="en-AU"/>
        </w:rPr>
        <w:t xml:space="preserve">Commission-wide </w:t>
      </w:r>
      <w:r w:rsidRPr="00690B7D">
        <w:rPr>
          <w:rFonts w:ascii="Marianne" w:hAnsi="Marianne"/>
          <w:sz w:val="20"/>
          <w:szCs w:val="20"/>
          <w:lang w:val="en-AU"/>
        </w:rPr>
        <w:t>vigilance policy</w:t>
      </w:r>
      <w:r w:rsidR="00835552">
        <w:rPr>
          <w:rFonts w:ascii="Marianne" w:hAnsi="Marianne"/>
          <w:sz w:val="20"/>
          <w:szCs w:val="20"/>
          <w:lang w:val="en-AU"/>
        </w:rPr>
        <w:t xml:space="preserve"> is needed, steered</w:t>
      </w:r>
      <w:r w:rsidRPr="00690B7D">
        <w:rPr>
          <w:rFonts w:ascii="Marianne" w:hAnsi="Marianne"/>
          <w:sz w:val="20"/>
          <w:szCs w:val="20"/>
          <w:lang w:val="en-AU"/>
        </w:rPr>
        <w:t xml:space="preserve"> at the highest level and overcoming current </w:t>
      </w:r>
      <w:r w:rsidR="00835552">
        <w:rPr>
          <w:rFonts w:ascii="Marianne" w:hAnsi="Marianne"/>
          <w:sz w:val="20"/>
          <w:szCs w:val="20"/>
          <w:lang w:val="en-AU"/>
        </w:rPr>
        <w:t>silos</w:t>
      </w:r>
      <w:r w:rsidRPr="00690B7D">
        <w:rPr>
          <w:rFonts w:ascii="Marianne" w:hAnsi="Marianne"/>
          <w:sz w:val="20"/>
          <w:szCs w:val="20"/>
          <w:lang w:val="en-AU"/>
        </w:rPr>
        <w:t xml:space="preserve">. We should also </w:t>
      </w:r>
      <w:r w:rsidR="00835552">
        <w:rPr>
          <w:rFonts w:ascii="Marianne" w:hAnsi="Marianne"/>
          <w:sz w:val="20"/>
          <w:szCs w:val="20"/>
          <w:lang w:val="en-AU"/>
        </w:rPr>
        <w:t>consider</w:t>
      </w:r>
      <w:r w:rsidRPr="00690B7D">
        <w:rPr>
          <w:rFonts w:ascii="Marianne" w:hAnsi="Marianne"/>
          <w:sz w:val="20"/>
          <w:szCs w:val="20"/>
          <w:lang w:val="en-AU"/>
        </w:rPr>
        <w:t xml:space="preserve"> the precise</w:t>
      </w:r>
      <w:r w:rsidR="00835552">
        <w:rPr>
          <w:rFonts w:ascii="Marianne" w:hAnsi="Marianne"/>
          <w:sz w:val="20"/>
          <w:szCs w:val="20"/>
          <w:lang w:val="en-AU"/>
        </w:rPr>
        <w:t xml:space="preserve"> modalities for monitoring </w:t>
      </w:r>
      <w:r w:rsidRPr="00690B7D">
        <w:rPr>
          <w:rFonts w:ascii="Marianne" w:hAnsi="Marianne"/>
          <w:sz w:val="20"/>
          <w:szCs w:val="20"/>
          <w:lang w:val="en-AU"/>
        </w:rPr>
        <w:t>the use of decentralized envelope</w:t>
      </w:r>
      <w:r w:rsidR="00835552">
        <w:rPr>
          <w:rFonts w:ascii="Marianne" w:hAnsi="Marianne"/>
          <w:sz w:val="20"/>
          <w:szCs w:val="20"/>
          <w:lang w:val="en-AU"/>
        </w:rPr>
        <w:t>s by associate countries</w:t>
      </w:r>
      <w:r w:rsidRPr="00690B7D">
        <w:rPr>
          <w:rFonts w:ascii="Marianne" w:hAnsi="Marianne"/>
          <w:sz w:val="20"/>
          <w:szCs w:val="20"/>
          <w:lang w:val="en-AU"/>
        </w:rPr>
        <w:t xml:space="preserve">, as well as the </w:t>
      </w:r>
      <w:r w:rsidR="00835552">
        <w:rPr>
          <w:rFonts w:ascii="Marianne" w:hAnsi="Marianne"/>
          <w:sz w:val="20"/>
          <w:szCs w:val="20"/>
          <w:lang w:val="en-AU"/>
        </w:rPr>
        <w:t>specific</w:t>
      </w:r>
      <w:r w:rsidRPr="00690B7D">
        <w:rPr>
          <w:rFonts w:ascii="Marianne" w:hAnsi="Marianne"/>
          <w:sz w:val="20"/>
          <w:szCs w:val="20"/>
          <w:lang w:val="en-AU"/>
        </w:rPr>
        <w:t xml:space="preserve"> procedures implemented by the Commission. De</w:t>
      </w:r>
      <w:r w:rsidR="00835552">
        <w:rPr>
          <w:rFonts w:ascii="Marianne" w:hAnsi="Marianne"/>
          <w:sz w:val="20"/>
          <w:szCs w:val="20"/>
          <w:lang w:val="en-AU"/>
        </w:rPr>
        <w:t>legating</w:t>
      </w:r>
      <w:r w:rsidRPr="00690B7D">
        <w:rPr>
          <w:rFonts w:ascii="Marianne" w:hAnsi="Marianne"/>
          <w:sz w:val="20"/>
          <w:szCs w:val="20"/>
          <w:lang w:val="en-AU"/>
        </w:rPr>
        <w:t xml:space="preserve"> the management of European funds to third </w:t>
      </w:r>
      <w:r w:rsidR="00835552">
        <w:rPr>
          <w:rFonts w:ascii="Marianne" w:hAnsi="Marianne"/>
          <w:sz w:val="20"/>
          <w:szCs w:val="20"/>
          <w:lang w:val="en-AU"/>
        </w:rPr>
        <w:t>countries requires increased</w:t>
      </w:r>
      <w:r w:rsidRPr="00690B7D">
        <w:rPr>
          <w:rFonts w:ascii="Marianne" w:hAnsi="Marianne"/>
          <w:sz w:val="20"/>
          <w:szCs w:val="20"/>
          <w:lang w:val="en-AU"/>
        </w:rPr>
        <w:t xml:space="preserve"> vigilance </w:t>
      </w:r>
      <w:r w:rsidR="00835552">
        <w:rPr>
          <w:rFonts w:ascii="Marianne" w:hAnsi="Marianne"/>
          <w:sz w:val="20"/>
          <w:szCs w:val="20"/>
          <w:lang w:val="en-AU"/>
        </w:rPr>
        <w:t xml:space="preserve">regarding allocation and implementation </w:t>
      </w:r>
      <w:r w:rsidRPr="00690B7D">
        <w:rPr>
          <w:rFonts w:ascii="Marianne" w:hAnsi="Marianne"/>
          <w:sz w:val="20"/>
          <w:szCs w:val="20"/>
          <w:lang w:val="en-AU"/>
        </w:rPr>
        <w:t>methods.</w:t>
      </w:r>
    </w:p>
    <w:p w:rsidRPr="00690B7D" w:rsidR="008B27B9" w:rsidP="008B27B9" w:rsidRDefault="008B27B9" w14:paraId="03671D68" w14:textId="3D342003">
      <w:pPr>
        <w:jc w:val="both"/>
        <w:rPr>
          <w:rFonts w:ascii="Marianne" w:hAnsi="Marianne"/>
          <w:sz w:val="20"/>
          <w:szCs w:val="20"/>
          <w:lang w:val="en-AU"/>
        </w:rPr>
      </w:pPr>
      <w:r w:rsidRPr="00690B7D">
        <w:rPr>
          <w:rFonts w:ascii="Marianne" w:hAnsi="Marianne"/>
          <w:sz w:val="20"/>
          <w:szCs w:val="20"/>
          <w:lang w:val="en-AU"/>
        </w:rPr>
        <w:lastRenderedPageBreak/>
        <w:t>Third, in the case of delegated funds, it is necessary to write European guidelines, specifying what the EU values are and giving examples, to</w:t>
      </w:r>
      <w:r w:rsidR="00986116">
        <w:rPr>
          <w:rFonts w:ascii="Marianne" w:hAnsi="Marianne"/>
          <w:sz w:val="20"/>
          <w:szCs w:val="20"/>
          <w:lang w:val="en-AU"/>
        </w:rPr>
        <w:t xml:space="preserve"> guide</w:t>
      </w:r>
      <w:r w:rsidRPr="00690B7D">
        <w:rPr>
          <w:rFonts w:ascii="Marianne" w:hAnsi="Marianne"/>
          <w:sz w:val="20"/>
          <w:szCs w:val="20"/>
          <w:lang w:val="en-AU"/>
        </w:rPr>
        <w:t xml:space="preserve"> all actors</w:t>
      </w:r>
      <w:r w:rsidR="003618DC">
        <w:rPr>
          <w:rFonts w:ascii="Marianne" w:hAnsi="Marianne"/>
          <w:sz w:val="20"/>
          <w:szCs w:val="20"/>
          <w:lang w:val="en-AU"/>
        </w:rPr>
        <w:t xml:space="preserve"> </w:t>
      </w:r>
      <w:r w:rsidR="00986116">
        <w:rPr>
          <w:rFonts w:ascii="Marianne" w:hAnsi="Marianne"/>
          <w:sz w:val="20"/>
          <w:szCs w:val="20"/>
          <w:lang w:val="en-AU"/>
        </w:rPr>
        <w:t xml:space="preserve">involved </w:t>
      </w:r>
      <w:r w:rsidRPr="00690B7D">
        <w:rPr>
          <w:rFonts w:ascii="Marianne" w:hAnsi="Marianne"/>
          <w:sz w:val="20"/>
          <w:szCs w:val="20"/>
          <w:lang w:val="en-AU"/>
        </w:rPr>
        <w:t xml:space="preserve">in the allocation of European funds to have the same objective and operational understanding of these values. This would </w:t>
      </w:r>
      <w:r w:rsidR="00986116">
        <w:rPr>
          <w:rFonts w:ascii="Marianne" w:hAnsi="Marianne"/>
          <w:sz w:val="20"/>
          <w:szCs w:val="20"/>
          <w:lang w:val="en-AU"/>
        </w:rPr>
        <w:t xml:space="preserve">make the values more tangible </w:t>
      </w:r>
      <w:r w:rsidRPr="00690B7D">
        <w:rPr>
          <w:rFonts w:ascii="Marianne" w:hAnsi="Marianne"/>
          <w:sz w:val="20"/>
          <w:szCs w:val="20"/>
          <w:lang w:val="en-AU"/>
        </w:rPr>
        <w:t xml:space="preserve">and </w:t>
      </w:r>
      <w:r w:rsidR="00986116">
        <w:rPr>
          <w:rFonts w:ascii="Marianne" w:hAnsi="Marianne"/>
          <w:sz w:val="20"/>
          <w:szCs w:val="20"/>
          <w:lang w:val="en-AU"/>
        </w:rPr>
        <w:t xml:space="preserve">offer </w:t>
      </w:r>
      <w:r w:rsidRPr="00690B7D">
        <w:rPr>
          <w:rFonts w:ascii="Marianne" w:hAnsi="Marianne"/>
          <w:sz w:val="20"/>
          <w:szCs w:val="20"/>
          <w:lang w:val="en-AU"/>
        </w:rPr>
        <w:t>legal certainty. In the case of Erasmus+, these guidelines could be annexed to the Erasmus+ program guide for 2026</w:t>
      </w:r>
      <w:r w:rsidR="00D323F6">
        <w:rPr>
          <w:rFonts w:ascii="Marianne" w:hAnsi="Marianne"/>
          <w:sz w:val="20"/>
          <w:szCs w:val="20"/>
          <w:lang w:val="en-AU"/>
        </w:rPr>
        <w:t>, reinforcing the</w:t>
      </w:r>
      <w:r w:rsidRPr="00690B7D">
        <w:rPr>
          <w:rFonts w:ascii="Marianne" w:hAnsi="Marianne"/>
          <w:sz w:val="20"/>
          <w:szCs w:val="20"/>
          <w:lang w:val="en-AU"/>
        </w:rPr>
        <w:t xml:space="preserve"> "</w:t>
      </w:r>
      <w:r w:rsidR="00D323F6">
        <w:rPr>
          <w:rFonts w:ascii="Marianne" w:hAnsi="Marianne"/>
          <w:sz w:val="20"/>
          <w:szCs w:val="20"/>
          <w:lang w:val="en-AU"/>
        </w:rPr>
        <w:t>R</w:t>
      </w:r>
      <w:r w:rsidRPr="00690B7D">
        <w:rPr>
          <w:rFonts w:ascii="Marianne" w:hAnsi="Marianne"/>
          <w:sz w:val="20"/>
          <w:szCs w:val="20"/>
          <w:lang w:val="en-AU"/>
        </w:rPr>
        <w:t>espect for EU values"</w:t>
      </w:r>
      <w:r w:rsidR="00D323F6">
        <w:rPr>
          <w:rFonts w:ascii="Marianne" w:hAnsi="Marianne"/>
          <w:sz w:val="20"/>
          <w:szCs w:val="20"/>
          <w:lang w:val="en-AU"/>
        </w:rPr>
        <w:t xml:space="preserve"> section.</w:t>
      </w:r>
    </w:p>
    <w:p w:rsidRPr="00690B7D" w:rsidR="008B27B9" w:rsidP="008B27B9" w:rsidRDefault="008B27B9" w14:paraId="537F7815" w14:textId="7C8278DE">
      <w:pPr>
        <w:jc w:val="both"/>
        <w:rPr>
          <w:rFonts w:ascii="Marianne" w:hAnsi="Marianne"/>
          <w:sz w:val="20"/>
          <w:szCs w:val="20"/>
          <w:lang w:val="en-AU"/>
        </w:rPr>
      </w:pPr>
      <w:r w:rsidRPr="00690B7D">
        <w:rPr>
          <w:rFonts w:ascii="Marianne" w:hAnsi="Marianne"/>
          <w:sz w:val="20"/>
          <w:szCs w:val="20"/>
          <w:lang w:val="en-AU"/>
        </w:rPr>
        <w:t>Fourth, although all entities receiv</w:t>
      </w:r>
      <w:r w:rsidR="00081ABD">
        <w:rPr>
          <w:rFonts w:ascii="Marianne" w:hAnsi="Marianne"/>
          <w:sz w:val="20"/>
          <w:szCs w:val="20"/>
          <w:lang w:val="en-AU"/>
        </w:rPr>
        <w:t>ing</w:t>
      </w:r>
      <w:r w:rsidRPr="00690B7D">
        <w:rPr>
          <w:rFonts w:ascii="Marianne" w:hAnsi="Marianne"/>
          <w:sz w:val="20"/>
          <w:szCs w:val="20"/>
          <w:lang w:val="en-AU"/>
        </w:rPr>
        <w:t xml:space="preserve"> European funds must respect the rights and values of the EU, the </w:t>
      </w:r>
      <w:r w:rsidR="00081ABD">
        <w:rPr>
          <w:rFonts w:ascii="Marianne" w:hAnsi="Marianne"/>
          <w:sz w:val="20"/>
          <w:szCs w:val="20"/>
          <w:lang w:val="en-AU"/>
        </w:rPr>
        <w:t xml:space="preserve">current </w:t>
      </w:r>
      <w:r w:rsidRPr="00690B7D">
        <w:rPr>
          <w:rFonts w:ascii="Marianne" w:hAnsi="Marianne"/>
          <w:sz w:val="20"/>
          <w:szCs w:val="20"/>
          <w:lang w:val="en-AU"/>
        </w:rPr>
        <w:t xml:space="preserve">definition of beneficiaries does not explicitly </w:t>
      </w:r>
      <w:r w:rsidR="00081ABD">
        <w:rPr>
          <w:rFonts w:ascii="Marianne" w:hAnsi="Marianne"/>
          <w:sz w:val="20"/>
          <w:szCs w:val="20"/>
          <w:lang w:val="en-AU"/>
        </w:rPr>
        <w:t xml:space="preserve">cover legal representatives, directors mir morally affiliated entities </w:t>
      </w:r>
      <w:r w:rsidRPr="00690B7D">
        <w:rPr>
          <w:rFonts w:ascii="Marianne" w:hAnsi="Marianne"/>
          <w:sz w:val="20"/>
          <w:szCs w:val="20"/>
          <w:lang w:val="en-AU"/>
        </w:rPr>
        <w:t xml:space="preserve">(presidents of associations, universities, etc.). However, these </w:t>
      </w:r>
      <w:r w:rsidR="00081ABD">
        <w:rPr>
          <w:rFonts w:ascii="Marianne" w:hAnsi="Marianne"/>
          <w:sz w:val="20"/>
          <w:szCs w:val="20"/>
          <w:lang w:val="en-AU"/>
        </w:rPr>
        <w:t>actors play a significant role</w:t>
      </w:r>
      <w:r w:rsidRPr="00690B7D">
        <w:rPr>
          <w:rFonts w:ascii="Marianne" w:hAnsi="Marianne"/>
          <w:sz w:val="20"/>
          <w:szCs w:val="20"/>
          <w:lang w:val="en-AU"/>
        </w:rPr>
        <w:t xml:space="preserve"> in the implementation of European funds. As such, they should also contribute to the promotion and </w:t>
      </w:r>
      <w:proofErr w:type="spellStart"/>
      <w:r w:rsidRPr="00690B7D">
        <w:rPr>
          <w:rFonts w:ascii="Marianne" w:hAnsi="Marianne"/>
          <w:sz w:val="20"/>
          <w:szCs w:val="20"/>
          <w:lang w:val="en-AU"/>
        </w:rPr>
        <w:t>defense</w:t>
      </w:r>
      <w:proofErr w:type="spellEnd"/>
      <w:r w:rsidRPr="00690B7D">
        <w:rPr>
          <w:rFonts w:ascii="Marianne" w:hAnsi="Marianne"/>
          <w:sz w:val="20"/>
          <w:szCs w:val="20"/>
          <w:lang w:val="en-AU"/>
        </w:rPr>
        <w:t xml:space="preserve"> of the rights and values of the EU. </w:t>
      </w:r>
      <w:r w:rsidR="00081ABD">
        <w:rPr>
          <w:rFonts w:ascii="Marianne" w:hAnsi="Marianne"/>
          <w:sz w:val="20"/>
          <w:szCs w:val="20"/>
          <w:lang w:val="en-AU"/>
        </w:rPr>
        <w:t>C</w:t>
      </w:r>
      <w:r w:rsidRPr="00690B7D">
        <w:rPr>
          <w:rFonts w:ascii="Marianne" w:hAnsi="Marianne"/>
          <w:sz w:val="20"/>
          <w:szCs w:val="20"/>
          <w:lang w:val="en-AU"/>
        </w:rPr>
        <w:t>alls for projects or f</w:t>
      </w:r>
      <w:r w:rsidR="00081ABD">
        <w:rPr>
          <w:rFonts w:ascii="Marianne" w:hAnsi="Marianne"/>
          <w:sz w:val="20"/>
          <w:szCs w:val="20"/>
          <w:lang w:val="en-AU"/>
        </w:rPr>
        <w:t xml:space="preserve">unding </w:t>
      </w:r>
      <w:r w:rsidRPr="00690B7D">
        <w:rPr>
          <w:rFonts w:ascii="Marianne" w:hAnsi="Marianne"/>
          <w:sz w:val="20"/>
          <w:szCs w:val="20"/>
          <w:lang w:val="en-AU"/>
        </w:rPr>
        <w:t>files</w:t>
      </w:r>
      <w:r w:rsidR="00081ABD">
        <w:rPr>
          <w:rFonts w:ascii="Marianne" w:hAnsi="Marianne"/>
          <w:sz w:val="20"/>
          <w:szCs w:val="20"/>
          <w:lang w:val="en-AU"/>
        </w:rPr>
        <w:t xml:space="preserve"> should include</w:t>
      </w:r>
      <w:r w:rsidRPr="00690B7D">
        <w:rPr>
          <w:rFonts w:ascii="Marianne" w:hAnsi="Marianne"/>
          <w:sz w:val="20"/>
          <w:szCs w:val="20"/>
          <w:lang w:val="en-AU"/>
        </w:rPr>
        <w:t xml:space="preserve"> a declaration o</w:t>
      </w:r>
      <w:r w:rsidR="00081ABD">
        <w:rPr>
          <w:rFonts w:ascii="Marianne" w:hAnsi="Marianne"/>
          <w:sz w:val="20"/>
          <w:szCs w:val="20"/>
          <w:lang w:val="en-AU"/>
        </w:rPr>
        <w:t>f</w:t>
      </w:r>
      <w:r w:rsidRPr="00690B7D">
        <w:rPr>
          <w:rFonts w:ascii="Marianne" w:hAnsi="Marianne"/>
          <w:sz w:val="20"/>
          <w:szCs w:val="20"/>
          <w:lang w:val="en-AU"/>
        </w:rPr>
        <w:t xml:space="preserve"> hono</w:t>
      </w:r>
      <w:r w:rsidR="00081ABD">
        <w:rPr>
          <w:rFonts w:ascii="Marianne" w:hAnsi="Marianne"/>
          <w:sz w:val="20"/>
          <w:szCs w:val="20"/>
          <w:lang w:val="en-AU"/>
        </w:rPr>
        <w:t>u</w:t>
      </w:r>
      <w:r w:rsidRPr="00690B7D">
        <w:rPr>
          <w:rFonts w:ascii="Marianne" w:hAnsi="Marianne"/>
          <w:sz w:val="20"/>
          <w:szCs w:val="20"/>
          <w:lang w:val="en-AU"/>
        </w:rPr>
        <w:t>r</w:t>
      </w:r>
      <w:r w:rsidR="00081ABD">
        <w:rPr>
          <w:rFonts w:ascii="Marianne" w:hAnsi="Marianne"/>
          <w:sz w:val="20"/>
          <w:szCs w:val="20"/>
          <w:lang w:val="en-AU"/>
        </w:rPr>
        <w:t>, signed by</w:t>
      </w:r>
      <w:r w:rsidRPr="00690B7D">
        <w:rPr>
          <w:rFonts w:ascii="Marianne" w:hAnsi="Marianne"/>
          <w:sz w:val="20"/>
          <w:szCs w:val="20"/>
          <w:lang w:val="en-AU"/>
        </w:rPr>
        <w:t xml:space="preserve"> legal </w:t>
      </w:r>
      <w:r w:rsidR="00081ABD">
        <w:rPr>
          <w:rFonts w:ascii="Marianne" w:hAnsi="Marianne"/>
          <w:sz w:val="20"/>
          <w:szCs w:val="20"/>
          <w:lang w:val="en-AU"/>
        </w:rPr>
        <w:t xml:space="preserve">representatives, committing to uphold EU </w:t>
      </w:r>
      <w:r w:rsidRPr="00690B7D">
        <w:rPr>
          <w:rFonts w:ascii="Marianne" w:hAnsi="Marianne"/>
          <w:sz w:val="20"/>
          <w:szCs w:val="20"/>
          <w:lang w:val="en-AU"/>
        </w:rPr>
        <w:t>rights and values</w:t>
      </w:r>
      <w:r w:rsidR="00156F06">
        <w:rPr>
          <w:rFonts w:ascii="Marianne" w:hAnsi="Marianne"/>
          <w:sz w:val="20"/>
          <w:szCs w:val="20"/>
          <w:lang w:val="en-AU"/>
        </w:rPr>
        <w:t xml:space="preserve">, </w:t>
      </w:r>
      <w:r w:rsidRPr="00156F06" w:rsidR="00156F06">
        <w:rPr>
          <w:rFonts w:ascii="Marianne" w:hAnsi="Marianne"/>
          <w:sz w:val="20"/>
          <w:szCs w:val="20"/>
          <w:lang w:val="en-AU"/>
        </w:rPr>
        <w:t>while ensuring that the administrative burden for entities is kept to a minimum.</w:t>
      </w:r>
      <w:r w:rsidRPr="00690B7D">
        <w:rPr>
          <w:rFonts w:ascii="Marianne" w:hAnsi="Marianne"/>
          <w:sz w:val="20"/>
          <w:szCs w:val="20"/>
          <w:lang w:val="en-AU"/>
        </w:rPr>
        <w:t xml:space="preserve"> The training offered by the national contact points of the Member States to project leaders could also be </w:t>
      </w:r>
      <w:r w:rsidR="00081ABD">
        <w:rPr>
          <w:rFonts w:ascii="Marianne" w:hAnsi="Marianne"/>
          <w:sz w:val="20"/>
          <w:szCs w:val="20"/>
          <w:lang w:val="en-AU"/>
        </w:rPr>
        <w:t>utilized for this purpose</w:t>
      </w:r>
      <w:r w:rsidRPr="00690B7D">
        <w:rPr>
          <w:rFonts w:ascii="Marianne" w:hAnsi="Marianne"/>
          <w:sz w:val="20"/>
          <w:szCs w:val="20"/>
          <w:lang w:val="en-AU"/>
        </w:rPr>
        <w:t>.</w:t>
      </w:r>
    </w:p>
    <w:p w:rsidR="00690B7D" w:rsidP="008B27B9" w:rsidRDefault="008B27B9" w14:paraId="7820CE6B" w14:textId="0E605D6F">
      <w:pPr>
        <w:jc w:val="both"/>
        <w:rPr>
          <w:rFonts w:ascii="Marianne" w:hAnsi="Marianne"/>
          <w:sz w:val="20"/>
          <w:szCs w:val="20"/>
          <w:lang w:val="en-AU"/>
        </w:rPr>
      </w:pPr>
      <w:r w:rsidRPr="00690B7D">
        <w:rPr>
          <w:rFonts w:ascii="Marianne" w:hAnsi="Marianne"/>
          <w:sz w:val="20"/>
          <w:szCs w:val="20"/>
          <w:lang w:val="en-AU"/>
        </w:rPr>
        <w:t xml:space="preserve">Fifth, we must be </w:t>
      </w:r>
      <w:r w:rsidR="003618DC">
        <w:rPr>
          <w:rFonts w:ascii="Marianne" w:hAnsi="Marianne"/>
          <w:sz w:val="20"/>
          <w:szCs w:val="20"/>
          <w:lang w:val="en-AU"/>
        </w:rPr>
        <w:t>vigilant</w:t>
      </w:r>
      <w:r w:rsidR="00081ABD">
        <w:rPr>
          <w:rFonts w:ascii="Marianne" w:hAnsi="Marianne"/>
          <w:sz w:val="20"/>
          <w:szCs w:val="20"/>
          <w:lang w:val="en-AU"/>
        </w:rPr>
        <w:t xml:space="preserve"> against </w:t>
      </w:r>
      <w:r w:rsidRPr="00690B7D">
        <w:rPr>
          <w:rFonts w:ascii="Marianne" w:hAnsi="Marianne"/>
          <w:sz w:val="20"/>
          <w:szCs w:val="20"/>
          <w:lang w:val="en-AU"/>
        </w:rPr>
        <w:t xml:space="preserve">strategies </w:t>
      </w:r>
      <w:r w:rsidR="00081ABD">
        <w:rPr>
          <w:rFonts w:ascii="Marianne" w:hAnsi="Marianne"/>
          <w:sz w:val="20"/>
          <w:szCs w:val="20"/>
          <w:lang w:val="en-AU"/>
        </w:rPr>
        <w:t xml:space="preserve">aimed at circumventing </w:t>
      </w:r>
      <w:r w:rsidRPr="00690B7D">
        <w:rPr>
          <w:rFonts w:ascii="Marianne" w:hAnsi="Marianne"/>
          <w:sz w:val="20"/>
          <w:szCs w:val="20"/>
          <w:lang w:val="en-AU"/>
        </w:rPr>
        <w:t>existing legal frameworks</w:t>
      </w:r>
      <w:r w:rsidR="00081ABD">
        <w:rPr>
          <w:rFonts w:ascii="Marianne" w:hAnsi="Marianne"/>
          <w:sz w:val="20"/>
          <w:szCs w:val="20"/>
          <w:lang w:val="en-AU"/>
        </w:rPr>
        <w:t>, particularly by actors</w:t>
      </w:r>
      <w:r w:rsidRPr="00690B7D">
        <w:rPr>
          <w:rFonts w:ascii="Marianne" w:hAnsi="Marianne"/>
          <w:sz w:val="20"/>
          <w:szCs w:val="20"/>
          <w:lang w:val="en-AU"/>
        </w:rPr>
        <w:t xml:space="preserve"> under the influence of third countries. As such, we reiterate our deep concerns </w:t>
      </w:r>
      <w:r w:rsidR="00081ABD">
        <w:rPr>
          <w:rFonts w:ascii="Marianne" w:hAnsi="Marianne"/>
          <w:sz w:val="20"/>
          <w:szCs w:val="20"/>
          <w:lang w:val="en-AU"/>
        </w:rPr>
        <w:t xml:space="preserve">about </w:t>
      </w:r>
      <w:r w:rsidRPr="00690B7D">
        <w:rPr>
          <w:rFonts w:ascii="Marianne" w:hAnsi="Marianne"/>
          <w:sz w:val="20"/>
          <w:szCs w:val="20"/>
          <w:lang w:val="en-AU"/>
        </w:rPr>
        <w:t xml:space="preserve">the proposal for a directive </w:t>
      </w:r>
      <w:r w:rsidR="00081ABD">
        <w:rPr>
          <w:rFonts w:ascii="Marianne" w:hAnsi="Marianne"/>
          <w:sz w:val="20"/>
          <w:szCs w:val="20"/>
          <w:lang w:val="en-AU"/>
        </w:rPr>
        <w:t xml:space="preserve">on </w:t>
      </w:r>
      <w:r w:rsidRPr="00690B7D">
        <w:rPr>
          <w:rFonts w:ascii="Marianne" w:hAnsi="Marianne"/>
          <w:sz w:val="20"/>
          <w:szCs w:val="20"/>
          <w:lang w:val="en-AU"/>
        </w:rPr>
        <w:t xml:space="preserve">European cross-border associations, which </w:t>
      </w:r>
      <w:r w:rsidR="00081ABD">
        <w:rPr>
          <w:rFonts w:ascii="Marianne" w:hAnsi="Marianne"/>
          <w:sz w:val="20"/>
          <w:szCs w:val="20"/>
          <w:lang w:val="en-AU"/>
        </w:rPr>
        <w:t>lacks</w:t>
      </w:r>
      <w:r w:rsidRPr="00690B7D">
        <w:rPr>
          <w:rFonts w:ascii="Marianne" w:hAnsi="Marianne"/>
          <w:sz w:val="20"/>
          <w:szCs w:val="20"/>
          <w:lang w:val="en-AU"/>
        </w:rPr>
        <w:t xml:space="preserve"> sufficient</w:t>
      </w:r>
      <w:r w:rsidR="00081ABD">
        <w:rPr>
          <w:rFonts w:ascii="Marianne" w:hAnsi="Marianne"/>
          <w:sz w:val="20"/>
          <w:szCs w:val="20"/>
          <w:lang w:val="en-AU"/>
        </w:rPr>
        <w:t xml:space="preserve"> safeguards against </w:t>
      </w:r>
      <w:r w:rsidRPr="00690B7D">
        <w:rPr>
          <w:rFonts w:ascii="Marianne" w:hAnsi="Marianne"/>
          <w:sz w:val="20"/>
          <w:szCs w:val="20"/>
          <w:lang w:val="en-AU"/>
        </w:rPr>
        <w:t xml:space="preserve">activities </w:t>
      </w:r>
      <w:r w:rsidR="00081ABD">
        <w:rPr>
          <w:rFonts w:ascii="Marianne" w:hAnsi="Marianne"/>
          <w:sz w:val="20"/>
          <w:szCs w:val="20"/>
          <w:lang w:val="en-AU"/>
        </w:rPr>
        <w:t xml:space="preserve">that could threaten EU internal </w:t>
      </w:r>
      <w:r w:rsidRPr="00690B7D">
        <w:rPr>
          <w:rFonts w:ascii="Marianne" w:hAnsi="Marianne"/>
          <w:sz w:val="20"/>
          <w:szCs w:val="20"/>
          <w:lang w:val="en-AU"/>
        </w:rPr>
        <w:t>security</w:t>
      </w:r>
      <w:r w:rsidR="00081ABD">
        <w:rPr>
          <w:rFonts w:ascii="Marianne" w:hAnsi="Marianne"/>
          <w:sz w:val="20"/>
          <w:szCs w:val="20"/>
          <w:lang w:val="en-AU"/>
        </w:rPr>
        <w:t>.</w:t>
      </w:r>
      <w:r w:rsidRPr="00690B7D">
        <w:rPr>
          <w:rFonts w:ascii="Marianne" w:hAnsi="Marianne"/>
          <w:sz w:val="20"/>
          <w:szCs w:val="20"/>
          <w:lang w:val="en-AU"/>
        </w:rPr>
        <w:t xml:space="preserve"> </w:t>
      </w:r>
    </w:p>
    <w:p w:rsidR="0092212F" w:rsidP="00690B7D" w:rsidRDefault="0092212F" w14:paraId="0623B113" w14:textId="77777777">
      <w:pPr>
        <w:rPr>
          <w:rFonts w:ascii="Marianne" w:hAnsi="Marianne"/>
          <w:b/>
          <w:bCs/>
          <w:sz w:val="20"/>
          <w:szCs w:val="20"/>
          <w:lang w:val="en-AU"/>
        </w:rPr>
      </w:pPr>
    </w:p>
    <w:p w:rsidRPr="00690B7D" w:rsidR="008B27B9" w:rsidP="00690B7D" w:rsidRDefault="008B27B9" w14:paraId="6E6AC260" w14:textId="73C5CBAD">
      <w:pPr>
        <w:rPr>
          <w:rFonts w:ascii="Marianne" w:hAnsi="Marianne"/>
          <w:sz w:val="20"/>
          <w:szCs w:val="20"/>
          <w:lang w:val="en-AU"/>
        </w:rPr>
      </w:pPr>
      <w:r w:rsidRPr="00690B7D">
        <w:rPr>
          <w:rFonts w:ascii="Marianne" w:hAnsi="Marianne"/>
          <w:b/>
          <w:bCs/>
          <w:sz w:val="20"/>
          <w:szCs w:val="20"/>
          <w:lang w:val="en-AU"/>
        </w:rPr>
        <w:t xml:space="preserve">2. </w:t>
      </w:r>
      <w:r w:rsidR="00262D47">
        <w:rPr>
          <w:rFonts w:ascii="Marianne" w:hAnsi="Marianne"/>
          <w:b/>
          <w:bCs/>
          <w:sz w:val="20"/>
          <w:szCs w:val="20"/>
          <w:lang w:val="en-AU"/>
        </w:rPr>
        <w:t xml:space="preserve">Combating hate </w:t>
      </w:r>
      <w:r w:rsidRPr="00690B7D">
        <w:rPr>
          <w:rFonts w:ascii="Marianne" w:hAnsi="Marianne"/>
          <w:b/>
          <w:bCs/>
          <w:sz w:val="20"/>
          <w:szCs w:val="20"/>
          <w:lang w:val="en-AU"/>
        </w:rPr>
        <w:t xml:space="preserve">speech and </w:t>
      </w:r>
      <w:r w:rsidR="00262D47">
        <w:rPr>
          <w:rFonts w:ascii="Marianne" w:hAnsi="Marianne"/>
          <w:b/>
          <w:bCs/>
          <w:sz w:val="20"/>
          <w:szCs w:val="20"/>
          <w:lang w:val="en-AU"/>
        </w:rPr>
        <w:t xml:space="preserve">hate </w:t>
      </w:r>
      <w:r w:rsidRPr="00690B7D">
        <w:rPr>
          <w:rFonts w:ascii="Marianne" w:hAnsi="Marianne"/>
          <w:b/>
          <w:bCs/>
          <w:sz w:val="20"/>
          <w:szCs w:val="20"/>
          <w:lang w:val="en-AU"/>
        </w:rPr>
        <w:t xml:space="preserve">crimes </w:t>
      </w:r>
    </w:p>
    <w:p w:rsidRPr="00690B7D" w:rsidR="008B27B9" w:rsidP="008B27B9" w:rsidRDefault="008B27B9" w14:paraId="44A1A6F2" w14:textId="1ACB9EC7">
      <w:pPr>
        <w:pStyle w:val="Standard1"/>
        <w:jc w:val="both"/>
        <w:rPr>
          <w:rFonts w:ascii="Marianne" w:hAnsi="Marianne"/>
          <w:sz w:val="20"/>
          <w:szCs w:val="20"/>
          <w:lang w:val="en-AU"/>
        </w:rPr>
      </w:pPr>
      <w:r w:rsidRPr="00690B7D">
        <w:rPr>
          <w:rFonts w:ascii="Marianne" w:hAnsi="Marianne"/>
          <w:sz w:val="20"/>
          <w:szCs w:val="20"/>
          <w:lang w:val="en-AU"/>
        </w:rPr>
        <w:t xml:space="preserve">The </w:t>
      </w:r>
      <w:r w:rsidR="00262D47">
        <w:rPr>
          <w:rFonts w:ascii="Marianne" w:hAnsi="Marianne"/>
          <w:sz w:val="20"/>
          <w:szCs w:val="20"/>
          <w:lang w:val="en-AU"/>
        </w:rPr>
        <w:t xml:space="preserve">spread </w:t>
      </w:r>
      <w:r w:rsidRPr="00690B7D">
        <w:rPr>
          <w:rFonts w:ascii="Marianne" w:hAnsi="Marianne"/>
          <w:sz w:val="20"/>
          <w:szCs w:val="20"/>
          <w:lang w:val="en-AU"/>
        </w:rPr>
        <w:t>of hat</w:t>
      </w:r>
      <w:r w:rsidR="00262D47">
        <w:rPr>
          <w:rFonts w:ascii="Marianne" w:hAnsi="Marianne"/>
          <w:sz w:val="20"/>
          <w:szCs w:val="20"/>
          <w:lang w:val="en-AU"/>
        </w:rPr>
        <w:t>e</w:t>
      </w:r>
      <w:r w:rsidRPr="00690B7D">
        <w:rPr>
          <w:rFonts w:ascii="Marianne" w:hAnsi="Marianne"/>
          <w:sz w:val="20"/>
          <w:szCs w:val="20"/>
          <w:lang w:val="en-AU"/>
        </w:rPr>
        <w:t xml:space="preserve"> speech</w:t>
      </w:r>
      <w:r w:rsidR="00262D47">
        <w:rPr>
          <w:rFonts w:ascii="Marianne" w:hAnsi="Marianne"/>
          <w:sz w:val="20"/>
          <w:szCs w:val="20"/>
          <w:lang w:val="en-AU"/>
        </w:rPr>
        <w:t xml:space="preserve"> is a </w:t>
      </w:r>
      <w:r w:rsidRPr="00690B7D">
        <w:rPr>
          <w:rFonts w:ascii="Marianne" w:hAnsi="Marianne"/>
          <w:sz w:val="20"/>
          <w:szCs w:val="20"/>
          <w:lang w:val="en-AU"/>
        </w:rPr>
        <w:t>clearly identified</w:t>
      </w:r>
      <w:r w:rsidR="00262D47">
        <w:rPr>
          <w:rFonts w:ascii="Marianne" w:hAnsi="Marianne"/>
          <w:sz w:val="20"/>
          <w:szCs w:val="20"/>
          <w:lang w:val="en-AU"/>
        </w:rPr>
        <w:t xml:space="preserve"> threat</w:t>
      </w:r>
      <w:r w:rsidRPr="00690B7D">
        <w:rPr>
          <w:rFonts w:ascii="Marianne" w:hAnsi="Marianne"/>
          <w:sz w:val="20"/>
          <w:szCs w:val="20"/>
          <w:lang w:val="en-AU"/>
        </w:rPr>
        <w:t xml:space="preserve"> for our democratic societies. Social networks have become the main vectors of dissemination </w:t>
      </w:r>
      <w:r w:rsidR="00262D47">
        <w:rPr>
          <w:rFonts w:ascii="Marianne" w:hAnsi="Marianne"/>
          <w:sz w:val="20"/>
          <w:szCs w:val="20"/>
          <w:lang w:val="en-AU"/>
        </w:rPr>
        <w:t xml:space="preserve">illiberal </w:t>
      </w:r>
      <w:r w:rsidRPr="00690B7D">
        <w:rPr>
          <w:rFonts w:ascii="Marianne" w:hAnsi="Marianne"/>
          <w:sz w:val="20"/>
          <w:szCs w:val="20"/>
          <w:lang w:val="en-AU"/>
        </w:rPr>
        <w:t xml:space="preserve">and anti-democratic </w:t>
      </w:r>
      <w:r w:rsidR="00262D47">
        <w:rPr>
          <w:rFonts w:ascii="Marianne" w:hAnsi="Marianne"/>
          <w:sz w:val="20"/>
          <w:szCs w:val="20"/>
          <w:lang w:val="en-AU"/>
        </w:rPr>
        <w:t>narratives, including</w:t>
      </w:r>
      <w:r w:rsidRPr="00690B7D">
        <w:rPr>
          <w:rFonts w:ascii="Marianne" w:hAnsi="Marianne"/>
          <w:sz w:val="20"/>
          <w:szCs w:val="20"/>
          <w:lang w:val="en-AU"/>
        </w:rPr>
        <w:t xml:space="preserve"> racist, anti-Semitic, anti-</w:t>
      </w:r>
      <w:r w:rsidR="003618DC">
        <w:rPr>
          <w:rFonts w:ascii="Marianne" w:hAnsi="Marianne"/>
          <w:sz w:val="20"/>
          <w:szCs w:val="20"/>
          <w:lang w:val="en-AU"/>
        </w:rPr>
        <w:t>LGBTI</w:t>
      </w:r>
      <w:r w:rsidRPr="00690B7D">
        <w:rPr>
          <w:rFonts w:ascii="Marianne" w:hAnsi="Marianne"/>
          <w:sz w:val="20"/>
          <w:szCs w:val="20"/>
          <w:lang w:val="en-AU"/>
        </w:rPr>
        <w:t xml:space="preserve">+, encouraging hatred towards humanist values of dignity, freedom and equality, or glorifying violence, even terrorism. </w:t>
      </w:r>
      <w:r w:rsidR="00262D47">
        <w:rPr>
          <w:rFonts w:ascii="Marianne" w:hAnsi="Marianne"/>
          <w:sz w:val="20"/>
          <w:szCs w:val="20"/>
          <w:lang w:val="en-AU"/>
        </w:rPr>
        <w:t xml:space="preserve">Because hate-driven extremism </w:t>
      </w:r>
      <w:r w:rsidRPr="00690B7D">
        <w:rPr>
          <w:rFonts w:ascii="Marianne" w:hAnsi="Marianne"/>
          <w:sz w:val="20"/>
          <w:szCs w:val="20"/>
          <w:lang w:val="en-AU"/>
        </w:rPr>
        <w:t xml:space="preserve">has no national borders, </w:t>
      </w:r>
      <w:r w:rsidR="00262D47">
        <w:rPr>
          <w:rFonts w:ascii="Marianne" w:hAnsi="Marianne"/>
          <w:sz w:val="20"/>
          <w:szCs w:val="20"/>
          <w:lang w:val="en-AU"/>
        </w:rPr>
        <w:t>stronger</w:t>
      </w:r>
      <w:r w:rsidRPr="00690B7D">
        <w:rPr>
          <w:rFonts w:ascii="Marianne" w:hAnsi="Marianne"/>
          <w:sz w:val="20"/>
          <w:szCs w:val="20"/>
          <w:lang w:val="en-AU"/>
        </w:rPr>
        <w:t xml:space="preserve"> European cooperation</w:t>
      </w:r>
      <w:r w:rsidR="00262D47">
        <w:rPr>
          <w:rFonts w:ascii="Marianne" w:hAnsi="Marianne"/>
          <w:sz w:val="20"/>
          <w:szCs w:val="20"/>
          <w:lang w:val="en-AU"/>
        </w:rPr>
        <w:t xml:space="preserve"> is vital</w:t>
      </w:r>
      <w:r w:rsidRPr="00690B7D">
        <w:rPr>
          <w:rFonts w:ascii="Marianne" w:hAnsi="Marianne"/>
          <w:sz w:val="20"/>
          <w:szCs w:val="20"/>
          <w:lang w:val="en-AU"/>
        </w:rPr>
        <w:t xml:space="preserve">. The European Union must continue to develop prevention </w:t>
      </w:r>
      <w:r w:rsidRPr="00690B7D" w:rsidR="00262D47">
        <w:rPr>
          <w:rFonts w:ascii="Marianne" w:hAnsi="Marianne"/>
          <w:sz w:val="20"/>
          <w:szCs w:val="20"/>
          <w:lang w:val="en-AU"/>
        </w:rPr>
        <w:t>programs, taking</w:t>
      </w:r>
      <w:r w:rsidRPr="00690B7D">
        <w:rPr>
          <w:rFonts w:ascii="Marianne" w:hAnsi="Marianne"/>
          <w:sz w:val="20"/>
          <w:szCs w:val="20"/>
          <w:lang w:val="en-AU"/>
        </w:rPr>
        <w:t xml:space="preserve"> into account both traditional and digital media. Hatred and intolerance have </w:t>
      </w:r>
      <w:r w:rsidR="00262D47">
        <w:rPr>
          <w:rFonts w:ascii="Marianne" w:hAnsi="Marianne"/>
          <w:sz w:val="20"/>
          <w:szCs w:val="20"/>
          <w:lang w:val="en-AU"/>
        </w:rPr>
        <w:t xml:space="preserve">no </w:t>
      </w:r>
      <w:r w:rsidRPr="00690B7D">
        <w:rPr>
          <w:rFonts w:ascii="Marianne" w:hAnsi="Marianne"/>
          <w:sz w:val="20"/>
          <w:szCs w:val="20"/>
          <w:lang w:val="en-AU"/>
        </w:rPr>
        <w:t>place in the EU. The</w:t>
      </w:r>
      <w:r w:rsidR="00262D47">
        <w:rPr>
          <w:rFonts w:ascii="Marianne" w:hAnsi="Marianne"/>
          <w:sz w:val="20"/>
          <w:szCs w:val="20"/>
          <w:lang w:val="en-AU"/>
        </w:rPr>
        <w:t xml:space="preserve"> proliferation</w:t>
      </w:r>
      <w:r w:rsidRPr="00690B7D">
        <w:rPr>
          <w:rFonts w:ascii="Marianne" w:hAnsi="Marianne"/>
          <w:sz w:val="20"/>
          <w:szCs w:val="20"/>
          <w:lang w:val="en-AU"/>
        </w:rPr>
        <w:t xml:space="preserve"> of offenses </w:t>
      </w:r>
      <w:r w:rsidR="00262D47">
        <w:rPr>
          <w:rFonts w:ascii="Marianne" w:hAnsi="Marianne"/>
          <w:sz w:val="20"/>
          <w:szCs w:val="20"/>
          <w:lang w:val="en-AU"/>
        </w:rPr>
        <w:t xml:space="preserve">inciting </w:t>
      </w:r>
      <w:r w:rsidRPr="00690B7D">
        <w:rPr>
          <w:rFonts w:ascii="Marianne" w:hAnsi="Marianne"/>
          <w:sz w:val="20"/>
          <w:szCs w:val="20"/>
          <w:lang w:val="en-AU"/>
        </w:rPr>
        <w:t xml:space="preserve">hatred or discrimination, both online and offline, is a common concern for all Member States. </w:t>
      </w:r>
    </w:p>
    <w:p w:rsidRPr="00690B7D" w:rsidR="008B27B9" w:rsidP="008B27B9" w:rsidRDefault="008B27B9" w14:paraId="5B087F73" w14:textId="1096E5DA">
      <w:pPr>
        <w:pStyle w:val="Standard1"/>
        <w:jc w:val="both"/>
        <w:rPr>
          <w:rFonts w:ascii="Marianne" w:hAnsi="Marianne"/>
          <w:sz w:val="20"/>
          <w:szCs w:val="20"/>
          <w:lang w:val="en-AU"/>
        </w:rPr>
      </w:pPr>
      <w:r w:rsidRPr="00690B7D">
        <w:rPr>
          <w:rFonts w:ascii="Marianne" w:hAnsi="Marianne"/>
          <w:sz w:val="20"/>
          <w:szCs w:val="20"/>
          <w:lang w:val="en-AU"/>
        </w:rPr>
        <w:t xml:space="preserve"> </w:t>
      </w:r>
      <w:r w:rsidR="00262D47">
        <w:rPr>
          <w:rFonts w:ascii="Marianne" w:hAnsi="Marianne"/>
          <w:sz w:val="20"/>
          <w:szCs w:val="20"/>
          <w:lang w:val="en-AU"/>
        </w:rPr>
        <w:t>W</w:t>
      </w:r>
      <w:r w:rsidRPr="00690B7D">
        <w:rPr>
          <w:rFonts w:ascii="Marianne" w:hAnsi="Marianne"/>
          <w:sz w:val="20"/>
          <w:szCs w:val="20"/>
          <w:lang w:val="en-AU"/>
        </w:rPr>
        <w:t>e support the extension of the field of European criminal offenses ("</w:t>
      </w:r>
      <w:proofErr w:type="spellStart"/>
      <w:r w:rsidRPr="00690B7D">
        <w:rPr>
          <w:rFonts w:ascii="Marianne" w:hAnsi="Marianne"/>
          <w:sz w:val="20"/>
          <w:szCs w:val="20"/>
          <w:lang w:val="en-AU"/>
        </w:rPr>
        <w:t>Eurocrimes</w:t>
      </w:r>
      <w:proofErr w:type="spellEnd"/>
      <w:r w:rsidRPr="00690B7D">
        <w:rPr>
          <w:rFonts w:ascii="Marianne" w:hAnsi="Marianne"/>
          <w:sz w:val="20"/>
          <w:szCs w:val="20"/>
          <w:lang w:val="en-AU"/>
        </w:rPr>
        <w:t>") to hate speeches and crimes</w:t>
      </w:r>
      <w:r w:rsidR="00262D47">
        <w:rPr>
          <w:rFonts w:ascii="Marianne" w:hAnsi="Marianne"/>
          <w:sz w:val="20"/>
          <w:szCs w:val="20"/>
          <w:lang w:val="en-AU"/>
        </w:rPr>
        <w:t>, as discussed since 2022</w:t>
      </w:r>
      <w:r w:rsidRPr="00690B7D">
        <w:rPr>
          <w:rFonts w:ascii="Marianne" w:hAnsi="Marianne"/>
          <w:sz w:val="20"/>
          <w:szCs w:val="20"/>
          <w:lang w:val="en-AU"/>
        </w:rPr>
        <w:t xml:space="preserve">. The severity of </w:t>
      </w:r>
      <w:r w:rsidR="00262D47">
        <w:rPr>
          <w:rFonts w:ascii="Marianne" w:hAnsi="Marianne"/>
          <w:sz w:val="20"/>
          <w:szCs w:val="20"/>
          <w:lang w:val="en-AU"/>
        </w:rPr>
        <w:t>such acts</w:t>
      </w:r>
      <w:r w:rsidRPr="00690B7D">
        <w:rPr>
          <w:rFonts w:ascii="Marianne" w:hAnsi="Marianne"/>
          <w:sz w:val="20"/>
          <w:szCs w:val="20"/>
          <w:lang w:val="en-AU"/>
        </w:rPr>
        <w:t xml:space="preserve">, </w:t>
      </w:r>
      <w:r w:rsidR="00262D47">
        <w:rPr>
          <w:rFonts w:ascii="Marianne" w:hAnsi="Marianne"/>
          <w:sz w:val="20"/>
          <w:szCs w:val="20"/>
          <w:lang w:val="en-AU"/>
        </w:rPr>
        <w:t xml:space="preserve">contrary to EU values of </w:t>
      </w:r>
      <w:r w:rsidRPr="00690B7D">
        <w:rPr>
          <w:rFonts w:ascii="Marianne" w:hAnsi="Marianne"/>
          <w:sz w:val="20"/>
          <w:szCs w:val="20"/>
          <w:lang w:val="en-AU"/>
        </w:rPr>
        <w:t>human dignity, freedom, democracy, equality, the rule of law and respect for human rights, justif</w:t>
      </w:r>
      <w:r w:rsidR="00262D47">
        <w:rPr>
          <w:rFonts w:ascii="Marianne" w:hAnsi="Marianne"/>
          <w:sz w:val="20"/>
          <w:szCs w:val="20"/>
          <w:lang w:val="en-AU"/>
        </w:rPr>
        <w:t>ies their inclusion</w:t>
      </w:r>
      <w:r w:rsidRPr="00690B7D">
        <w:rPr>
          <w:rFonts w:ascii="Marianne" w:hAnsi="Marianne"/>
          <w:sz w:val="20"/>
          <w:szCs w:val="20"/>
          <w:lang w:val="en-AU"/>
        </w:rPr>
        <w:t xml:space="preserve"> under article 83 of the TFEU.</w:t>
      </w:r>
    </w:p>
    <w:p w:rsidRPr="00690B7D" w:rsidR="008B27B9" w:rsidP="008B27B9" w:rsidRDefault="008B27B9" w14:paraId="54AB7572" w14:textId="01A46E31">
      <w:pPr>
        <w:jc w:val="both"/>
        <w:rPr>
          <w:rFonts w:ascii="Marianne" w:hAnsi="Marianne"/>
          <w:sz w:val="20"/>
          <w:szCs w:val="20"/>
          <w:lang w:val="en-AU"/>
        </w:rPr>
      </w:pPr>
      <w:r w:rsidRPr="00690B7D">
        <w:rPr>
          <w:rFonts w:ascii="Marianne" w:hAnsi="Marianne"/>
          <w:sz w:val="20"/>
          <w:szCs w:val="20"/>
          <w:lang w:val="en-AU"/>
        </w:rPr>
        <w:t xml:space="preserve">In terms of operational cooperation, we welcome the recent </w:t>
      </w:r>
      <w:r w:rsidR="00262D47">
        <w:rPr>
          <w:rFonts w:ascii="Marianne" w:hAnsi="Marianne"/>
          <w:sz w:val="20"/>
          <w:szCs w:val="20"/>
          <w:lang w:val="en-AU"/>
        </w:rPr>
        <w:t xml:space="preserve">establishment </w:t>
      </w:r>
      <w:r w:rsidRPr="00690B7D">
        <w:rPr>
          <w:rFonts w:ascii="Marianne" w:hAnsi="Marianne"/>
          <w:sz w:val="20"/>
          <w:szCs w:val="20"/>
          <w:lang w:val="en-AU"/>
        </w:rPr>
        <w:t xml:space="preserve">of a </w:t>
      </w:r>
      <w:r w:rsidR="00262D47">
        <w:rPr>
          <w:rFonts w:ascii="Marianne" w:hAnsi="Marianne"/>
          <w:sz w:val="20"/>
          <w:szCs w:val="20"/>
          <w:lang w:val="en-AU"/>
        </w:rPr>
        <w:t xml:space="preserve">national </w:t>
      </w:r>
      <w:r w:rsidRPr="00690B7D">
        <w:rPr>
          <w:rFonts w:ascii="Marianne" w:hAnsi="Marianne"/>
          <w:sz w:val="20"/>
          <w:szCs w:val="20"/>
          <w:lang w:val="en-AU"/>
        </w:rPr>
        <w:t xml:space="preserve">point of contact network within the domestic business sector </w:t>
      </w:r>
      <w:r w:rsidR="008A7FFB">
        <w:rPr>
          <w:rFonts w:ascii="Marianne" w:hAnsi="Marianne"/>
          <w:sz w:val="20"/>
          <w:szCs w:val="20"/>
          <w:lang w:val="en-AU"/>
        </w:rPr>
        <w:t xml:space="preserve">focused on </w:t>
      </w:r>
      <w:r w:rsidRPr="00690B7D">
        <w:rPr>
          <w:rFonts w:ascii="Marianne" w:hAnsi="Marianne"/>
          <w:sz w:val="20"/>
          <w:szCs w:val="20"/>
          <w:lang w:val="en-AU"/>
        </w:rPr>
        <w:t>hate speech</w:t>
      </w:r>
      <w:r w:rsidR="008A7FFB">
        <w:rPr>
          <w:rFonts w:ascii="Marianne" w:hAnsi="Marianne"/>
          <w:sz w:val="20"/>
          <w:szCs w:val="20"/>
          <w:lang w:val="en-AU"/>
        </w:rPr>
        <w:t xml:space="preserve"> and hate crime</w:t>
      </w:r>
      <w:r w:rsidRPr="00690B7D">
        <w:rPr>
          <w:rFonts w:ascii="Marianne" w:hAnsi="Marianne"/>
          <w:sz w:val="20"/>
          <w:szCs w:val="20"/>
          <w:lang w:val="en-AU"/>
        </w:rPr>
        <w:t xml:space="preserve">s, facilitating exchanges between the units of the specialized police forces. </w:t>
      </w:r>
      <w:r w:rsidR="00262D47">
        <w:rPr>
          <w:rFonts w:ascii="Marianne" w:hAnsi="Marianne"/>
          <w:sz w:val="20"/>
          <w:szCs w:val="20"/>
          <w:lang w:val="en-AU"/>
        </w:rPr>
        <w:t xml:space="preserve">This initiative </w:t>
      </w:r>
      <w:r w:rsidRPr="00690B7D">
        <w:rPr>
          <w:rFonts w:ascii="Marianne" w:hAnsi="Marianne"/>
          <w:sz w:val="20"/>
          <w:szCs w:val="20"/>
          <w:lang w:val="en-AU"/>
        </w:rPr>
        <w:t xml:space="preserve">should be reinforced </w:t>
      </w:r>
      <w:r w:rsidR="00262D47">
        <w:rPr>
          <w:rFonts w:ascii="Marianne" w:hAnsi="Marianne"/>
          <w:sz w:val="20"/>
          <w:szCs w:val="20"/>
          <w:lang w:val="en-AU"/>
        </w:rPr>
        <w:t xml:space="preserve">by launching a dedicated analytical </w:t>
      </w:r>
      <w:r w:rsidRPr="00690B7D">
        <w:rPr>
          <w:rFonts w:ascii="Marianne" w:hAnsi="Marianne"/>
          <w:sz w:val="20"/>
          <w:szCs w:val="20"/>
          <w:lang w:val="en-AU"/>
        </w:rPr>
        <w:t>a project under the Europol</w:t>
      </w:r>
      <w:r w:rsidR="00262D47">
        <w:rPr>
          <w:rFonts w:ascii="Marianne" w:hAnsi="Marianne"/>
          <w:sz w:val="20"/>
          <w:szCs w:val="20"/>
          <w:lang w:val="en-AU"/>
        </w:rPr>
        <w:t>’s leadership</w:t>
      </w:r>
      <w:r w:rsidRPr="00690B7D">
        <w:rPr>
          <w:rFonts w:ascii="Marianne" w:hAnsi="Marianne"/>
          <w:sz w:val="20"/>
          <w:szCs w:val="20"/>
          <w:lang w:val="en-AU"/>
        </w:rPr>
        <w:t>,</w:t>
      </w:r>
      <w:r w:rsidR="00262D47">
        <w:rPr>
          <w:rFonts w:ascii="Marianne" w:hAnsi="Marianne"/>
          <w:sz w:val="20"/>
          <w:szCs w:val="20"/>
          <w:lang w:val="en-AU"/>
        </w:rPr>
        <w:t xml:space="preserve"> and by </w:t>
      </w:r>
      <w:r w:rsidRPr="00690B7D">
        <w:rPr>
          <w:rFonts w:ascii="Marianne" w:hAnsi="Marianne"/>
          <w:sz w:val="20"/>
          <w:szCs w:val="20"/>
          <w:lang w:val="en-AU"/>
        </w:rPr>
        <w:t>organiz</w:t>
      </w:r>
      <w:r w:rsidR="00262D47">
        <w:rPr>
          <w:rFonts w:ascii="Marianne" w:hAnsi="Marianne"/>
          <w:sz w:val="20"/>
          <w:szCs w:val="20"/>
          <w:lang w:val="en-AU"/>
        </w:rPr>
        <w:t xml:space="preserve">ing </w:t>
      </w:r>
      <w:r w:rsidRPr="00690B7D">
        <w:rPr>
          <w:rFonts w:ascii="Marianne" w:hAnsi="Marianne"/>
          <w:sz w:val="20"/>
          <w:szCs w:val="20"/>
          <w:lang w:val="en-AU"/>
        </w:rPr>
        <w:t xml:space="preserve">an annual </w:t>
      </w:r>
      <w:r w:rsidR="00262D47">
        <w:rPr>
          <w:rFonts w:ascii="Marianne" w:hAnsi="Marianne"/>
          <w:sz w:val="20"/>
          <w:szCs w:val="20"/>
          <w:lang w:val="en-AU"/>
        </w:rPr>
        <w:t xml:space="preserve">Union-wide </w:t>
      </w:r>
      <w:r w:rsidRPr="00690B7D">
        <w:rPr>
          <w:rFonts w:ascii="Marianne" w:hAnsi="Marianne"/>
          <w:sz w:val="20"/>
          <w:szCs w:val="20"/>
          <w:lang w:val="en-AU"/>
        </w:rPr>
        <w:t>joint action day</w:t>
      </w:r>
      <w:r w:rsidR="00262D47">
        <w:rPr>
          <w:rFonts w:ascii="Marianne" w:hAnsi="Marianne"/>
          <w:sz w:val="20"/>
          <w:szCs w:val="20"/>
          <w:lang w:val="en-AU"/>
        </w:rPr>
        <w:t>.</w:t>
      </w:r>
      <w:r w:rsidRPr="00690B7D">
        <w:rPr>
          <w:rFonts w:ascii="Marianne" w:hAnsi="Marianne"/>
          <w:sz w:val="20"/>
          <w:szCs w:val="20"/>
          <w:lang w:val="en-AU"/>
        </w:rPr>
        <w:t xml:space="preserve"> </w:t>
      </w:r>
    </w:p>
    <w:p w:rsidRPr="00690B7D" w:rsidR="008B27B9" w:rsidP="008B27B9" w:rsidRDefault="008B27B9" w14:paraId="43B4E529" w14:textId="2BE49762">
      <w:pPr>
        <w:jc w:val="both"/>
        <w:rPr>
          <w:rFonts w:ascii="Marianne" w:hAnsi="Marianne"/>
          <w:sz w:val="20"/>
          <w:szCs w:val="20"/>
          <w:lang w:val="en-AU"/>
        </w:rPr>
      </w:pPr>
      <w:r w:rsidRPr="00690B7D">
        <w:rPr>
          <w:rFonts w:ascii="Marianne" w:hAnsi="Marianne"/>
          <w:sz w:val="20"/>
          <w:szCs w:val="20"/>
          <w:lang w:val="en-AU"/>
        </w:rPr>
        <w:t>Any online hate speech must be</w:t>
      </w:r>
      <w:r w:rsidR="009901FE">
        <w:rPr>
          <w:rFonts w:ascii="Marianne" w:hAnsi="Marianne"/>
          <w:sz w:val="20"/>
          <w:szCs w:val="20"/>
          <w:lang w:val="en-AU"/>
        </w:rPr>
        <w:t xml:space="preserve"> reported and removed swiftly</w:t>
      </w:r>
      <w:r w:rsidRPr="00690B7D">
        <w:rPr>
          <w:rFonts w:ascii="Marianne" w:hAnsi="Marianne"/>
          <w:sz w:val="20"/>
          <w:szCs w:val="20"/>
          <w:lang w:val="en-AU"/>
        </w:rPr>
        <w:t>, in particular on very large online platforms, which are specifically required</w:t>
      </w:r>
      <w:r w:rsidR="003618DC">
        <w:rPr>
          <w:rFonts w:ascii="Marianne" w:hAnsi="Marianne"/>
          <w:sz w:val="20"/>
          <w:szCs w:val="20"/>
          <w:lang w:val="en-AU"/>
        </w:rPr>
        <w:t xml:space="preserve"> </w:t>
      </w:r>
      <w:r w:rsidRPr="00690B7D">
        <w:rPr>
          <w:rFonts w:ascii="Marianne" w:hAnsi="Marianne"/>
          <w:sz w:val="20"/>
          <w:szCs w:val="20"/>
          <w:lang w:val="en-AU"/>
        </w:rPr>
        <w:t>under the European Digital Services (Digital Services Act - DSA)</w:t>
      </w:r>
      <w:r w:rsidR="009901FE">
        <w:rPr>
          <w:rFonts w:ascii="Marianne" w:hAnsi="Marianne"/>
          <w:sz w:val="20"/>
          <w:szCs w:val="20"/>
          <w:lang w:val="en-AU"/>
        </w:rPr>
        <w:t xml:space="preserve"> </w:t>
      </w:r>
      <w:r w:rsidRPr="00690B7D" w:rsidR="009901FE">
        <w:rPr>
          <w:rFonts w:ascii="Marianne" w:hAnsi="Marianne"/>
          <w:sz w:val="20"/>
          <w:szCs w:val="20"/>
          <w:lang w:val="en-AU"/>
        </w:rPr>
        <w:t>to adapt their moderation proce</w:t>
      </w:r>
      <w:r w:rsidR="009901FE">
        <w:rPr>
          <w:rFonts w:ascii="Marianne" w:hAnsi="Marianne"/>
          <w:sz w:val="20"/>
          <w:szCs w:val="20"/>
          <w:lang w:val="en-AU"/>
        </w:rPr>
        <w:t>dures</w:t>
      </w:r>
      <w:r w:rsidRPr="00690B7D">
        <w:rPr>
          <w:rFonts w:ascii="Marianne" w:hAnsi="Marianne"/>
          <w:sz w:val="20"/>
          <w:szCs w:val="20"/>
          <w:lang w:val="en-AU"/>
        </w:rPr>
        <w:t xml:space="preserve">. </w:t>
      </w:r>
      <w:r w:rsidR="009901FE">
        <w:rPr>
          <w:rFonts w:ascii="Marianne" w:hAnsi="Marianne"/>
          <w:sz w:val="20"/>
          <w:szCs w:val="20"/>
          <w:lang w:val="en-AU"/>
        </w:rPr>
        <w:t xml:space="preserve">The </w:t>
      </w:r>
      <w:r w:rsidRPr="00690B7D">
        <w:rPr>
          <w:rFonts w:ascii="Marianne" w:hAnsi="Marianne"/>
          <w:sz w:val="20"/>
          <w:szCs w:val="20"/>
          <w:lang w:val="en-AU"/>
        </w:rPr>
        <w:t>January 2025</w:t>
      </w:r>
      <w:r w:rsidR="009901FE">
        <w:rPr>
          <w:rFonts w:ascii="Marianne" w:hAnsi="Marianne"/>
          <w:sz w:val="20"/>
          <w:szCs w:val="20"/>
          <w:lang w:val="en-AU"/>
        </w:rPr>
        <w:t xml:space="preserve"> </w:t>
      </w:r>
      <w:r w:rsidRPr="00690B7D" w:rsidR="009901FE">
        <w:rPr>
          <w:rFonts w:ascii="Marianne" w:hAnsi="Marianne"/>
          <w:sz w:val="20"/>
          <w:szCs w:val="20"/>
          <w:lang w:val="en-AU"/>
        </w:rPr>
        <w:t>Integration</w:t>
      </w:r>
      <w:r w:rsidRPr="00690B7D">
        <w:rPr>
          <w:rFonts w:ascii="Marianne" w:hAnsi="Marianne"/>
          <w:sz w:val="20"/>
          <w:szCs w:val="20"/>
          <w:lang w:val="en-AU"/>
        </w:rPr>
        <w:t xml:space="preserve"> of the revised code of conduct on illegal hate speech </w:t>
      </w:r>
      <w:r w:rsidR="009901FE">
        <w:rPr>
          <w:rFonts w:ascii="Marianne" w:hAnsi="Marianne"/>
          <w:sz w:val="20"/>
          <w:szCs w:val="20"/>
          <w:lang w:val="en-AU"/>
        </w:rPr>
        <w:t xml:space="preserve">into the DSA </w:t>
      </w:r>
      <w:r w:rsidRPr="00690B7D">
        <w:rPr>
          <w:rFonts w:ascii="Marianne" w:hAnsi="Marianne"/>
          <w:sz w:val="20"/>
          <w:szCs w:val="20"/>
          <w:lang w:val="en-AU"/>
        </w:rPr>
        <w:t>is</w:t>
      </w:r>
      <w:r w:rsidR="009901FE">
        <w:rPr>
          <w:rFonts w:ascii="Marianne" w:hAnsi="Marianne"/>
          <w:sz w:val="20"/>
          <w:szCs w:val="20"/>
          <w:lang w:val="en-AU"/>
        </w:rPr>
        <w:t xml:space="preserve"> a</w:t>
      </w:r>
      <w:r w:rsidRPr="00690B7D">
        <w:rPr>
          <w:rFonts w:ascii="Marianne" w:hAnsi="Marianne"/>
          <w:sz w:val="20"/>
          <w:szCs w:val="20"/>
          <w:lang w:val="en-AU"/>
        </w:rPr>
        <w:t xml:space="preserve"> welcome</w:t>
      </w:r>
      <w:r w:rsidR="009901FE">
        <w:rPr>
          <w:rFonts w:ascii="Marianne" w:hAnsi="Marianne"/>
          <w:sz w:val="20"/>
          <w:szCs w:val="20"/>
          <w:lang w:val="en-AU"/>
        </w:rPr>
        <w:t xml:space="preserve"> step</w:t>
      </w:r>
      <w:r w:rsidRPr="00690B7D">
        <w:rPr>
          <w:rFonts w:ascii="Marianne" w:hAnsi="Marianne"/>
          <w:sz w:val="20"/>
          <w:szCs w:val="20"/>
          <w:lang w:val="en-AU"/>
        </w:rPr>
        <w:t>. We therefore call on the Commission to use all tools at its disposal</w:t>
      </w:r>
      <w:r w:rsidR="009901FE">
        <w:rPr>
          <w:rFonts w:ascii="Marianne" w:hAnsi="Marianne"/>
          <w:sz w:val="20"/>
          <w:szCs w:val="20"/>
          <w:lang w:val="en-AU"/>
        </w:rPr>
        <w:t>,</w:t>
      </w:r>
      <w:r w:rsidRPr="00690B7D" w:rsidR="009901FE">
        <w:rPr>
          <w:rFonts w:ascii="Marianne" w:hAnsi="Marianne"/>
          <w:sz w:val="20"/>
          <w:szCs w:val="20"/>
          <w:lang w:val="en-AU"/>
        </w:rPr>
        <w:t xml:space="preserve"> particular the "extended code of conduct"</w:t>
      </w:r>
      <w:r w:rsidRPr="00690B7D">
        <w:rPr>
          <w:rFonts w:ascii="Marianne" w:hAnsi="Marianne"/>
          <w:sz w:val="20"/>
          <w:szCs w:val="20"/>
          <w:lang w:val="en-AU"/>
        </w:rPr>
        <w:t xml:space="preserve"> to supervise compliance with the obligations of large online platforms, and to implement existing sanctions if necessary. </w:t>
      </w:r>
    </w:p>
    <w:p w:rsidRPr="00690B7D" w:rsidR="008B27B9" w:rsidP="008B27B9" w:rsidRDefault="009901FE" w14:paraId="31A2CAE4" w14:textId="28A95C95">
      <w:pPr>
        <w:jc w:val="both"/>
        <w:rPr>
          <w:rFonts w:ascii="Marianne" w:hAnsi="Marianne"/>
          <w:sz w:val="20"/>
          <w:szCs w:val="20"/>
          <w:lang w:val="en-AU"/>
        </w:rPr>
      </w:pPr>
      <w:r>
        <w:rPr>
          <w:rFonts w:ascii="Marianne" w:hAnsi="Marianne"/>
          <w:sz w:val="20"/>
          <w:szCs w:val="20"/>
          <w:lang w:val="en-AU"/>
        </w:rPr>
        <w:t>E</w:t>
      </w:r>
      <w:r w:rsidRPr="00690B7D" w:rsidR="008B27B9">
        <w:rPr>
          <w:rFonts w:ascii="Marianne" w:hAnsi="Marianne"/>
          <w:sz w:val="20"/>
          <w:szCs w:val="20"/>
          <w:lang w:val="en-AU"/>
        </w:rPr>
        <w:t>xisting operational tools, in particular those of Europol</w:t>
      </w:r>
      <w:r>
        <w:rPr>
          <w:rFonts w:ascii="Marianne" w:hAnsi="Marianne"/>
          <w:sz w:val="20"/>
          <w:szCs w:val="20"/>
          <w:lang w:val="en-AU"/>
        </w:rPr>
        <w:t xml:space="preserve"> to</w:t>
      </w:r>
      <w:r w:rsidRPr="00690B7D" w:rsidR="008B27B9">
        <w:rPr>
          <w:rFonts w:ascii="Marianne" w:hAnsi="Marianne"/>
          <w:sz w:val="20"/>
          <w:szCs w:val="20"/>
          <w:lang w:val="en-AU"/>
        </w:rPr>
        <w:t xml:space="preserve"> support Member States, should </w:t>
      </w:r>
      <w:r>
        <w:rPr>
          <w:rFonts w:ascii="Marianne" w:hAnsi="Marianne"/>
          <w:sz w:val="20"/>
          <w:szCs w:val="20"/>
          <w:lang w:val="en-AU"/>
        </w:rPr>
        <w:t>be reviewed and adapted to help combat hate speech and hate crimes more effectively.</w:t>
      </w:r>
    </w:p>
    <w:p w:rsidRPr="00690B7D" w:rsidR="008B27B9" w:rsidP="008B27B9" w:rsidRDefault="008B27B9" w14:paraId="33ED7E3E" w14:textId="23D146E9">
      <w:pPr>
        <w:jc w:val="both"/>
        <w:rPr>
          <w:rFonts w:ascii="Marianne" w:hAnsi="Marianne"/>
          <w:sz w:val="20"/>
          <w:szCs w:val="20"/>
          <w:lang w:val="en-AU"/>
        </w:rPr>
      </w:pPr>
      <w:r w:rsidRPr="00690B7D">
        <w:rPr>
          <w:rFonts w:ascii="Marianne" w:hAnsi="Marianne"/>
          <w:sz w:val="20"/>
          <w:szCs w:val="20"/>
          <w:lang w:val="en-AU"/>
        </w:rPr>
        <w:t xml:space="preserve">In addition, in </w:t>
      </w:r>
      <w:r w:rsidR="00113139">
        <w:rPr>
          <w:rFonts w:ascii="Marianne" w:hAnsi="Marianne"/>
          <w:sz w:val="20"/>
          <w:szCs w:val="20"/>
          <w:lang w:val="en-AU"/>
        </w:rPr>
        <w:t>full respect of</w:t>
      </w:r>
      <w:r w:rsidRPr="00690B7D">
        <w:rPr>
          <w:rFonts w:ascii="Marianne" w:hAnsi="Marianne"/>
          <w:sz w:val="20"/>
          <w:szCs w:val="20"/>
          <w:lang w:val="en-AU"/>
        </w:rPr>
        <w:t xml:space="preserve"> national </w:t>
      </w:r>
      <w:r w:rsidR="00835552">
        <w:rPr>
          <w:rFonts w:ascii="Marianne" w:hAnsi="Marianne"/>
          <w:sz w:val="20"/>
          <w:szCs w:val="20"/>
          <w:lang w:val="en-AU"/>
        </w:rPr>
        <w:t>competencies</w:t>
      </w:r>
      <w:r w:rsidRPr="00690B7D">
        <w:rPr>
          <w:rFonts w:ascii="Marianne" w:hAnsi="Marianne"/>
          <w:sz w:val="20"/>
          <w:szCs w:val="20"/>
          <w:lang w:val="en-AU"/>
        </w:rPr>
        <w:t xml:space="preserve">, the European Union should actively support existing efforts - such as the </w:t>
      </w:r>
      <w:r w:rsidR="00113139">
        <w:rPr>
          <w:rFonts w:ascii="Marianne" w:hAnsi="Marianne"/>
          <w:sz w:val="20"/>
          <w:szCs w:val="20"/>
          <w:lang w:val="en-AU"/>
        </w:rPr>
        <w:t>training</w:t>
      </w:r>
      <w:r w:rsidRPr="00690B7D">
        <w:rPr>
          <w:rFonts w:ascii="Marianne" w:hAnsi="Marianne"/>
          <w:sz w:val="20"/>
          <w:szCs w:val="20"/>
          <w:lang w:val="en-AU"/>
        </w:rPr>
        <w:t xml:space="preserve"> of religious personnel in Europe </w:t>
      </w:r>
      <w:r w:rsidR="00835552">
        <w:rPr>
          <w:rFonts w:ascii="Marianne" w:hAnsi="Marianne"/>
          <w:sz w:val="20"/>
          <w:szCs w:val="20"/>
          <w:lang w:val="en-AU"/>
        </w:rPr>
        <w:t>–</w:t>
      </w:r>
      <w:r w:rsidRPr="00690B7D">
        <w:rPr>
          <w:rFonts w:ascii="Marianne" w:hAnsi="Marianne"/>
          <w:sz w:val="20"/>
          <w:szCs w:val="20"/>
          <w:lang w:val="en-AU"/>
        </w:rPr>
        <w:t xml:space="preserve"> </w:t>
      </w:r>
      <w:r w:rsidR="00835552">
        <w:rPr>
          <w:rFonts w:ascii="Marianne" w:hAnsi="Marianne"/>
          <w:sz w:val="20"/>
          <w:szCs w:val="20"/>
          <w:lang w:val="en-AU"/>
        </w:rPr>
        <w:t xml:space="preserve">provided </w:t>
      </w:r>
      <w:r w:rsidR="00262E33">
        <w:rPr>
          <w:rFonts w:ascii="Marianne" w:hAnsi="Marianne"/>
          <w:sz w:val="20"/>
          <w:szCs w:val="20"/>
          <w:lang w:val="en-AU"/>
        </w:rPr>
        <w:t xml:space="preserve">that </w:t>
      </w:r>
      <w:r w:rsidRPr="00690B7D" w:rsidR="00262E33">
        <w:rPr>
          <w:rFonts w:ascii="Marianne" w:hAnsi="Marianne"/>
          <w:sz w:val="20"/>
          <w:szCs w:val="20"/>
          <w:lang w:val="en-AU"/>
        </w:rPr>
        <w:t>they</w:t>
      </w:r>
      <w:r w:rsidRPr="00690B7D">
        <w:rPr>
          <w:rFonts w:ascii="Marianne" w:hAnsi="Marianne"/>
          <w:sz w:val="20"/>
          <w:szCs w:val="20"/>
          <w:lang w:val="en-AU"/>
        </w:rPr>
        <w:t xml:space="preserve"> are in</w:t>
      </w:r>
      <w:r w:rsidR="00835552">
        <w:rPr>
          <w:rFonts w:ascii="Marianne" w:hAnsi="Marianne"/>
          <w:sz w:val="20"/>
          <w:szCs w:val="20"/>
          <w:lang w:val="en-AU"/>
        </w:rPr>
        <w:t xml:space="preserve"> line with</w:t>
      </w:r>
      <w:r w:rsidRPr="00690B7D">
        <w:rPr>
          <w:rFonts w:ascii="Marianne" w:hAnsi="Marianne"/>
          <w:sz w:val="20"/>
          <w:szCs w:val="20"/>
          <w:lang w:val="en-AU"/>
        </w:rPr>
        <w:t xml:space="preserve"> European fundamental values, in particular the rule of law, democracy, the primacy of state law, gender equality, tolerance for other religions and lifestyles. </w:t>
      </w:r>
      <w:r w:rsidR="00113139">
        <w:rPr>
          <w:rFonts w:ascii="Marianne" w:hAnsi="Marianne"/>
          <w:sz w:val="20"/>
          <w:szCs w:val="20"/>
          <w:lang w:val="en-AU"/>
        </w:rPr>
        <w:t>The Union</w:t>
      </w:r>
      <w:r w:rsidRPr="00690B7D">
        <w:rPr>
          <w:rFonts w:ascii="Marianne" w:hAnsi="Marianne"/>
          <w:sz w:val="20"/>
          <w:szCs w:val="20"/>
          <w:lang w:val="en-AU"/>
        </w:rPr>
        <w:t xml:space="preserve"> should also </w:t>
      </w:r>
      <w:r w:rsidR="00113139">
        <w:rPr>
          <w:rFonts w:ascii="Marianne" w:hAnsi="Marianne"/>
          <w:sz w:val="20"/>
          <w:szCs w:val="20"/>
          <w:lang w:val="en-AU"/>
        </w:rPr>
        <w:t>adopt</w:t>
      </w:r>
      <w:r w:rsidRPr="00690B7D">
        <w:rPr>
          <w:rFonts w:ascii="Marianne" w:hAnsi="Marianne"/>
          <w:sz w:val="20"/>
          <w:szCs w:val="20"/>
          <w:lang w:val="en-AU"/>
        </w:rPr>
        <w:t xml:space="preserve"> restrictive measures against hate speech (</w:t>
      </w:r>
      <w:r w:rsidR="00113139">
        <w:rPr>
          <w:rFonts w:ascii="Marianne" w:hAnsi="Marianne"/>
          <w:sz w:val="20"/>
          <w:szCs w:val="20"/>
          <w:lang w:val="en-AU"/>
        </w:rPr>
        <w:t xml:space="preserve">e.g. </w:t>
      </w:r>
      <w:r w:rsidRPr="00690B7D">
        <w:rPr>
          <w:rFonts w:ascii="Marianne" w:hAnsi="Marianne"/>
          <w:sz w:val="20"/>
          <w:szCs w:val="20"/>
          <w:lang w:val="en-AU"/>
        </w:rPr>
        <w:t xml:space="preserve">entry </w:t>
      </w:r>
      <w:r w:rsidR="00113139">
        <w:rPr>
          <w:rFonts w:ascii="Marianne" w:hAnsi="Marianne"/>
          <w:sz w:val="20"/>
          <w:szCs w:val="20"/>
          <w:lang w:val="en-AU"/>
        </w:rPr>
        <w:t>bans</w:t>
      </w:r>
      <w:r w:rsidRPr="00690B7D">
        <w:rPr>
          <w:rFonts w:ascii="Marianne" w:hAnsi="Marianne"/>
          <w:sz w:val="20"/>
          <w:szCs w:val="20"/>
          <w:lang w:val="en-AU"/>
        </w:rPr>
        <w:t>, expulsion</w:t>
      </w:r>
      <w:r w:rsidR="00113139">
        <w:rPr>
          <w:rFonts w:ascii="Marianne" w:hAnsi="Marianne"/>
          <w:sz w:val="20"/>
          <w:szCs w:val="20"/>
          <w:lang w:val="en-AU"/>
        </w:rPr>
        <w:t>s</w:t>
      </w:r>
      <w:r w:rsidRPr="00690B7D">
        <w:rPr>
          <w:rFonts w:ascii="Marianne" w:hAnsi="Marianne"/>
          <w:sz w:val="20"/>
          <w:szCs w:val="20"/>
          <w:lang w:val="en-AU"/>
        </w:rPr>
        <w:t xml:space="preserve">). France, </w:t>
      </w:r>
      <w:r w:rsidR="003618DC">
        <w:rPr>
          <w:rFonts w:ascii="Marianne" w:hAnsi="Marianne"/>
          <w:sz w:val="20"/>
          <w:szCs w:val="20"/>
          <w:lang w:val="en-AU"/>
        </w:rPr>
        <w:t xml:space="preserve">Austria, Netherlands </w:t>
      </w:r>
      <w:r w:rsidR="00113139">
        <w:rPr>
          <w:rFonts w:ascii="Marianne" w:hAnsi="Marianne"/>
          <w:sz w:val="20"/>
          <w:szCs w:val="20"/>
          <w:lang w:val="en-AU"/>
        </w:rPr>
        <w:t>and</w:t>
      </w:r>
      <w:r w:rsidRPr="00690B7D">
        <w:rPr>
          <w:rFonts w:ascii="Marianne" w:hAnsi="Marianne"/>
          <w:sz w:val="20"/>
          <w:szCs w:val="20"/>
          <w:lang w:val="en-AU"/>
        </w:rPr>
        <w:t xml:space="preserve"> 1</w:t>
      </w:r>
      <w:r w:rsidR="003618DC">
        <w:rPr>
          <w:rFonts w:ascii="Marianne" w:hAnsi="Marianne"/>
          <w:sz w:val="20"/>
          <w:szCs w:val="20"/>
          <w:lang w:val="en-AU"/>
        </w:rPr>
        <w:t>2</w:t>
      </w:r>
      <w:r w:rsidR="00113139">
        <w:rPr>
          <w:rFonts w:ascii="Marianne" w:hAnsi="Marianne"/>
          <w:sz w:val="20"/>
          <w:szCs w:val="20"/>
          <w:lang w:val="en-AU"/>
        </w:rPr>
        <w:t xml:space="preserve"> other</w:t>
      </w:r>
      <w:r w:rsidRPr="00690B7D">
        <w:rPr>
          <w:rFonts w:ascii="Marianne" w:hAnsi="Marianne"/>
          <w:sz w:val="20"/>
          <w:szCs w:val="20"/>
          <w:lang w:val="en-AU"/>
        </w:rPr>
        <w:t xml:space="preserve"> member states </w:t>
      </w:r>
      <w:r w:rsidR="00113139">
        <w:rPr>
          <w:rFonts w:ascii="Marianne" w:hAnsi="Marianne"/>
          <w:sz w:val="20"/>
          <w:szCs w:val="20"/>
          <w:lang w:val="en-AU"/>
        </w:rPr>
        <w:t xml:space="preserve">committed </w:t>
      </w:r>
      <w:r w:rsidRPr="00690B7D">
        <w:rPr>
          <w:rFonts w:ascii="Marianne" w:hAnsi="Marianne"/>
          <w:sz w:val="20"/>
          <w:szCs w:val="20"/>
          <w:lang w:val="en-AU"/>
        </w:rPr>
        <w:t>to</w:t>
      </w:r>
      <w:r w:rsidR="003618DC">
        <w:rPr>
          <w:rFonts w:ascii="Marianne" w:hAnsi="Marianne"/>
          <w:sz w:val="20"/>
          <w:szCs w:val="20"/>
          <w:lang w:val="en-AU"/>
        </w:rPr>
        <w:t xml:space="preserve"> </w:t>
      </w:r>
      <w:r w:rsidRPr="00690B7D">
        <w:rPr>
          <w:rFonts w:ascii="Marianne" w:hAnsi="Marianne"/>
          <w:sz w:val="20"/>
          <w:szCs w:val="20"/>
          <w:lang w:val="en-AU"/>
        </w:rPr>
        <w:t>combat</w:t>
      </w:r>
      <w:r w:rsidR="00113139">
        <w:rPr>
          <w:rFonts w:ascii="Marianne" w:hAnsi="Marianne"/>
          <w:sz w:val="20"/>
          <w:szCs w:val="20"/>
          <w:lang w:val="en-AU"/>
        </w:rPr>
        <w:t>ting</w:t>
      </w:r>
      <w:r w:rsidRPr="00690B7D">
        <w:rPr>
          <w:rFonts w:ascii="Marianne" w:hAnsi="Marianne"/>
          <w:sz w:val="20"/>
          <w:szCs w:val="20"/>
          <w:lang w:val="en-AU"/>
        </w:rPr>
        <w:t xml:space="preserve"> anti</w:t>
      </w:r>
      <w:r w:rsidR="00690B7D">
        <w:rPr>
          <w:rFonts w:ascii="Marianne" w:hAnsi="Marianne"/>
          <w:sz w:val="20"/>
          <w:szCs w:val="20"/>
          <w:lang w:val="en-AU"/>
        </w:rPr>
        <w:t>s</w:t>
      </w:r>
      <w:r w:rsidRPr="00690B7D">
        <w:rPr>
          <w:rFonts w:ascii="Marianne" w:hAnsi="Marianne"/>
          <w:sz w:val="20"/>
          <w:szCs w:val="20"/>
          <w:lang w:val="en-AU"/>
        </w:rPr>
        <w:t>emitism</w:t>
      </w:r>
      <w:r w:rsidR="003618DC">
        <w:rPr>
          <w:rFonts w:ascii="Marianne" w:hAnsi="Marianne"/>
          <w:sz w:val="20"/>
          <w:szCs w:val="20"/>
          <w:lang w:val="en-AU"/>
        </w:rPr>
        <w:t xml:space="preserve"> [</w:t>
      </w:r>
      <w:r w:rsidRPr="00690B7D">
        <w:rPr>
          <w:rFonts w:ascii="Marianne" w:hAnsi="Marianne"/>
          <w:sz w:val="20"/>
          <w:szCs w:val="20"/>
          <w:lang w:val="en-AU"/>
        </w:rPr>
        <w:t xml:space="preserve">Germany, Austria, Bulgaria, Croatia, Estonia, Spain, Greece, France, Luxembourg, Italy, Hungary, Netherlands, </w:t>
      </w:r>
      <w:r w:rsidRPr="00690B7D">
        <w:rPr>
          <w:rFonts w:ascii="Marianne" w:hAnsi="Marianne"/>
          <w:sz w:val="20"/>
          <w:szCs w:val="20"/>
          <w:lang w:val="en-AU"/>
        </w:rPr>
        <w:lastRenderedPageBreak/>
        <w:t>Czech Republic, Romania and Slovakia</w:t>
      </w:r>
      <w:r w:rsidR="003618DC">
        <w:rPr>
          <w:rFonts w:ascii="Marianne" w:hAnsi="Marianne"/>
          <w:sz w:val="20"/>
          <w:szCs w:val="20"/>
          <w:lang w:val="en-AU"/>
        </w:rPr>
        <w:t>]</w:t>
      </w:r>
      <w:r w:rsidRPr="00690B7D">
        <w:rPr>
          <w:rFonts w:ascii="Marianne" w:hAnsi="Marianne"/>
          <w:sz w:val="20"/>
          <w:szCs w:val="20"/>
          <w:lang w:val="en-AU"/>
        </w:rPr>
        <w:t xml:space="preserve"> signed the Vienna Declaration of May 18, 2022 and meet</w:t>
      </w:r>
      <w:r w:rsidR="00113139">
        <w:rPr>
          <w:rFonts w:ascii="Marianne" w:hAnsi="Marianne"/>
          <w:sz w:val="20"/>
          <w:szCs w:val="20"/>
          <w:lang w:val="en-AU"/>
        </w:rPr>
        <w:t xml:space="preserve"> regularly</w:t>
      </w:r>
      <w:r w:rsidRPr="00690B7D">
        <w:rPr>
          <w:rFonts w:ascii="Marianne" w:hAnsi="Marianne"/>
          <w:sz w:val="20"/>
          <w:szCs w:val="20"/>
          <w:lang w:val="en-AU"/>
        </w:rPr>
        <w:t xml:space="preserve"> to </w:t>
      </w:r>
      <w:r w:rsidR="00113139">
        <w:rPr>
          <w:rFonts w:ascii="Marianne" w:hAnsi="Marianne"/>
          <w:sz w:val="20"/>
          <w:szCs w:val="20"/>
          <w:lang w:val="en-AU"/>
        </w:rPr>
        <w:t>coordinate</w:t>
      </w:r>
      <w:r w:rsidR="003618DC">
        <w:rPr>
          <w:rFonts w:ascii="Marianne" w:hAnsi="Marianne"/>
          <w:sz w:val="20"/>
          <w:szCs w:val="20"/>
          <w:lang w:val="en-AU"/>
        </w:rPr>
        <w:t xml:space="preserve"> </w:t>
      </w:r>
      <w:r w:rsidRPr="00690B7D">
        <w:rPr>
          <w:rFonts w:ascii="Marianne" w:hAnsi="Marianne"/>
          <w:sz w:val="20"/>
          <w:szCs w:val="20"/>
          <w:lang w:val="en-AU"/>
        </w:rPr>
        <w:t xml:space="preserve">actions. We invite all member states to join this initiative ("European Conference on </w:t>
      </w:r>
      <w:r w:rsidRPr="00690B7D" w:rsidR="00603652">
        <w:rPr>
          <w:rFonts w:ascii="Marianne" w:hAnsi="Marianne"/>
          <w:sz w:val="20"/>
          <w:szCs w:val="20"/>
          <w:lang w:val="en-AU"/>
        </w:rPr>
        <w:t>Anti</w:t>
      </w:r>
      <w:r w:rsidR="00603652">
        <w:rPr>
          <w:rFonts w:ascii="Marianne" w:hAnsi="Marianne"/>
          <w:sz w:val="20"/>
          <w:szCs w:val="20"/>
          <w:lang w:val="en-AU"/>
        </w:rPr>
        <w:t>se</w:t>
      </w:r>
      <w:r w:rsidRPr="00690B7D" w:rsidR="00603652">
        <w:rPr>
          <w:rFonts w:ascii="Marianne" w:hAnsi="Marianne"/>
          <w:sz w:val="20"/>
          <w:szCs w:val="20"/>
          <w:lang w:val="en-AU"/>
        </w:rPr>
        <w:t>m</w:t>
      </w:r>
      <w:r w:rsidR="00603652">
        <w:rPr>
          <w:rFonts w:ascii="Marianne" w:hAnsi="Marianne"/>
          <w:sz w:val="20"/>
          <w:szCs w:val="20"/>
          <w:lang w:val="en-AU"/>
        </w:rPr>
        <w:t>itism</w:t>
      </w:r>
      <w:r w:rsidRPr="00690B7D">
        <w:rPr>
          <w:rFonts w:ascii="Marianne" w:hAnsi="Marianne"/>
          <w:sz w:val="20"/>
          <w:szCs w:val="20"/>
          <w:lang w:val="en-AU"/>
        </w:rPr>
        <w:t xml:space="preserve">") and to </w:t>
      </w:r>
      <w:r w:rsidR="00113139">
        <w:rPr>
          <w:rFonts w:ascii="Marianne" w:hAnsi="Marianne"/>
          <w:sz w:val="20"/>
          <w:szCs w:val="20"/>
          <w:lang w:val="en-AU"/>
        </w:rPr>
        <w:t>participate in the</w:t>
      </w:r>
      <w:r w:rsidRPr="00690B7D">
        <w:rPr>
          <w:rFonts w:ascii="Marianne" w:hAnsi="Marianne"/>
          <w:sz w:val="20"/>
          <w:szCs w:val="20"/>
          <w:lang w:val="en-AU"/>
        </w:rPr>
        <w:t xml:space="preserve"> high -level conference on the fight against anti</w:t>
      </w:r>
      <w:r w:rsidR="00690B7D">
        <w:rPr>
          <w:rFonts w:ascii="Marianne" w:hAnsi="Marianne"/>
          <w:sz w:val="20"/>
          <w:szCs w:val="20"/>
          <w:lang w:val="en-AU"/>
        </w:rPr>
        <w:t>s</w:t>
      </w:r>
      <w:r w:rsidRPr="00690B7D">
        <w:rPr>
          <w:rFonts w:ascii="Marianne" w:hAnsi="Marianne"/>
          <w:sz w:val="20"/>
          <w:szCs w:val="20"/>
          <w:lang w:val="en-AU"/>
        </w:rPr>
        <w:t>emitism</w:t>
      </w:r>
      <w:r w:rsidR="00113139">
        <w:rPr>
          <w:rFonts w:ascii="Marianne" w:hAnsi="Marianne"/>
          <w:sz w:val="20"/>
          <w:szCs w:val="20"/>
          <w:lang w:val="en-AU"/>
        </w:rPr>
        <w:t xml:space="preserve"> to take stock of </w:t>
      </w:r>
      <w:r w:rsidRPr="00690B7D">
        <w:rPr>
          <w:rFonts w:ascii="Marianne" w:hAnsi="Marianne"/>
          <w:sz w:val="20"/>
          <w:szCs w:val="20"/>
          <w:lang w:val="en-AU"/>
        </w:rPr>
        <w:t>the implementation of the European Union strategy for combating anti</w:t>
      </w:r>
      <w:r w:rsidR="00690B7D">
        <w:rPr>
          <w:rFonts w:ascii="Marianne" w:hAnsi="Marianne"/>
          <w:sz w:val="20"/>
          <w:szCs w:val="20"/>
          <w:lang w:val="en-AU"/>
        </w:rPr>
        <w:t>s</w:t>
      </w:r>
      <w:r w:rsidRPr="00690B7D">
        <w:rPr>
          <w:rFonts w:ascii="Marianne" w:hAnsi="Marianne"/>
          <w:sz w:val="20"/>
          <w:szCs w:val="20"/>
          <w:lang w:val="en-AU"/>
        </w:rPr>
        <w:t xml:space="preserve">emitism and sharing </w:t>
      </w:r>
      <w:r w:rsidR="00113139">
        <w:rPr>
          <w:rFonts w:ascii="Marianne" w:hAnsi="Marianne"/>
          <w:sz w:val="20"/>
          <w:szCs w:val="20"/>
          <w:lang w:val="en-AU"/>
        </w:rPr>
        <w:t>best</w:t>
      </w:r>
      <w:r w:rsidRPr="00690B7D" w:rsidR="00113139">
        <w:rPr>
          <w:rFonts w:ascii="Marianne" w:hAnsi="Marianne"/>
          <w:sz w:val="20"/>
          <w:szCs w:val="20"/>
          <w:lang w:val="en-AU"/>
        </w:rPr>
        <w:t xml:space="preserve"> </w:t>
      </w:r>
      <w:r w:rsidRPr="00690B7D">
        <w:rPr>
          <w:rFonts w:ascii="Marianne" w:hAnsi="Marianne"/>
          <w:sz w:val="20"/>
          <w:szCs w:val="20"/>
          <w:lang w:val="en-AU"/>
        </w:rPr>
        <w:t>practices between member states.</w:t>
      </w:r>
    </w:p>
    <w:p w:rsidRPr="00690B7D" w:rsidR="008B27B9" w:rsidP="008B27B9" w:rsidRDefault="008B27B9" w14:paraId="00AE6070" w14:textId="2CE7DAD2">
      <w:pPr>
        <w:jc w:val="both"/>
        <w:rPr>
          <w:rFonts w:ascii="Marianne" w:hAnsi="Marianne"/>
          <w:sz w:val="20"/>
          <w:szCs w:val="20"/>
          <w:lang w:val="en-AU"/>
        </w:rPr>
      </w:pPr>
      <w:r w:rsidRPr="00690B7D">
        <w:rPr>
          <w:rFonts w:ascii="Marianne" w:hAnsi="Marianne"/>
          <w:sz w:val="20"/>
          <w:szCs w:val="20"/>
          <w:lang w:val="en-AU"/>
        </w:rPr>
        <w:t xml:space="preserve">The fight against </w:t>
      </w:r>
      <w:r w:rsidR="00113139">
        <w:rPr>
          <w:rFonts w:ascii="Marianne" w:hAnsi="Marianne"/>
          <w:sz w:val="20"/>
          <w:szCs w:val="20"/>
          <w:lang w:val="en-AU"/>
        </w:rPr>
        <w:t xml:space="preserve">hate </w:t>
      </w:r>
      <w:r w:rsidRPr="00690B7D">
        <w:rPr>
          <w:rFonts w:ascii="Marianne" w:hAnsi="Marianne"/>
          <w:sz w:val="20"/>
          <w:szCs w:val="20"/>
          <w:lang w:val="en-AU"/>
        </w:rPr>
        <w:t xml:space="preserve">speech and </w:t>
      </w:r>
      <w:r w:rsidR="00113139">
        <w:rPr>
          <w:rFonts w:ascii="Marianne" w:hAnsi="Marianne"/>
          <w:sz w:val="20"/>
          <w:szCs w:val="20"/>
          <w:lang w:val="en-AU"/>
        </w:rPr>
        <w:t xml:space="preserve">hate </w:t>
      </w:r>
      <w:r w:rsidRPr="00690B7D">
        <w:rPr>
          <w:rFonts w:ascii="Marianne" w:hAnsi="Marianne"/>
          <w:sz w:val="20"/>
          <w:szCs w:val="20"/>
          <w:lang w:val="en-AU"/>
        </w:rPr>
        <w:t xml:space="preserve">crimes begins with education and training from an early age and </w:t>
      </w:r>
      <w:r w:rsidR="00113139">
        <w:rPr>
          <w:rFonts w:ascii="Marianne" w:hAnsi="Marianne"/>
          <w:sz w:val="20"/>
          <w:szCs w:val="20"/>
          <w:lang w:val="en-AU"/>
        </w:rPr>
        <w:t xml:space="preserve">continues </w:t>
      </w:r>
      <w:r w:rsidRPr="00690B7D">
        <w:rPr>
          <w:rFonts w:ascii="Marianne" w:hAnsi="Marianne"/>
          <w:sz w:val="20"/>
          <w:szCs w:val="20"/>
          <w:lang w:val="en-AU"/>
        </w:rPr>
        <w:t xml:space="preserve">throughout life. It is an essential lever to raise awareness of the fight against all forms of hatred and discrimination, which is the first step towards a more tolerant and more respectful society. Likewise, the history and memory of the Holocaust should be </w:t>
      </w:r>
      <w:r w:rsidR="00113139">
        <w:rPr>
          <w:rFonts w:ascii="Marianne" w:hAnsi="Marianne"/>
          <w:sz w:val="20"/>
          <w:szCs w:val="20"/>
          <w:lang w:val="en-AU"/>
        </w:rPr>
        <w:t>included</w:t>
      </w:r>
      <w:r w:rsidRPr="00690B7D" w:rsidR="00113139">
        <w:rPr>
          <w:rFonts w:ascii="Marianne" w:hAnsi="Marianne"/>
          <w:sz w:val="20"/>
          <w:szCs w:val="20"/>
          <w:lang w:val="en-AU"/>
        </w:rPr>
        <w:t xml:space="preserve"> </w:t>
      </w:r>
      <w:r w:rsidRPr="00690B7D">
        <w:rPr>
          <w:rFonts w:ascii="Marianne" w:hAnsi="Marianne"/>
          <w:sz w:val="20"/>
          <w:szCs w:val="20"/>
          <w:lang w:val="en-AU"/>
        </w:rPr>
        <w:t>in all EU schools</w:t>
      </w:r>
      <w:r w:rsidR="00113139">
        <w:rPr>
          <w:rFonts w:ascii="Marianne" w:hAnsi="Marianne"/>
          <w:sz w:val="20"/>
          <w:szCs w:val="20"/>
          <w:lang w:val="en-AU"/>
        </w:rPr>
        <w:t xml:space="preserve"> and curricula</w:t>
      </w:r>
      <w:r w:rsidR="003618DC">
        <w:rPr>
          <w:rFonts w:ascii="Marianne" w:hAnsi="Marianne"/>
          <w:sz w:val="20"/>
          <w:szCs w:val="20"/>
          <w:lang w:val="en-AU"/>
        </w:rPr>
        <w:t xml:space="preserve"> </w:t>
      </w:r>
      <w:r w:rsidRPr="00690B7D">
        <w:rPr>
          <w:rFonts w:ascii="Marianne" w:hAnsi="Marianne"/>
          <w:sz w:val="20"/>
          <w:szCs w:val="20"/>
          <w:lang w:val="en-AU"/>
        </w:rPr>
        <w:t>from secondary</w:t>
      </w:r>
      <w:r w:rsidR="00113139">
        <w:rPr>
          <w:rFonts w:ascii="Marianne" w:hAnsi="Marianne"/>
          <w:sz w:val="20"/>
          <w:szCs w:val="20"/>
          <w:lang w:val="en-AU"/>
        </w:rPr>
        <w:t xml:space="preserve"> education through to</w:t>
      </w:r>
      <w:r w:rsidRPr="00690B7D">
        <w:rPr>
          <w:rFonts w:ascii="Marianne" w:hAnsi="Marianne"/>
          <w:sz w:val="20"/>
          <w:szCs w:val="20"/>
          <w:lang w:val="en-AU"/>
        </w:rPr>
        <w:t xml:space="preserve"> universities. With this in mind, the European program "Citizens, Equality, Rights and Values", and in particular the "Union values" and "commitment and participation of citizens" aspects, as well as the European Erasmus+</w:t>
      </w:r>
      <w:r w:rsidR="003618DC">
        <w:rPr>
          <w:rFonts w:ascii="Marianne" w:hAnsi="Marianne"/>
          <w:sz w:val="20"/>
          <w:szCs w:val="20"/>
          <w:lang w:val="en-AU"/>
        </w:rPr>
        <w:t xml:space="preserve"> </w:t>
      </w:r>
      <w:r w:rsidRPr="00690B7D">
        <w:rPr>
          <w:rFonts w:ascii="Marianne" w:hAnsi="Marianne"/>
          <w:sz w:val="20"/>
          <w:szCs w:val="20"/>
          <w:lang w:val="en-AU"/>
        </w:rPr>
        <w:t xml:space="preserve">program, </w:t>
      </w:r>
      <w:r w:rsidRPr="00262E33" w:rsidR="00113139">
        <w:rPr>
          <w:rFonts w:ascii="Marianne" w:hAnsi="Marianne"/>
          <w:sz w:val="20"/>
          <w:szCs w:val="20"/>
          <w:lang w:val="en-AU"/>
        </w:rPr>
        <w:t>should</w:t>
      </w:r>
      <w:r w:rsidRPr="00690B7D" w:rsidR="00113139">
        <w:rPr>
          <w:rFonts w:ascii="Marianne" w:hAnsi="Marianne"/>
          <w:sz w:val="20"/>
          <w:szCs w:val="20"/>
          <w:lang w:val="en-AU"/>
        </w:rPr>
        <w:t xml:space="preserve"> </w:t>
      </w:r>
      <w:r w:rsidRPr="00690B7D">
        <w:rPr>
          <w:rFonts w:ascii="Marianne" w:hAnsi="Marianne"/>
          <w:sz w:val="20"/>
          <w:szCs w:val="20"/>
          <w:lang w:val="en-AU"/>
        </w:rPr>
        <w:t>be mobili</w:t>
      </w:r>
      <w:r w:rsidR="00113139">
        <w:rPr>
          <w:rFonts w:ascii="Marianne" w:hAnsi="Marianne"/>
          <w:sz w:val="20"/>
          <w:szCs w:val="20"/>
          <w:lang w:val="en-AU"/>
        </w:rPr>
        <w:t>s</w:t>
      </w:r>
      <w:r w:rsidRPr="00690B7D">
        <w:rPr>
          <w:rFonts w:ascii="Marianne" w:hAnsi="Marianne"/>
          <w:sz w:val="20"/>
          <w:szCs w:val="20"/>
          <w:lang w:val="en-AU"/>
        </w:rPr>
        <w:t>ed to</w:t>
      </w:r>
      <w:r w:rsidR="00113139">
        <w:rPr>
          <w:rFonts w:ascii="Marianne" w:hAnsi="Marianne"/>
          <w:sz w:val="20"/>
          <w:szCs w:val="20"/>
          <w:lang w:val="en-AU"/>
        </w:rPr>
        <w:t xml:space="preserve"> support such</w:t>
      </w:r>
      <w:r w:rsidRPr="00690B7D">
        <w:rPr>
          <w:rFonts w:ascii="Marianne" w:hAnsi="Marianne"/>
          <w:sz w:val="20"/>
          <w:szCs w:val="20"/>
          <w:lang w:val="en-AU"/>
        </w:rPr>
        <w:t xml:space="preserve"> </w:t>
      </w:r>
      <w:r w:rsidR="00113139">
        <w:rPr>
          <w:rFonts w:ascii="Marianne" w:hAnsi="Marianne"/>
          <w:sz w:val="20"/>
          <w:szCs w:val="20"/>
          <w:lang w:val="en-AU"/>
        </w:rPr>
        <w:t>educational initiatives.</w:t>
      </w:r>
    </w:p>
    <w:p w:rsidRPr="00690B7D" w:rsidR="00F64E5A" w:rsidP="008B27B9" w:rsidRDefault="008B27B9" w14:paraId="35C12FBF" w14:textId="2F00287B">
      <w:pPr>
        <w:jc w:val="both"/>
        <w:rPr>
          <w:rFonts w:ascii="Marianne" w:hAnsi="Marianne"/>
          <w:sz w:val="20"/>
          <w:szCs w:val="20"/>
          <w:lang w:val="en-AU"/>
        </w:rPr>
      </w:pPr>
      <w:r w:rsidRPr="00690B7D">
        <w:rPr>
          <w:rFonts w:ascii="Marianne" w:hAnsi="Marianne"/>
          <w:sz w:val="20"/>
          <w:szCs w:val="20"/>
          <w:lang w:val="en-AU"/>
        </w:rPr>
        <w:t xml:space="preserve">Finally, communication campaigns, both at national and European level, must </w:t>
      </w:r>
      <w:r w:rsidR="00113139">
        <w:rPr>
          <w:rFonts w:ascii="Marianne" w:hAnsi="Marianne"/>
          <w:sz w:val="20"/>
          <w:szCs w:val="20"/>
          <w:lang w:val="en-AU"/>
        </w:rPr>
        <w:t>actively</w:t>
      </w:r>
      <w:r w:rsidRPr="00690B7D">
        <w:rPr>
          <w:rFonts w:ascii="Marianne" w:hAnsi="Marianne"/>
          <w:sz w:val="20"/>
          <w:szCs w:val="20"/>
          <w:lang w:val="en-AU"/>
        </w:rPr>
        <w:t xml:space="preserve"> promot</w:t>
      </w:r>
      <w:r w:rsidR="00113139">
        <w:rPr>
          <w:rFonts w:ascii="Marianne" w:hAnsi="Marianne"/>
          <w:sz w:val="20"/>
          <w:szCs w:val="20"/>
          <w:lang w:val="en-AU"/>
        </w:rPr>
        <w:t>e</w:t>
      </w:r>
      <w:r w:rsidRPr="00690B7D">
        <w:rPr>
          <w:rFonts w:ascii="Marianne" w:hAnsi="Marianne"/>
          <w:sz w:val="20"/>
          <w:szCs w:val="20"/>
          <w:lang w:val="en-AU"/>
        </w:rPr>
        <w:t xml:space="preserve"> European values. It is </w:t>
      </w:r>
      <w:r w:rsidR="00113139">
        <w:rPr>
          <w:rFonts w:ascii="Marianne" w:hAnsi="Marianne"/>
          <w:sz w:val="20"/>
          <w:szCs w:val="20"/>
          <w:lang w:val="en-AU"/>
        </w:rPr>
        <w:t xml:space="preserve">the responsibility of </w:t>
      </w:r>
      <w:r w:rsidRPr="00690B7D">
        <w:rPr>
          <w:rFonts w:ascii="Marianne" w:hAnsi="Marianne"/>
          <w:sz w:val="20"/>
          <w:szCs w:val="20"/>
          <w:lang w:val="en-AU"/>
        </w:rPr>
        <w:t>European institutions to ensure that th</w:t>
      </w:r>
      <w:r w:rsidR="00113139">
        <w:rPr>
          <w:rFonts w:ascii="Marianne" w:hAnsi="Marianne"/>
          <w:sz w:val="20"/>
          <w:szCs w:val="20"/>
          <w:lang w:val="en-AU"/>
        </w:rPr>
        <w:t>eir public communications do noy convey ambiguous messages.</w:t>
      </w:r>
    </w:p>
    <w:sectPr w:rsidRPr="00690B7D" w:rsidR="00F64E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B9"/>
    <w:rsid w:val="00081ABD"/>
    <w:rsid w:val="00090B3E"/>
    <w:rsid w:val="00113139"/>
    <w:rsid w:val="00156F06"/>
    <w:rsid w:val="0019392A"/>
    <w:rsid w:val="00220A7D"/>
    <w:rsid w:val="00262D47"/>
    <w:rsid w:val="00262E33"/>
    <w:rsid w:val="00285280"/>
    <w:rsid w:val="003618DC"/>
    <w:rsid w:val="003942C2"/>
    <w:rsid w:val="003B685E"/>
    <w:rsid w:val="003C0B5C"/>
    <w:rsid w:val="00481730"/>
    <w:rsid w:val="004C7C8F"/>
    <w:rsid w:val="00570ED2"/>
    <w:rsid w:val="00585785"/>
    <w:rsid w:val="00603652"/>
    <w:rsid w:val="00682D51"/>
    <w:rsid w:val="00690B7D"/>
    <w:rsid w:val="006F1A17"/>
    <w:rsid w:val="00835552"/>
    <w:rsid w:val="008A7FFB"/>
    <w:rsid w:val="008B27B9"/>
    <w:rsid w:val="00911D49"/>
    <w:rsid w:val="0092212F"/>
    <w:rsid w:val="00925A39"/>
    <w:rsid w:val="00986116"/>
    <w:rsid w:val="009901FE"/>
    <w:rsid w:val="009C7EB6"/>
    <w:rsid w:val="009E400A"/>
    <w:rsid w:val="009E6EEE"/>
    <w:rsid w:val="00A43EB5"/>
    <w:rsid w:val="00B30485"/>
    <w:rsid w:val="00C246D9"/>
    <w:rsid w:val="00C40899"/>
    <w:rsid w:val="00CF3A13"/>
    <w:rsid w:val="00D323F6"/>
    <w:rsid w:val="00D67536"/>
    <w:rsid w:val="00D97CE5"/>
    <w:rsid w:val="00ED164D"/>
    <w:rsid w:val="00F36476"/>
    <w:rsid w:val="00F64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C23D"/>
  <w15:chartTrackingRefBased/>
  <w15:docId w15:val="{E6F811E7-84DC-47B7-BDE9-65D6F309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8B27B9"/>
    <w:rPr>
      <w:sz w:val="16"/>
      <w:szCs w:val="16"/>
    </w:rPr>
  </w:style>
  <w:style w:type="paragraph" w:styleId="CommentText">
    <w:name w:val="annotation text"/>
    <w:basedOn w:val="Normal"/>
    <w:link w:val="CommentTextChar"/>
    <w:uiPriority w:val="99"/>
    <w:unhideWhenUsed/>
    <w:rsid w:val="008B27B9"/>
    <w:pPr>
      <w:spacing w:line="240" w:lineRule="auto"/>
    </w:pPr>
    <w:rPr>
      <w:sz w:val="20"/>
      <w:szCs w:val="20"/>
    </w:rPr>
  </w:style>
  <w:style w:type="character" w:customStyle="1" w:styleId="CommentTextChar">
    <w:name w:val="Comment Text Char"/>
    <w:basedOn w:val="DefaultParagraphFont"/>
    <w:link w:val="CommentText"/>
    <w:uiPriority w:val="99"/>
    <w:rsid w:val="008B27B9"/>
    <w:rPr>
      <w:sz w:val="20"/>
      <w:szCs w:val="20"/>
    </w:rPr>
  </w:style>
  <w:style w:type="character" w:customStyle="1" w:styleId="docdata">
    <w:name w:val="docdata"/>
    <w:aliases w:val="docy,v5,4037,bqiaagaaexonaaagfg0aaamsdwaabtopaaaaaaaaaaaaaaaaaaaaaaaaaaaaaaaaaaaaaaaaaaaaaaaaaaaaaaaaaaaaaaaaaaaaaaaaaaaaaaaaaaaaaaaaaaaaaaaaaaaaaaaaaaaaaaaaaaaaaaaaaaaaaaaaaaaaaaaaaaaaaaaaaaaaaaaaaaaaaaaaaaaaaaaaaaaaaaaaaaaaaaaaaaaaaaaaaaaaaaaa"/>
    <w:basedOn w:val="DefaultParagraphFont"/>
    <w:rsid w:val="008B27B9"/>
  </w:style>
  <w:style w:type="paragraph" w:customStyle="1" w:styleId="Standard1">
    <w:name w:val="Standard1"/>
    <w:rsid w:val="008B27B9"/>
    <w:pPr>
      <w:suppressAutoHyphens/>
      <w:autoSpaceDN w:val="0"/>
      <w:textAlignment w:val="baseline"/>
    </w:pPr>
    <w:rPr>
      <w:rFonts w:ascii="Calibri" w:eastAsia="Calibri" w:hAnsi="Calibri" w:cs="DejaVu Sans"/>
    </w:rPr>
  </w:style>
  <w:style w:type="paragraph" w:styleId="Revision">
    <w:name w:val="Revision"/>
    <w:hidden/>
    <w:uiPriority w:val="99"/>
    <w:semiHidden/>
    <w:rsid w:val="00835552"/>
    <w:pPr>
      <w:spacing w:after="0" w:line="240" w:lineRule="auto"/>
    </w:pPr>
  </w:style>
  <w:style w:type="paragraph" w:styleId="CommentSubject">
    <w:name w:val="annotation subject"/>
    <w:basedOn w:val="CommentText"/>
    <w:next w:val="CommentText"/>
    <w:link w:val="CommentSubjectChar"/>
    <w:uiPriority w:val="99"/>
    <w:semiHidden/>
    <w:unhideWhenUsed/>
    <w:rsid w:val="00C246D9"/>
    <w:rPr>
      <w:b/>
      <w:bCs/>
    </w:rPr>
  </w:style>
  <w:style w:type="character" w:customStyle="1" w:styleId="CommentSubjectChar">
    <w:name w:val="Comment Subject Char"/>
    <w:basedOn w:val="CommentTextChar"/>
    <w:link w:val="CommentSubject"/>
    <w:uiPriority w:val="99"/>
    <w:semiHidden/>
    <w:rsid w:val="00C246D9"/>
    <w:rPr>
      <w:b/>
      <w:bCs/>
      <w:sz w:val="20"/>
      <w:szCs w:val="20"/>
    </w:rPr>
  </w:style>
  <w:style w:type="paragraph" w:styleId="BalloonText">
    <w:name w:val="Balloon Text"/>
    <w:basedOn w:val="Normal"/>
    <w:link w:val="BalloonTextChar"/>
    <w:uiPriority w:val="99"/>
    <w:semiHidden/>
    <w:unhideWhenUsed/>
    <w:rsid w:val="00C24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1634</ap:Words>
  <ap:Characters>8992</ap:Characters>
  <ap:DocSecurity>0</ap:DocSecurity>
  <ap:Lines>74</ap:Lines>
  <ap:Paragraphs>21</ap:Paragraphs>
  <ap:ScaleCrop>false</ap:ScaleCrop>
  <ap:HeadingPairs>
    <vt:vector baseType="variant" size="4">
      <vt:variant>
        <vt:lpstr>Titel</vt:lpstr>
      </vt:variant>
      <vt:variant>
        <vt:i4>1</vt:i4>
      </vt:variant>
      <vt:variant>
        <vt:lpstr>Titre</vt:lpstr>
      </vt:variant>
      <vt:variant>
        <vt:i4>1</vt:i4>
      </vt:variant>
    </vt:vector>
  </ap:HeadingPairs>
  <ap:TitlesOfParts>
    <vt:vector baseType="lpstr" size="2">
      <vt:lpstr/>
      <vt:lpstr/>
    </vt:vector>
  </ap:TitlesOfParts>
  <ap:LinksUpToDate>false</ap:LinksUpToDate>
  <ap:CharactersWithSpaces>10605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2025-10-27T12:52:00.0000000Z</dcterms:created>
  <dcterms:modified xsi:type="dcterms:W3CDTF">2025-10-27T12:52:00.0000000Z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20427278-0522-4ab1-aef4-6d38037ee2f6</vt:lpwstr>
  </property>
</Properties>
</file>