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16" w:rsidRDefault="00170288" w14:paraId="42D608EF" w14:textId="7F02A95A">
      <w:bookmarkStart w:name="_GoBack" w:id="0"/>
      <w:bookmarkEnd w:id="0"/>
      <w:r>
        <w:t>Geachte voorzitter,</w:t>
      </w:r>
    </w:p>
    <w:p w:rsidR="00170288" w:rsidRDefault="00170288" w14:paraId="27D5D487" w14:textId="2F7E48AE"/>
    <w:p w:rsidR="00170288" w:rsidRDefault="00170288" w14:paraId="7B311697" w14:textId="30E6810A">
      <w:r w:rsidRPr="00170288">
        <w:t xml:space="preserve">Hierbij ontvangt u de beantwoording van de vragen die gesteld zijn </w:t>
      </w:r>
      <w:r w:rsidR="00E13D14">
        <w:t>door h</w:t>
      </w:r>
      <w:r>
        <w:t xml:space="preserve">et lid </w:t>
      </w:r>
      <w:r w:rsidRPr="00DF228A">
        <w:t>El Abassi</w:t>
      </w:r>
      <w:r>
        <w:t xml:space="preserve"> (DENK</w:t>
      </w:r>
      <w:r w:rsidRPr="00170288">
        <w:t xml:space="preserve">) aan de staatssecretaris en de minister van Infrastructuur en Waterstaat over het </w:t>
      </w:r>
      <w:r w:rsidRPr="00DF228A">
        <w:t>bericht ‘OP wil alsnog volledige sanering vervuilde grond Havenhoofd en Veerdam, maar dat lijkt een utopie’</w:t>
      </w:r>
      <w:r>
        <w:t xml:space="preserve"> (</w:t>
      </w:r>
      <w:r w:rsidRPr="00170288">
        <w:t>2025Z18541).</w:t>
      </w:r>
    </w:p>
    <w:p w:rsidR="00066616" w:rsidRDefault="0045527A" w14:paraId="28217FA3" w14:textId="77777777">
      <w:pPr>
        <w:pStyle w:val="WitregelW1bodytekst"/>
      </w:pPr>
      <w:r>
        <w:t xml:space="preserve">  </w:t>
      </w:r>
    </w:p>
    <w:p w:rsidR="00066616" w:rsidRDefault="0045527A" w14:paraId="282A4D48" w14:textId="77777777">
      <w:pPr>
        <w:pStyle w:val="Slotzin"/>
      </w:pPr>
      <w:r>
        <w:t>Hoogachtend,</w:t>
      </w:r>
    </w:p>
    <w:p w:rsidR="00066616" w:rsidRDefault="0045527A" w14:paraId="79E39E6A" w14:textId="77777777">
      <w:pPr>
        <w:pStyle w:val="OndertekeningArea1"/>
      </w:pPr>
      <w:r>
        <w:t>DE STAATSSECRETARIS VAN INFRASTRUCTUUR EN WATERSTAAT - OPENBAAR VERVOER EN MILIEU,</w:t>
      </w:r>
    </w:p>
    <w:p w:rsidR="00066616" w:rsidRDefault="00066616" w14:paraId="2C4151DA" w14:textId="77777777"/>
    <w:p w:rsidR="00066616" w:rsidRDefault="00066616" w14:paraId="60EDF016" w14:textId="77777777"/>
    <w:p w:rsidR="00066616" w:rsidRDefault="00066616" w14:paraId="2320584E" w14:textId="77777777"/>
    <w:p w:rsidR="00066616" w:rsidRDefault="00066616" w14:paraId="2AE879C9" w14:textId="77777777"/>
    <w:p w:rsidR="00170288" w:rsidRDefault="0045527A" w14:paraId="3394D881" w14:textId="2BAFDE3E">
      <w:r>
        <w:t>A.A. (Thierry) Aartsen</w:t>
      </w:r>
    </w:p>
    <w:p w:rsidR="00170288" w:rsidRDefault="00170288" w14:paraId="14EDB2C3" w14:textId="77777777">
      <w:pPr>
        <w:spacing w:line="240" w:lineRule="auto"/>
      </w:pPr>
      <w:r>
        <w:br w:type="page"/>
      </w:r>
    </w:p>
    <w:p w:rsidR="00170288" w:rsidP="00170288" w:rsidRDefault="00170288" w14:paraId="7169A17E" w14:textId="023451E4">
      <w:pPr>
        <w:rPr>
          <w:b/>
          <w:bCs/>
        </w:rPr>
      </w:pPr>
      <w:r>
        <w:rPr>
          <w:b/>
          <w:bCs/>
        </w:rPr>
        <w:lastRenderedPageBreak/>
        <w:t>Beantwoording van de v</w:t>
      </w:r>
      <w:r w:rsidRPr="00170288">
        <w:rPr>
          <w:b/>
          <w:bCs/>
        </w:rPr>
        <w:t xml:space="preserve">ragen </w:t>
      </w:r>
      <w:r>
        <w:rPr>
          <w:b/>
          <w:bCs/>
        </w:rPr>
        <w:t xml:space="preserve">die gesteld zijn door </w:t>
      </w:r>
      <w:r w:rsidRPr="00170288">
        <w:rPr>
          <w:b/>
          <w:bCs/>
        </w:rPr>
        <w:t>het lid El Abassi (DENK) over het bericht ‘OP wil alsnog volledige sanering vervuilde grond Havenhoofd en Veerdam, maar dat lijkt een utopie’ (2025Z18541)</w:t>
      </w:r>
      <w:r w:rsidRPr="00170288">
        <w:rPr>
          <w:b/>
          <w:bCs/>
        </w:rPr>
        <w:br/>
      </w:r>
    </w:p>
    <w:p w:rsidRPr="00170288" w:rsidR="00170288" w:rsidP="00170288" w:rsidRDefault="00170288" w14:paraId="2BF605B1" w14:textId="79C804B2">
      <w:r w:rsidRPr="00170288">
        <w:t>Vraag 1</w:t>
      </w:r>
    </w:p>
    <w:p w:rsidRPr="00170288" w:rsidR="00170288" w:rsidP="00170288" w:rsidRDefault="00170288" w14:paraId="7C6542CD" w14:textId="3B87DB43">
      <w:r w:rsidRPr="00170288">
        <w:t>Bent u bekend met het bericht ‘OP wil alsnog volledige sanering vervuilde grond Havenhoofd en Veerdam, maar dat lijkt een utopie’?</w:t>
      </w:r>
      <w:r w:rsidRPr="00170288">
        <w:rPr>
          <w:rStyle w:val="FootnoteReference"/>
        </w:rPr>
        <w:t xml:space="preserve"> </w:t>
      </w:r>
      <w:r w:rsidRPr="00170288">
        <w:rPr>
          <w:rStyle w:val="FootnoteReference"/>
        </w:rPr>
        <w:footnoteReference w:id="1"/>
      </w:r>
    </w:p>
    <w:p w:rsidRPr="00170288" w:rsidR="00170288" w:rsidP="00170288" w:rsidRDefault="00170288" w14:paraId="3CEEDE2A" w14:textId="77777777"/>
    <w:p w:rsidRPr="00170288" w:rsidR="00170288" w:rsidP="00170288" w:rsidRDefault="00170288" w14:paraId="16449167" w14:textId="77777777">
      <w:r w:rsidRPr="00170288">
        <w:t>Antwoord 1</w:t>
      </w:r>
    </w:p>
    <w:p w:rsidRPr="00170288" w:rsidR="00170288" w:rsidP="00170288" w:rsidRDefault="00170288" w14:paraId="53C09F31" w14:textId="345D10E0">
      <w:r w:rsidRPr="00170288">
        <w:t xml:space="preserve">Ja. </w:t>
      </w:r>
    </w:p>
    <w:p w:rsidRPr="00170288" w:rsidR="00170288" w:rsidP="00170288" w:rsidRDefault="00170288" w14:paraId="1FA80A39" w14:textId="77777777">
      <w:pPr>
        <w:ind w:left="567"/>
      </w:pPr>
    </w:p>
    <w:p w:rsidRPr="00170288" w:rsidR="00170288" w:rsidP="00170288" w:rsidRDefault="00170288" w14:paraId="42359DF5" w14:textId="77777777">
      <w:r w:rsidRPr="00170288">
        <w:t>Vraag 2</w:t>
      </w:r>
    </w:p>
    <w:p w:rsidRPr="00170288" w:rsidR="00170288" w:rsidP="00C914B0" w:rsidRDefault="00170288" w14:paraId="0D980DBC" w14:textId="77777777">
      <w:r w:rsidRPr="00170288">
        <w:t>Bent u ermee bekend dat de desbetreffende grond met minstens achttien gifstoffen, waarond polycyclische aromatische koolwaterstoffen (PAK’s), kwikdichloride en arseen is vergiftigd?</w:t>
      </w:r>
      <w:r w:rsidRPr="00170288">
        <w:br/>
      </w:r>
    </w:p>
    <w:p w:rsidRPr="00170288" w:rsidR="00170288" w:rsidP="00170288" w:rsidRDefault="00170288" w14:paraId="598993A1" w14:textId="77777777">
      <w:r w:rsidRPr="00170288">
        <w:t>Antwoord 2</w:t>
      </w:r>
    </w:p>
    <w:p w:rsidR="00E13D14" w:rsidP="00C914B0" w:rsidRDefault="00E13D14" w14:paraId="6D48DC4B" w14:textId="41C8E8E2">
      <w:r w:rsidRPr="00170288">
        <w:t xml:space="preserve">De uitvoering van </w:t>
      </w:r>
      <w:r>
        <w:t>vergunningverlening, toezicht en handhaving</w:t>
      </w:r>
      <w:r w:rsidRPr="00170288">
        <w:t xml:space="preserve"> voor bodemsanering zijn gedecentraliseerd. Daarom is naar aanleiding van </w:t>
      </w:r>
      <w:r w:rsidR="00467D6E">
        <w:t>de</w:t>
      </w:r>
      <w:r w:rsidRPr="00170288">
        <w:t xml:space="preserve"> vragen contact gezocht met het bevoegd gezag voor deze saneringslocaties, de provincie Zuid-Holland</w:t>
      </w:r>
      <w:r>
        <w:t xml:space="preserve"> en via de provincie met de </w:t>
      </w:r>
      <w:r w:rsidRPr="00170288">
        <w:t>omgevingsdienst Zuid-Holland Zuid (OZHZ). De provincie Zuid-Holland is verantwoordelijk voor beheer en nazorg op de locatie, behalve voor</w:t>
      </w:r>
      <w:r>
        <w:t xml:space="preserve"> </w:t>
      </w:r>
      <w:r w:rsidRPr="00170288">
        <w:t xml:space="preserve">de periode van 2011 tot en met 2020. In die periode was via een bestuurlijke overeenkomst de gemeente Papendrecht opdrachtgever voor het beheer van de nazorglocaties namens de provincie. </w:t>
      </w:r>
      <w:r>
        <w:t xml:space="preserve">De </w:t>
      </w:r>
      <w:r w:rsidRPr="00170288">
        <w:t>OZHZ</w:t>
      </w:r>
      <w:r>
        <w:t xml:space="preserve"> heeft taken uitgevoerd namens de provincie en gemeente. </w:t>
      </w:r>
      <w:r w:rsidRPr="00170288" w:rsidR="00F314A1">
        <w:t xml:space="preserve">Veel </w:t>
      </w:r>
      <w:r w:rsidR="00F314A1">
        <w:t>i</w:t>
      </w:r>
      <w:r w:rsidRPr="00170288" w:rsidR="00F314A1">
        <w:t xml:space="preserve">nformatie </w:t>
      </w:r>
      <w:r w:rsidR="00B71116">
        <w:t>is te</w:t>
      </w:r>
      <w:r w:rsidRPr="00170288" w:rsidR="00F314A1">
        <w:t xml:space="preserve"> vinden in de recente beantwoording van vragen aan de provincie</w:t>
      </w:r>
      <w:r w:rsidRPr="00170288" w:rsidR="00F314A1">
        <w:rPr>
          <w:rStyle w:val="FootnoteReference"/>
        </w:rPr>
        <w:footnoteReference w:id="2"/>
      </w:r>
      <w:r w:rsidRPr="00170288" w:rsidR="00F314A1">
        <w:t xml:space="preserve"> en de gemeente</w:t>
      </w:r>
      <w:r w:rsidRPr="00170288" w:rsidR="00F314A1">
        <w:rPr>
          <w:rStyle w:val="FootnoteReference"/>
        </w:rPr>
        <w:footnoteReference w:id="3"/>
      </w:r>
      <w:r w:rsidRPr="00170288" w:rsidR="00F314A1">
        <w:t xml:space="preserve"> over deze locatie.</w:t>
      </w:r>
    </w:p>
    <w:p w:rsidR="00467D6E" w:rsidP="00C914B0" w:rsidRDefault="00467D6E" w14:paraId="427E447F" w14:textId="77777777"/>
    <w:p w:rsidRPr="00170288" w:rsidR="00170288" w:rsidP="00C914B0" w:rsidRDefault="00467D6E" w14:paraId="0C9CE402" w14:textId="428A03E3">
      <w:r>
        <w:t>Van het bevoegd gezag is vernomen</w:t>
      </w:r>
      <w:r w:rsidR="00E13D14">
        <w:t xml:space="preserve"> dat in het verleden o</w:t>
      </w:r>
      <w:r w:rsidRPr="00170288" w:rsidR="00170288">
        <w:t xml:space="preserve">p de locatie een houtverduurzamingsbedrijf </w:t>
      </w:r>
      <w:r w:rsidR="00E13D14">
        <w:t xml:space="preserve">stond </w:t>
      </w:r>
      <w:r w:rsidRPr="00170288" w:rsidR="00170288">
        <w:t xml:space="preserve">waardoor de bodem verontreinigd is geraakt. In 1996-1997 is de locatie gesaneerd. Onder de toen aangebrachte leeflaag van ongeveer een meter dik is een restverontreiniging aanwezig. In 1999 heeft de provincie, </w:t>
      </w:r>
      <w:r>
        <w:t xml:space="preserve">toen </w:t>
      </w:r>
      <w:r w:rsidRPr="00170288" w:rsidR="00170288">
        <w:t xml:space="preserve">bevoegd gezag, vastgesteld dat de sanering voltooid is en </w:t>
      </w:r>
      <w:r w:rsidR="009E5927">
        <w:t xml:space="preserve">dat </w:t>
      </w:r>
      <w:r w:rsidRPr="00170288" w:rsidR="00170288">
        <w:t xml:space="preserve">in het kader van zogenaamde nazorg een monitoring moest worden uitgevoerd. Deze monitoring heeft in de periode 1999-2024 plaatsgevonden. Op basis van de resultaten van de monitoring is geconcludeerd dat een stabiele eindsituatie is bereikt, waarna met de monitoring kon worden gestopt. Hiermee is ingestemd door de OZHZ, waar de provincie Zuid-Holland de uitvoering van de betreffende bodemtaken heeft belegd. </w:t>
      </w:r>
    </w:p>
    <w:p w:rsidRPr="00170288" w:rsidR="00170288" w:rsidP="00170288" w:rsidRDefault="00170288" w14:paraId="79E3D626" w14:textId="77777777">
      <w:pPr>
        <w:ind w:left="567"/>
      </w:pPr>
    </w:p>
    <w:p w:rsidRPr="00170288" w:rsidR="00170288" w:rsidP="00170288" w:rsidRDefault="00170288" w14:paraId="410454B5" w14:textId="77777777">
      <w:pPr>
        <w:autoSpaceDN/>
        <w:spacing w:line="259" w:lineRule="auto"/>
        <w:textAlignment w:val="auto"/>
      </w:pPr>
      <w:r w:rsidRPr="00170288">
        <w:t>Vraag 3</w:t>
      </w:r>
    </w:p>
    <w:p w:rsidRPr="00170288" w:rsidR="00170288" w:rsidP="00C914B0" w:rsidRDefault="00170288" w14:paraId="349B5D33" w14:textId="33D65840">
      <w:r w:rsidRPr="00170288">
        <w:t>Bent u ermee bekend dat er boven op de toxische grond 26 huizen zijn gebouwd waarvan 14 huishoudens te maken hebben gekregen met kanker?</w:t>
      </w:r>
    </w:p>
    <w:p w:rsidR="00C914B0" w:rsidRDefault="00C914B0" w14:paraId="73CBBFF3" w14:textId="4D83F3EC">
      <w:pPr>
        <w:spacing w:line="240" w:lineRule="auto"/>
      </w:pPr>
      <w:r>
        <w:br w:type="page"/>
      </w:r>
    </w:p>
    <w:p w:rsidRPr="00170288" w:rsidR="00170288" w:rsidP="00170288" w:rsidRDefault="00170288" w14:paraId="314246F8" w14:textId="1EDBDD76">
      <w:r w:rsidRPr="00170288">
        <w:t>Antwoord 3</w:t>
      </w:r>
    </w:p>
    <w:p w:rsidR="00170288" w:rsidP="00170288" w:rsidRDefault="00B71116" w14:paraId="47534EDC" w14:textId="48E62671">
      <w:r w:rsidRPr="00B71116">
        <w:t>De enige bij het ministerie bekende informatie hierover is een citaat van het Kamerlid El Abassi in een bericht in de lokale media</w:t>
      </w:r>
      <w:r w:rsidRPr="00170288">
        <w:rPr>
          <w:rStyle w:val="FootnoteReference"/>
        </w:rPr>
        <w:footnoteReference w:id="4"/>
      </w:r>
      <w:r w:rsidRPr="00B71116">
        <w:t>. Ook bij de provincie is hierover geen informatie bekend.</w:t>
      </w:r>
    </w:p>
    <w:p w:rsidRPr="00170288" w:rsidR="00B71116" w:rsidP="00170288" w:rsidRDefault="00B71116" w14:paraId="6391C20E" w14:textId="77777777"/>
    <w:p w:rsidRPr="00170288" w:rsidR="00170288" w:rsidP="00170288" w:rsidRDefault="00170288" w14:paraId="1F07265B" w14:textId="77777777">
      <w:pPr>
        <w:autoSpaceDN/>
        <w:spacing w:line="259" w:lineRule="auto"/>
        <w:textAlignment w:val="auto"/>
      </w:pPr>
      <w:r w:rsidRPr="00170288">
        <w:t>Vraag 4</w:t>
      </w:r>
    </w:p>
    <w:p w:rsidRPr="00170288" w:rsidR="00170288" w:rsidP="00C914B0" w:rsidRDefault="00170288" w14:paraId="5BB99B13" w14:textId="77777777">
      <w:r w:rsidRPr="00170288">
        <w:t>Is het uws inziens verantwoord dat de betreffende bewoners pas vijftien jaar na aankoop van hun huizen werden geïnformeerd over de toxische grond waarboven ze leefden? Snapt u hun zorgen over hun eigen gezondheid en veiligheid en die van hun kinderen?</w:t>
      </w:r>
    </w:p>
    <w:p w:rsidRPr="00170288" w:rsidR="00170288" w:rsidP="00170288" w:rsidRDefault="00170288" w14:paraId="79AB7711" w14:textId="77777777">
      <w:pPr>
        <w:autoSpaceDN/>
        <w:spacing w:line="259" w:lineRule="auto"/>
        <w:textAlignment w:val="auto"/>
      </w:pPr>
    </w:p>
    <w:p w:rsidRPr="00170288" w:rsidR="00170288" w:rsidP="00C914B0" w:rsidRDefault="00170288" w14:paraId="620525E3" w14:textId="4CFCD778">
      <w:r w:rsidRPr="00170288">
        <w:t>Antwoord 4</w:t>
      </w:r>
      <w:r w:rsidRPr="00170288">
        <w:br/>
      </w:r>
      <w:r w:rsidRPr="00170288" w:rsidR="00E13D14">
        <w:t xml:space="preserve">De verontreiniging onder de leeflaag was </w:t>
      </w:r>
      <w:r w:rsidR="00E13D14">
        <w:t>in 2009</w:t>
      </w:r>
      <w:r w:rsidRPr="00170288" w:rsidR="00E13D14">
        <w:t xml:space="preserve"> al bekend.</w:t>
      </w:r>
      <w:r w:rsidR="00E13D14">
        <w:t xml:space="preserve"> </w:t>
      </w:r>
      <w:r w:rsidRPr="00170288">
        <w:t xml:space="preserve">Dit blijkt uit het saneringsverslag en </w:t>
      </w:r>
      <w:r w:rsidR="00E13D14">
        <w:t xml:space="preserve">de </w:t>
      </w:r>
      <w:r w:rsidRPr="00170288">
        <w:t>beslissing van de provincie hierop. Hier</w:t>
      </w:r>
      <w:r w:rsidR="00E13D14">
        <w:t xml:space="preserve">in wordt aangegeven </w:t>
      </w:r>
      <w:r w:rsidRPr="00170288">
        <w:t xml:space="preserve">dat de locatie geschikt is om op te wonen. Hierbij geldt wel de gebruiksbeperking dat de aangebrachte leeflaag in stand gehouden moet worden. Door de leeflaag is er bij gewoon gebruik geen blootstelling aan de verontreinigde grond onder deze laag en zijn er dus ook geen gezondheidsrisico's. </w:t>
      </w:r>
      <w:r w:rsidR="009E5927">
        <w:t>D</w:t>
      </w:r>
      <w:r w:rsidRPr="00170288">
        <w:t xml:space="preserve">e verkoper </w:t>
      </w:r>
      <w:r w:rsidR="009E5927">
        <w:t xml:space="preserve">moet </w:t>
      </w:r>
      <w:r w:rsidRPr="00170288">
        <w:t>de koper hierover informeren. Informatie over de verontreinigingssituatie staat in de koopcontracten</w:t>
      </w:r>
      <w:r w:rsidR="00CA7A5D">
        <w:t xml:space="preserve"> van de nieuw gebouwde woningen</w:t>
      </w:r>
      <w:r w:rsidR="0081555B">
        <w:t>, zie ook de antwoorden op de vragen die hierover aan de gemeente Papendrecht gesteld zijn (</w:t>
      </w:r>
      <w:r w:rsidR="00F4017A">
        <w:t xml:space="preserve">zie </w:t>
      </w:r>
      <w:r w:rsidR="0081555B">
        <w:t xml:space="preserve">voetnoot 3, </w:t>
      </w:r>
      <w:r w:rsidR="00CA7A5D">
        <w:t>antwoord 1.20</w:t>
      </w:r>
      <w:r w:rsidR="00561490">
        <w:t xml:space="preserve"> en </w:t>
      </w:r>
      <w:r w:rsidR="007C365B">
        <w:t>2.1</w:t>
      </w:r>
      <w:r w:rsidR="00CA7A5D">
        <w:t xml:space="preserve"> van de gemeente)</w:t>
      </w:r>
      <w:r w:rsidRPr="00170288">
        <w:t>.</w:t>
      </w:r>
      <w:r w:rsidR="00CA7A5D">
        <w:t xml:space="preserve"> </w:t>
      </w:r>
    </w:p>
    <w:p w:rsidRPr="00170288" w:rsidR="00170288" w:rsidP="00170288" w:rsidRDefault="00170288" w14:paraId="7A8B58BE" w14:textId="77777777">
      <w:pPr>
        <w:ind w:left="567"/>
      </w:pPr>
    </w:p>
    <w:p w:rsidRPr="00170288" w:rsidR="00170288" w:rsidP="00170288" w:rsidRDefault="00170288" w14:paraId="4ED864B6" w14:textId="2B156913">
      <w:r w:rsidRPr="00170288">
        <w:t xml:space="preserve">De bewoners zijn vertegenwoordigd in een bewonerscomité. In 2009 is in overleg met dit comité een verifiërend deklaagonderzoek uitgevoerd. Het onderzoek bestond onder </w:t>
      </w:r>
      <w:r w:rsidR="00E13D14">
        <w:t>meer</w:t>
      </w:r>
      <w:r w:rsidRPr="00170288">
        <w:t xml:space="preserve"> uit het vaststellen van de dikte en </w:t>
      </w:r>
      <w:r w:rsidR="00E13D14">
        <w:t xml:space="preserve">van </w:t>
      </w:r>
      <w:r w:rsidRPr="00170288">
        <w:t xml:space="preserve">de kwaliteit van de leeflaag in de tuinen en </w:t>
      </w:r>
      <w:r w:rsidR="00E13D14">
        <w:t xml:space="preserve">uit het </w:t>
      </w:r>
      <w:r w:rsidRPr="00170288">
        <w:t xml:space="preserve">uitvoeren </w:t>
      </w:r>
      <w:r w:rsidR="00E13D14">
        <w:t xml:space="preserve">van </w:t>
      </w:r>
      <w:r w:rsidRPr="00170288">
        <w:t xml:space="preserve">luchtmetingen in verschillende kruipruimten (zie ook het antwoord op vraag 6). </w:t>
      </w:r>
      <w:r w:rsidR="001C7113">
        <w:t>Het onder</w:t>
      </w:r>
      <w:r w:rsidR="00CA7A5D">
        <w:t>zoek en de metingen</w:t>
      </w:r>
      <w:r w:rsidR="00E81A9D">
        <w:t xml:space="preserve"> </w:t>
      </w:r>
      <w:r w:rsidR="00E13D14">
        <w:t>waren</w:t>
      </w:r>
      <w:r w:rsidR="001C7113">
        <w:t xml:space="preserve"> voor het bevoegd gezag geen aanleiding om terug te komen op het oordeel dat d</w:t>
      </w:r>
      <w:r w:rsidR="000979FB">
        <w:t>oor d</w:t>
      </w:r>
      <w:r w:rsidR="001C7113">
        <w:t xml:space="preserve">e </w:t>
      </w:r>
      <w:r w:rsidR="000979FB">
        <w:t xml:space="preserve">sanering de locatie geschikt was voor de </w:t>
      </w:r>
      <w:r w:rsidR="00F11F45">
        <w:t>functie</w:t>
      </w:r>
      <w:r w:rsidR="00E81A9D">
        <w:t>.</w:t>
      </w:r>
      <w:r w:rsidR="000979FB">
        <w:t xml:space="preserve"> Er </w:t>
      </w:r>
      <w:r w:rsidR="000627E5">
        <w:t>bleken uit dat onderzoek</w:t>
      </w:r>
      <w:r w:rsidR="000979FB">
        <w:t xml:space="preserve"> </w:t>
      </w:r>
      <w:r w:rsidR="000627E5">
        <w:t>geen</w:t>
      </w:r>
      <w:r w:rsidR="000979FB">
        <w:t xml:space="preserve"> risico</w:t>
      </w:r>
      <w:r w:rsidR="000627E5">
        <w:t>’</w:t>
      </w:r>
      <w:r w:rsidR="000979FB">
        <w:t>s</w:t>
      </w:r>
      <w:r w:rsidR="000627E5">
        <w:t xml:space="preserve"> voor de menselijke gezondheid</w:t>
      </w:r>
      <w:r w:rsidR="000979FB">
        <w:t>.</w:t>
      </w:r>
      <w:r w:rsidR="00E81A9D">
        <w:t xml:space="preserve"> </w:t>
      </w:r>
    </w:p>
    <w:p w:rsidRPr="00170288" w:rsidR="00170288" w:rsidP="00170288" w:rsidRDefault="00170288" w14:paraId="5E9C8557" w14:textId="77777777">
      <w:pPr>
        <w:ind w:left="567"/>
      </w:pPr>
    </w:p>
    <w:p w:rsidRPr="00170288" w:rsidR="00170288" w:rsidP="00170288" w:rsidRDefault="00170288" w14:paraId="5CB375B6" w14:textId="77777777">
      <w:pPr>
        <w:autoSpaceDN/>
        <w:spacing w:line="259" w:lineRule="auto"/>
        <w:textAlignment w:val="auto"/>
      </w:pPr>
      <w:r w:rsidRPr="00170288">
        <w:t>Vraag 5</w:t>
      </w:r>
    </w:p>
    <w:p w:rsidRPr="00170288" w:rsidR="00170288" w:rsidP="00C914B0" w:rsidRDefault="00170288" w14:paraId="35B431AC" w14:textId="63EB80A7">
      <w:r w:rsidRPr="00170288">
        <w:t>Snapt u dat de bewoners zich zorgen maken dat de gemeente miljoenen ontvangen heeft om de grond te reinigen, maar uiteindelijk van totale sanering heeft afgezien, terwijl het ook onduidelijk is wat er wél met het geld is gebeurd? </w:t>
      </w:r>
    </w:p>
    <w:p w:rsidRPr="00170288" w:rsidR="00170288" w:rsidP="00170288" w:rsidRDefault="00170288" w14:paraId="7FC05C00" w14:textId="77777777">
      <w:pPr>
        <w:autoSpaceDN/>
        <w:spacing w:line="259" w:lineRule="auto"/>
        <w:textAlignment w:val="auto"/>
      </w:pPr>
    </w:p>
    <w:p w:rsidRPr="00170288" w:rsidR="00170288" w:rsidP="00170288" w:rsidRDefault="00170288" w14:paraId="4FA87C55" w14:textId="49F7C04E">
      <w:pPr>
        <w:autoSpaceDN/>
        <w:spacing w:line="259" w:lineRule="auto"/>
        <w:textAlignment w:val="auto"/>
      </w:pPr>
      <w:r w:rsidRPr="00170288">
        <w:t>Antwoord 5</w:t>
      </w:r>
    </w:p>
    <w:p w:rsidR="000627E5" w:rsidP="00170288" w:rsidRDefault="000627E5" w14:paraId="614B7529" w14:textId="77777777">
      <w:r>
        <w:t>Het is goed voorstelbaar</w:t>
      </w:r>
      <w:r w:rsidRPr="00170288" w:rsidR="00170288">
        <w:t xml:space="preserve"> dat bewoners vragen hebben over de besteding van middelen. </w:t>
      </w:r>
    </w:p>
    <w:p w:rsidRPr="00170288" w:rsidR="00170288" w:rsidP="00170288" w:rsidRDefault="00170288" w14:paraId="4399BA53" w14:textId="7092A3E6">
      <w:r w:rsidRPr="00170288">
        <w:t xml:space="preserve">Bij een sanering wordt doorgaans niet alle verontreinigde grond verwijderd. Doel is vaak om een locatie geschikt te maken voor het beoogd gebruik. Dat kan </w:t>
      </w:r>
      <w:r w:rsidRPr="00170288" w:rsidDel="009F324D">
        <w:t>door het aanbrengen van een leeflaag</w:t>
      </w:r>
      <w:r w:rsidRPr="00170288">
        <w:t xml:space="preserve">, zoals bij </w:t>
      </w:r>
      <w:r w:rsidR="000627E5">
        <w:t xml:space="preserve">het </w:t>
      </w:r>
      <w:r w:rsidR="000979FB">
        <w:t>Havenhoofd en</w:t>
      </w:r>
      <w:r w:rsidR="000627E5">
        <w:t xml:space="preserve"> de</w:t>
      </w:r>
      <w:r w:rsidR="000979FB">
        <w:t xml:space="preserve"> Veerdam</w:t>
      </w:r>
      <w:r w:rsidRPr="00170288">
        <w:t xml:space="preserve"> is gedaan. Dit is</w:t>
      </w:r>
      <w:r w:rsidRPr="00170288" w:rsidDel="009F324D">
        <w:t xml:space="preserve"> een gangbare en bewezen techniek.</w:t>
      </w:r>
      <w:r w:rsidRPr="00170288">
        <w:t xml:space="preserve"> Door de leeflaag wordt contact met de onderliggende verontreinigde grond voorkomen. Daarom is het ook belangrijk om de leeflaag in stand te houden. Bijzonderheid bij de locatie in kwestie was dat sprake was van een verlaagd terrein. Daarom is vooral grond aangebracht (ophoging) om de reguliere leeflaagdikte van </w:t>
      </w:r>
      <w:r w:rsidR="000627E5">
        <w:t>één</w:t>
      </w:r>
      <w:r w:rsidRPr="00170288">
        <w:t xml:space="preserve"> meter te bereiken. Er hoefde </w:t>
      </w:r>
      <w:r w:rsidR="00B852D6">
        <w:t xml:space="preserve">daarom </w:t>
      </w:r>
      <w:r w:rsidRPr="00170288">
        <w:t>maar beperkt grond afgegraven en afgevoerd te worden</w:t>
      </w:r>
      <w:r w:rsidR="00B852D6">
        <w:t xml:space="preserve">. </w:t>
      </w:r>
    </w:p>
    <w:p w:rsidRPr="00170288" w:rsidR="00170288" w:rsidP="00170288" w:rsidRDefault="00170288" w14:paraId="7B8DDD30" w14:textId="77777777">
      <w:pPr>
        <w:ind w:left="567"/>
      </w:pPr>
    </w:p>
    <w:p w:rsidRPr="00170288" w:rsidR="00170288" w:rsidP="00170288" w:rsidRDefault="00170288" w14:paraId="0C6B6EE1" w14:textId="715FF61C">
      <w:r w:rsidRPr="00170288">
        <w:t>De sanering (aanbrengen van een leeflaag) is dus wel</w:t>
      </w:r>
      <w:r w:rsidR="00B852D6">
        <w:t xml:space="preserve"> </w:t>
      </w:r>
      <w:r w:rsidRPr="00170288">
        <w:t>uitgevoerd. Dit was in opdracht en op kosten van de provincie, het bevoegd gezag. De gemeente Papendrecht heeft de sanering namens de provincie uitgevoerd. Als bevoegd gezag heeft de provincie ingestemd met het behaalde saneringsresultaat en het nazorgplan. De besteding van middelen aan de sanering door de gemeente is door een accountant gecontroleerd en correct bevonden</w:t>
      </w:r>
      <w:r w:rsidR="0081555B">
        <w:t>, zo blijkt uit de beantwoording van de vragen door Gedeputeerde Staten van Zuid-Holland.</w:t>
      </w:r>
      <w:r w:rsidRPr="00170288">
        <w:rPr>
          <w:vertAlign w:val="superscript"/>
        </w:rPr>
        <w:t>2</w:t>
      </w:r>
    </w:p>
    <w:p w:rsidRPr="00170288" w:rsidR="00170288" w:rsidP="00170288" w:rsidRDefault="00170288" w14:paraId="10896BB5" w14:textId="77777777"/>
    <w:p w:rsidRPr="00170288" w:rsidR="00170288" w:rsidP="00170288" w:rsidRDefault="00170288" w14:paraId="563AB570" w14:textId="29DFC40C">
      <w:r w:rsidRPr="00170288">
        <w:t>Vraag 6</w:t>
      </w:r>
    </w:p>
    <w:p w:rsidRPr="00170288" w:rsidR="00170288" w:rsidP="00C914B0" w:rsidRDefault="00170288" w14:paraId="02F5BA8D" w14:textId="77777777">
      <w:r w:rsidRPr="00170288">
        <w:t>Wat vindt u ervan dat de kruipruimten in hun huizen niet dampdicht zijn en dat de bewoners aangeven dat er pas na hun aankoop van de betreffende huizen, gasmeters zijn geplaatst waarvan nog altijd niet bekend is door wie ze zijn geplaatst en hoe ze zijn gemonitord?</w:t>
      </w:r>
    </w:p>
    <w:p w:rsidRPr="00170288" w:rsidR="00170288" w:rsidP="00170288" w:rsidRDefault="00170288" w14:paraId="114D69FE" w14:textId="77777777"/>
    <w:p w:rsidRPr="00170288" w:rsidR="00170288" w:rsidP="00170288" w:rsidRDefault="00170288" w14:paraId="471582EC" w14:textId="77777777">
      <w:r w:rsidRPr="00170288">
        <w:t>Antwoord 6</w:t>
      </w:r>
    </w:p>
    <w:p w:rsidRPr="00170288" w:rsidR="00170288" w:rsidP="00170288" w:rsidRDefault="00170288" w14:paraId="280264C1" w14:textId="230589D0">
      <w:r w:rsidRPr="00170288">
        <w:t xml:space="preserve">Voor zover </w:t>
      </w:r>
      <w:r w:rsidR="000627E5">
        <w:t>bij het ministerie bekend</w:t>
      </w:r>
      <w:r w:rsidRPr="00170288">
        <w:t xml:space="preserve"> zijn bij de locatie Havenhoofd en Veerdam geen permanente gasmeters geplaatst. Die hoeven dus ook niet gemonitord te worden. Wel zijn na de sanering periodiek controlemetingen uitgevoerd om de situatie te monitoren. In 2010 is een verhoogde binnenluchtwaarde</w:t>
      </w:r>
      <w:r w:rsidR="000627E5">
        <w:t xml:space="preserve"> </w:t>
      </w:r>
      <w:r w:rsidR="00F314A1">
        <w:t>(</w:t>
      </w:r>
      <w:r w:rsidR="000627E5">
        <w:t>kwik</w:t>
      </w:r>
      <w:r w:rsidR="00F314A1">
        <w:t>)</w:t>
      </w:r>
      <w:r w:rsidRPr="00170288">
        <w:t xml:space="preserve"> gemeten in een kelder en een studeerkamer. Dit was waarschijnlijk te wijten aan een stukgevallen kwikthermometer. Voor de zekerheid zijn daarna in 2015, 2018 en 2021 binnenluchtmetingen uitgevoerd. In 2015 is bij één woning een verhoogde concentratie kwik gemeten in een kruipruimte. In de verblijfsruimte was het gehalte kwik onder de detectiegrens. Sinds 2018 zijn geen verhoogde concentraties meer gemeten. De resultaten zijn beoordeeld door het bevoegd gezag en akkoord bevonden.</w:t>
      </w:r>
    </w:p>
    <w:p w:rsidRPr="00170288" w:rsidR="00170288" w:rsidP="00170288" w:rsidRDefault="00170288" w14:paraId="53771D05" w14:textId="77777777"/>
    <w:p w:rsidRPr="00170288" w:rsidR="00170288" w:rsidP="00170288" w:rsidRDefault="00170288" w14:paraId="70EFAC43" w14:textId="1F4C76D2">
      <w:r w:rsidRPr="00170288">
        <w:t>Tot slot is het dampdicht maken van kruipruimtes een maatregel die genomen kan worden, maar dat is niet altijd nodig. Ook door voldoende ventilatie kan voorkomen worden dat gassen zich ophopen in de kruipruimtes en de kwaliteit van de binnenlucht beïnvloeden. In deze situatie is destijds door het bevoegd gezag beoordeeld dat ventilatie voldoende was.</w:t>
      </w:r>
    </w:p>
    <w:p w:rsidRPr="00170288" w:rsidR="00170288" w:rsidP="00170288" w:rsidRDefault="00170288" w14:paraId="35B06846" w14:textId="77777777">
      <w:pPr>
        <w:ind w:left="567"/>
      </w:pPr>
    </w:p>
    <w:p w:rsidRPr="00170288" w:rsidR="00170288" w:rsidP="00170288" w:rsidRDefault="00170288" w14:paraId="73A2EDCE" w14:textId="77777777">
      <w:pPr>
        <w:autoSpaceDN/>
        <w:spacing w:line="259" w:lineRule="auto"/>
        <w:textAlignment w:val="auto"/>
      </w:pPr>
      <w:r w:rsidRPr="00170288">
        <w:t>Vraag 7</w:t>
      </w:r>
    </w:p>
    <w:p w:rsidRPr="00170288" w:rsidR="00170288" w:rsidP="00C914B0" w:rsidRDefault="00170288" w14:paraId="4B9D087D" w14:textId="30FCF72B">
      <w:r w:rsidRPr="00170288">
        <w:t>Bent u het er, uit het oogpunt van preventieve veiligheid, mee eens dat dit soort maatregelen voorafgaand aan de verkoop van huizen genomen moet worden? Bent u het ermee eens dat de desbetreffende bewoners daarom het recht hebben om hier alsnog nader en compleet over geïnformeerd te worden?</w:t>
      </w:r>
    </w:p>
    <w:p w:rsidR="00170288" w:rsidP="00170288" w:rsidRDefault="00170288" w14:paraId="6425A791" w14:textId="77777777"/>
    <w:p w:rsidR="00170288" w:rsidP="00170288" w:rsidRDefault="00170288" w14:paraId="5860B5B5" w14:textId="77777777">
      <w:r>
        <w:t>Antwoord 7</w:t>
      </w:r>
    </w:p>
    <w:p w:rsidR="00170288" w:rsidP="00170288" w:rsidRDefault="00170288" w14:paraId="625B930D" w14:textId="3A0A6505">
      <w:r>
        <w:t>I</w:t>
      </w:r>
      <w:r w:rsidRPr="008F67FC">
        <w:t>n de praktijk is</w:t>
      </w:r>
      <w:r w:rsidR="000627E5">
        <w:t xml:space="preserve"> het treffen van maatregelen</w:t>
      </w:r>
      <w:r w:rsidRPr="008F67FC">
        <w:t xml:space="preserve"> </w:t>
      </w:r>
      <w:r w:rsidR="000627E5">
        <w:t xml:space="preserve">voorafgaand </w:t>
      </w:r>
      <w:r w:rsidRPr="008F67FC">
        <w:t xml:space="preserve">alleen mogelijk als op het moment van verkoop de verontreiniging bekend is. </w:t>
      </w:r>
      <w:r>
        <w:t xml:space="preserve">Bij </w:t>
      </w:r>
      <w:r w:rsidR="000979FB">
        <w:t>Havenhoofd en Veerdam</w:t>
      </w:r>
      <w:r>
        <w:t xml:space="preserve"> </w:t>
      </w:r>
      <w:r w:rsidR="0045527A">
        <w:t>was</w:t>
      </w:r>
      <w:r>
        <w:t xml:space="preserve"> een deel van de woningen al </w:t>
      </w:r>
      <w:r w:rsidR="0045527A">
        <w:t xml:space="preserve">bestaand </w:t>
      </w:r>
      <w:r>
        <w:t xml:space="preserve">toen de historische verontreiniging werd ontdekt en de sanering is uitgevoerd. Dan kunnen alleen maatregelen achteraf worden genomen. </w:t>
      </w:r>
    </w:p>
    <w:p w:rsidR="00170288" w:rsidP="00170288" w:rsidRDefault="00170288" w14:paraId="3C95A63C" w14:textId="77777777"/>
    <w:p w:rsidRPr="00784644" w:rsidR="00170288" w:rsidP="00170288" w:rsidRDefault="00170288" w14:paraId="27EC824F" w14:textId="1127BD4B">
      <w:r>
        <w:t>Er is veel aandacht besteed aan het informeren van de bewoners wat betreft nazorg.</w:t>
      </w:r>
      <w:r w:rsidRPr="009F324D" w:rsidDel="009F324D">
        <w:t xml:space="preserve"> </w:t>
      </w:r>
      <w:r w:rsidRPr="00784644">
        <w:t xml:space="preserve">De beschikking op het nazorgplan is aan alle bewoners binnen het nazorggebied toegestuurd. Daarnaast is door de gemeente ook een toegankelijke informatiefolder over de sanering en nazorg beschikbaar gesteld. </w:t>
      </w:r>
    </w:p>
    <w:p w:rsidR="00170288" w:rsidP="00170288" w:rsidRDefault="00170288" w14:paraId="17BDE7DF" w14:textId="77777777"/>
    <w:p w:rsidR="00170288" w:rsidP="00170288" w:rsidRDefault="00170288" w14:paraId="0D3F2054" w14:textId="305CD499">
      <w:r w:rsidRPr="00784644">
        <w:t xml:space="preserve">In het verleden vond jaarlijks een overleg plaats </w:t>
      </w:r>
      <w:r>
        <w:t>met het bewonerscomité en</w:t>
      </w:r>
      <w:r w:rsidRPr="00784644">
        <w:t xml:space="preserve"> de wethouder</w:t>
      </w:r>
      <w:r>
        <w:t xml:space="preserve"> van de gemeente. Hierin werd</w:t>
      </w:r>
      <w:r w:rsidRPr="00784644">
        <w:t xml:space="preserve"> de stand van zaken rondom de nazorg toegelicht</w:t>
      </w:r>
      <w:r w:rsidR="000627E5">
        <w:t>,</w:t>
      </w:r>
      <w:r w:rsidRPr="00784644">
        <w:t xml:space="preserve"> waarna het nazorgstatusrapport (inclusief samenvatting) aan he</w:t>
      </w:r>
      <w:r>
        <w:t xml:space="preserve">t bewonerscomité werd </w:t>
      </w:r>
      <w:r w:rsidRPr="00784644">
        <w:t xml:space="preserve">toegezonden. </w:t>
      </w:r>
    </w:p>
    <w:p w:rsidR="00170288" w:rsidP="00170288" w:rsidRDefault="00170288" w14:paraId="05DCBC5C" w14:textId="77777777"/>
    <w:p w:rsidRPr="00784644" w:rsidR="00170288" w:rsidP="00170288" w:rsidRDefault="00170288" w14:paraId="175CB072" w14:textId="6B751613">
      <w:r w:rsidRPr="00784644">
        <w:t xml:space="preserve">De rapportages en beoordelingsbrieven van de nazorg zijn conform beschikking elk jaar naar het bewonerscomité verzonden. Vanaf 2020 is op verzoek van het </w:t>
      </w:r>
      <w:r>
        <w:t>b</w:t>
      </w:r>
      <w:r w:rsidRPr="00784644">
        <w:t>ewoners</w:t>
      </w:r>
      <w:r>
        <w:t>c</w:t>
      </w:r>
      <w:r w:rsidRPr="00784644">
        <w:t xml:space="preserve">omité de communicatie afgebouwd. Het nazorgstatusrapport (inclusief samenvatting) wordt vanaf 2021 ter informatie </w:t>
      </w:r>
      <w:r>
        <w:t xml:space="preserve">gemaild </w:t>
      </w:r>
      <w:r w:rsidRPr="00784644">
        <w:t xml:space="preserve">naar het </w:t>
      </w:r>
      <w:r>
        <w:t>c</w:t>
      </w:r>
      <w:r w:rsidRPr="00784644">
        <w:t xml:space="preserve">omité en een bewoner </w:t>
      </w:r>
      <w:r>
        <w:t>die daar specifiek om verzocht heeft</w:t>
      </w:r>
      <w:r w:rsidRPr="00784644">
        <w:t>. Het laatste nazorgstatusrapport is op 24 juli 2024 ter informatie verzonden.</w:t>
      </w:r>
    </w:p>
    <w:p w:rsidRPr="006D5D7E" w:rsidR="00170288" w:rsidP="00170288" w:rsidRDefault="00170288" w14:paraId="59E9C447" w14:textId="77777777">
      <w:pPr>
        <w:ind w:left="567"/>
        <w:rPr>
          <w:b/>
          <w:bCs/>
          <w:i/>
          <w:iCs/>
        </w:rPr>
      </w:pPr>
    </w:p>
    <w:p w:rsidRPr="00170288" w:rsidR="00170288" w:rsidP="00170288" w:rsidRDefault="00170288" w14:paraId="3BFC38C5" w14:textId="77777777">
      <w:pPr>
        <w:autoSpaceDN/>
        <w:spacing w:line="259" w:lineRule="auto"/>
        <w:textAlignment w:val="auto"/>
      </w:pPr>
      <w:r w:rsidRPr="00170288">
        <w:t>Vraag 8</w:t>
      </w:r>
    </w:p>
    <w:p w:rsidRPr="00170288" w:rsidR="00170288" w:rsidP="00C914B0" w:rsidRDefault="00170288" w14:paraId="781BC0D7" w14:textId="16043F47">
      <w:r w:rsidRPr="00170288">
        <w:t>Bent u bereid om contact op te nemen met de relevante partijen om de lokale bestuurlijke impasse te doorbreken, aangezien de kwestie dermate zwaarwegend is?</w:t>
      </w:r>
    </w:p>
    <w:p w:rsidR="00170288" w:rsidP="00170288" w:rsidRDefault="00170288" w14:paraId="5ADDF83C" w14:textId="77777777"/>
    <w:p w:rsidR="00170288" w:rsidP="00170288" w:rsidRDefault="00170288" w14:paraId="42F94FF3" w14:textId="77777777">
      <w:r>
        <w:t>Antwoord 8</w:t>
      </w:r>
    </w:p>
    <w:p w:rsidRPr="00784644" w:rsidR="00170288" w:rsidP="00170288" w:rsidRDefault="00170288" w14:paraId="5BC1EB45" w14:textId="031D6A22">
      <w:r>
        <w:t xml:space="preserve">Zoals aangegeven bij antwoord 1, is contact opgenomen met </w:t>
      </w:r>
      <w:r w:rsidR="001950D5">
        <w:t>het lokaal bevoegd gezag</w:t>
      </w:r>
      <w:r>
        <w:t xml:space="preserve">. Uit de aangeleverde informatie blijkt niet dat er sprake is van een bestuurlijke impasse. Bovendien heeft het </w:t>
      </w:r>
      <w:r w:rsidRPr="006110F2">
        <w:t>bewonerscomité</w:t>
      </w:r>
      <w:r>
        <w:t xml:space="preserve"> </w:t>
      </w:r>
      <w:r w:rsidRPr="006110F2">
        <w:t xml:space="preserve">een brief geschreven aan de gemeente </w:t>
      </w:r>
      <w:r w:rsidRPr="004E41A5">
        <w:t xml:space="preserve">Papendrecht </w:t>
      </w:r>
      <w:r>
        <w:t>waarin aangegeven wordt dat het overgrote deel van de bewoners zich geen zorgen maakt</w:t>
      </w:r>
      <w:r w:rsidRPr="006110F2">
        <w:t xml:space="preserve"> over de uitgevoerde bodemsanering en aanwezige restverontreiniging onder de afdeklaag</w:t>
      </w:r>
      <w:r>
        <w:t xml:space="preserve">. </w:t>
      </w:r>
    </w:p>
    <w:p w:rsidRPr="00DF084D" w:rsidR="00170288" w:rsidP="00170288" w:rsidRDefault="00170288" w14:paraId="396B96F3" w14:textId="77777777">
      <w:pPr>
        <w:rPr>
          <w:b/>
          <w:bCs/>
          <w:i/>
          <w:iCs/>
        </w:rPr>
      </w:pPr>
    </w:p>
    <w:p w:rsidRPr="00170288" w:rsidR="00170288" w:rsidP="00170288" w:rsidRDefault="00170288" w14:paraId="48D5AB91" w14:textId="77777777">
      <w:pPr>
        <w:autoSpaceDN/>
        <w:spacing w:line="259" w:lineRule="auto"/>
        <w:textAlignment w:val="auto"/>
      </w:pPr>
      <w:r w:rsidRPr="00170288">
        <w:t>Vraag 9</w:t>
      </w:r>
    </w:p>
    <w:p w:rsidRPr="00170288" w:rsidR="00170288" w:rsidP="00C914B0" w:rsidRDefault="00170288" w14:paraId="6F8ABCCB" w14:textId="46807357">
      <w:r w:rsidRPr="00170288">
        <w:t>Bent u het ermee eens dat er te veel onduidelijkheid bestaat omtrent dit dossier en dat het alle partijen helpt als er een feitenonderzoek komt waar het ministerie het overzicht over behoudt?</w:t>
      </w:r>
    </w:p>
    <w:p w:rsidR="00170288" w:rsidP="00170288" w:rsidRDefault="00170288" w14:paraId="1F9BBEBE" w14:textId="77777777"/>
    <w:p w:rsidR="00170288" w:rsidP="00170288" w:rsidRDefault="00170288" w14:paraId="2ECDD1DA" w14:textId="77777777">
      <w:r>
        <w:t>Antwoord 9</w:t>
      </w:r>
    </w:p>
    <w:p w:rsidRPr="000961B1" w:rsidR="00170288" w:rsidP="00170288" w:rsidRDefault="0045527A" w14:paraId="3879B3C1" w14:textId="0CEFAACE">
      <w:r>
        <w:t>In</w:t>
      </w:r>
      <w:r w:rsidR="00170288">
        <w:t xml:space="preserve"> Provinciale Staten van Zuid-Holland en </w:t>
      </w:r>
      <w:r>
        <w:t xml:space="preserve">in </w:t>
      </w:r>
      <w:r w:rsidR="00170288">
        <w:t xml:space="preserve">de gemeenteraad van Papendrecht </w:t>
      </w:r>
      <w:r>
        <w:t>zijn veel vragen gesteld in het verleden en beantwoord</w:t>
      </w:r>
      <w:r w:rsidR="00170288">
        <w:t>. Eventuele aanvullende vragen kunnen het beste worden beantwoord door de overheden die op basis van de bodemregelgeving hiervoor verantwoordelijk</w:t>
      </w:r>
      <w:r>
        <w:t xml:space="preserve"> zijn</w:t>
      </w:r>
      <w:r w:rsidR="00170288">
        <w:t>.</w:t>
      </w:r>
      <w:r w:rsidRPr="000961B1" w:rsidR="00170288">
        <w:br/>
      </w:r>
    </w:p>
    <w:p w:rsidRPr="00DF228A" w:rsidR="00170288" w:rsidP="00170288" w:rsidRDefault="00170288" w14:paraId="681D17A9" w14:textId="28F85F74">
      <w:r w:rsidRPr="00DF228A">
        <w:t> </w:t>
      </w:r>
      <w:r w:rsidRPr="00DF228A">
        <w:br/>
      </w:r>
    </w:p>
    <w:p w:rsidR="00066616" w:rsidRDefault="00066616" w14:paraId="1E974146" w14:textId="77777777"/>
    <w:sectPr w:rsidR="0006661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CFA14" w14:textId="77777777" w:rsidR="00847267" w:rsidRDefault="00847267">
      <w:pPr>
        <w:spacing w:line="240" w:lineRule="auto"/>
      </w:pPr>
      <w:r>
        <w:separator/>
      </w:r>
    </w:p>
  </w:endnote>
  <w:endnote w:type="continuationSeparator" w:id="0">
    <w:p w14:paraId="304BF991" w14:textId="77777777" w:rsidR="00847267" w:rsidRDefault="00847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CDB6" w14:textId="77777777" w:rsidR="00467D6E" w:rsidRDefault="00467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ABD0" w14:textId="77777777" w:rsidR="00467D6E" w:rsidRDefault="00467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9A94" w14:textId="77777777" w:rsidR="00467D6E" w:rsidRDefault="00467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2719F" w14:textId="77777777" w:rsidR="00847267" w:rsidRDefault="00847267">
      <w:pPr>
        <w:spacing w:line="240" w:lineRule="auto"/>
      </w:pPr>
      <w:r>
        <w:separator/>
      </w:r>
    </w:p>
  </w:footnote>
  <w:footnote w:type="continuationSeparator" w:id="0">
    <w:p w14:paraId="37067169" w14:textId="77777777" w:rsidR="00847267" w:rsidRDefault="00847267">
      <w:pPr>
        <w:spacing w:line="240" w:lineRule="auto"/>
      </w:pPr>
      <w:r>
        <w:continuationSeparator/>
      </w:r>
    </w:p>
  </w:footnote>
  <w:footnote w:id="1">
    <w:p w14:paraId="3ADC9689" w14:textId="77777777" w:rsidR="00170288" w:rsidRPr="00170288" w:rsidRDefault="00170288" w:rsidP="00170288">
      <w:pPr>
        <w:pStyle w:val="FootnoteText"/>
        <w:rPr>
          <w:sz w:val="16"/>
          <w:szCs w:val="16"/>
        </w:rPr>
      </w:pPr>
      <w:r w:rsidRPr="00170288">
        <w:rPr>
          <w:rStyle w:val="FootnoteReference"/>
          <w:sz w:val="16"/>
          <w:szCs w:val="16"/>
        </w:rPr>
        <w:footnoteRef/>
      </w:r>
      <w:r w:rsidRPr="00170288">
        <w:rPr>
          <w:sz w:val="16"/>
          <w:szCs w:val="16"/>
        </w:rPr>
        <w:t xml:space="preserve"> Het Kontact, 19 maart 2025 (https://www.hetkontakt.nl/klaroen/nieuws/418424/op-wil-alsnog-volledige-sanering-vervuilde-grond-havenhoofd-e)</w:t>
      </w:r>
    </w:p>
  </w:footnote>
  <w:footnote w:id="2">
    <w:p w14:paraId="0AC546B3" w14:textId="601AB9AD" w:rsidR="00F314A1" w:rsidRPr="00170288" w:rsidRDefault="00F314A1" w:rsidP="00F314A1">
      <w:pPr>
        <w:pStyle w:val="FootnoteText"/>
        <w:rPr>
          <w:sz w:val="16"/>
          <w:szCs w:val="16"/>
        </w:rPr>
      </w:pPr>
      <w:r w:rsidRPr="00170288">
        <w:rPr>
          <w:rStyle w:val="FootnoteReference"/>
          <w:sz w:val="16"/>
          <w:szCs w:val="16"/>
        </w:rPr>
        <w:footnoteRef/>
      </w:r>
      <w:r w:rsidRPr="00170288">
        <w:rPr>
          <w:sz w:val="16"/>
          <w:szCs w:val="16"/>
        </w:rPr>
        <w:t xml:space="preserve"> Antwoord van Gedeputeerde Staten op vragen van A.J.A. Beukering (Groep HvZH), Provincie Zuid-Holland, nummer 4274, d.d. 9 juli 2025</w:t>
      </w:r>
      <w:r w:rsidR="0081555B">
        <w:rPr>
          <w:sz w:val="16"/>
          <w:szCs w:val="16"/>
        </w:rPr>
        <w:t xml:space="preserve">: </w:t>
      </w:r>
      <w:hyperlink r:id="rId1" w:history="1">
        <w:r w:rsidR="0081555B">
          <w:rPr>
            <w:rStyle w:val="Hyperlink"/>
            <w:sz w:val="16"/>
            <w:szCs w:val="16"/>
          </w:rPr>
          <w:t>https://pzh.notubiz.nl/modules/4/Schriftelijke%20vragen/1063892</w:t>
        </w:r>
      </w:hyperlink>
    </w:p>
  </w:footnote>
  <w:footnote w:id="3">
    <w:p w14:paraId="4D35F4F4" w14:textId="77777777" w:rsidR="00F314A1" w:rsidRDefault="00F314A1" w:rsidP="00F314A1">
      <w:pPr>
        <w:pStyle w:val="FootnoteText"/>
      </w:pPr>
      <w:r w:rsidRPr="00170288">
        <w:rPr>
          <w:rStyle w:val="FootnoteReference"/>
          <w:sz w:val="16"/>
          <w:szCs w:val="16"/>
        </w:rPr>
        <w:footnoteRef/>
      </w:r>
      <w:r w:rsidRPr="00170288">
        <w:rPr>
          <w:sz w:val="16"/>
          <w:szCs w:val="16"/>
        </w:rPr>
        <w:t xml:space="preserve"> Reactie artikel 40 vragen fractie OP over bodemsanering Veerdam/Havenhoofd, gemeente Papendrecht, kenmerk 2024-0127087, d.d. 14 januari 2024</w:t>
      </w:r>
    </w:p>
  </w:footnote>
  <w:footnote w:id="4">
    <w:p w14:paraId="5AFE28A4" w14:textId="77777777" w:rsidR="00B71116" w:rsidRPr="000627E5" w:rsidRDefault="00B71116" w:rsidP="00B71116">
      <w:pPr>
        <w:pStyle w:val="FootnoteText"/>
        <w:rPr>
          <w:sz w:val="16"/>
          <w:szCs w:val="16"/>
        </w:rPr>
      </w:pPr>
      <w:r w:rsidRPr="000627E5">
        <w:rPr>
          <w:rStyle w:val="FootnoteReference"/>
          <w:sz w:val="16"/>
          <w:szCs w:val="16"/>
        </w:rPr>
        <w:footnoteRef/>
      </w:r>
      <w:r w:rsidRPr="000627E5">
        <w:rPr>
          <w:sz w:val="16"/>
          <w:szCs w:val="16"/>
        </w:rPr>
        <w:t xml:space="preserve"> https://www.hetkontakt.nl/klaroen/nieuws/438921/vragen-in-tweede-kamer-over-sanering-vervuilde-grond-aan-have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8664" w14:textId="77777777" w:rsidR="00467D6E" w:rsidRDefault="00467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69752" w14:textId="316A4F90" w:rsidR="00066616" w:rsidRDefault="0045527A">
    <w:r>
      <w:rPr>
        <w:noProof/>
        <w:lang w:val="en-GB" w:eastAsia="en-GB"/>
      </w:rPr>
      <mc:AlternateContent>
        <mc:Choice Requires="wps">
          <w:drawing>
            <wp:anchor distT="0" distB="0" distL="0" distR="0" simplePos="0" relativeHeight="251651584" behindDoc="0" locked="1" layoutInCell="1" allowOverlap="1" wp14:anchorId="261BE205" wp14:editId="16BA9E9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65A2150" w14:textId="77777777" w:rsidR="00066616" w:rsidRDefault="0045527A">
                          <w:pPr>
                            <w:pStyle w:val="AfzendgegevensKop0"/>
                          </w:pPr>
                          <w:r>
                            <w:t>Ministerie van Infrastructuur en Waterstaat</w:t>
                          </w:r>
                        </w:p>
                        <w:p w14:paraId="51C04E84" w14:textId="77777777" w:rsidR="00170288" w:rsidRDefault="00170288" w:rsidP="00170288"/>
                        <w:p w14:paraId="4D76DE45" w14:textId="77777777" w:rsidR="00170288" w:rsidRDefault="00170288" w:rsidP="00170288">
                          <w:pPr>
                            <w:pStyle w:val="AfzendgegevensKop0"/>
                          </w:pPr>
                          <w:r>
                            <w:t>Ons kenmerk</w:t>
                          </w:r>
                        </w:p>
                        <w:p w14:paraId="66C3759B" w14:textId="77777777" w:rsidR="002E1DB9" w:rsidRDefault="002E1DB9" w:rsidP="002E1DB9">
                          <w:pPr>
                            <w:pStyle w:val="Afzendgegevens"/>
                          </w:pPr>
                          <w:r w:rsidRPr="002E1DB9">
                            <w:t>IENW/BSK-2025/266269</w:t>
                          </w:r>
                        </w:p>
                        <w:p w14:paraId="6439DE79" w14:textId="77777777" w:rsidR="00170288" w:rsidRDefault="00170288" w:rsidP="00170288">
                          <w:pPr>
                            <w:pStyle w:val="Afzendgegevens"/>
                          </w:pPr>
                        </w:p>
                        <w:p w14:paraId="2C5ED750" w14:textId="77777777" w:rsidR="00170288" w:rsidRPr="00170288" w:rsidRDefault="00170288" w:rsidP="00170288"/>
                      </w:txbxContent>
                    </wps:txbx>
                    <wps:bodyPr vert="horz" wrap="square" lIns="0" tIns="0" rIns="0" bIns="0" anchor="t" anchorCtr="0"/>
                  </wps:wsp>
                </a:graphicData>
              </a:graphic>
            </wp:anchor>
          </w:drawing>
        </mc:Choice>
        <mc:Fallback>
          <w:pict>
            <v:shapetype w14:anchorId="261BE20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65A2150" w14:textId="77777777" w:rsidR="00066616" w:rsidRDefault="0045527A">
                    <w:pPr>
                      <w:pStyle w:val="AfzendgegevensKop0"/>
                    </w:pPr>
                    <w:r>
                      <w:t>Ministerie van Infrastructuur en Waterstaat</w:t>
                    </w:r>
                  </w:p>
                  <w:p w14:paraId="51C04E84" w14:textId="77777777" w:rsidR="00170288" w:rsidRDefault="00170288" w:rsidP="00170288"/>
                  <w:p w14:paraId="4D76DE45" w14:textId="77777777" w:rsidR="00170288" w:rsidRDefault="00170288" w:rsidP="00170288">
                    <w:pPr>
                      <w:pStyle w:val="AfzendgegevensKop0"/>
                    </w:pPr>
                    <w:r>
                      <w:t>Ons kenmerk</w:t>
                    </w:r>
                  </w:p>
                  <w:p w14:paraId="66C3759B" w14:textId="77777777" w:rsidR="002E1DB9" w:rsidRDefault="002E1DB9" w:rsidP="002E1DB9">
                    <w:pPr>
                      <w:pStyle w:val="Afzendgegevens"/>
                    </w:pPr>
                    <w:r w:rsidRPr="002E1DB9">
                      <w:t>IENW/BSK-2025/266269</w:t>
                    </w:r>
                  </w:p>
                  <w:p w14:paraId="6439DE79" w14:textId="77777777" w:rsidR="00170288" w:rsidRDefault="00170288" w:rsidP="00170288">
                    <w:pPr>
                      <w:pStyle w:val="Afzendgegevens"/>
                    </w:pPr>
                  </w:p>
                  <w:p w14:paraId="2C5ED750" w14:textId="77777777" w:rsidR="00170288" w:rsidRPr="00170288" w:rsidRDefault="00170288" w:rsidP="001702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0634A0C" wp14:editId="4C1C688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882B39" w14:textId="7DEFAC31" w:rsidR="00066616" w:rsidRDefault="0045527A">
                          <w:pPr>
                            <w:pStyle w:val="Referentiegegevens"/>
                          </w:pPr>
                          <w:r>
                            <w:t xml:space="preserve">Pagina </w:t>
                          </w:r>
                          <w:r>
                            <w:fldChar w:fldCharType="begin"/>
                          </w:r>
                          <w:r>
                            <w:instrText>PAGE</w:instrText>
                          </w:r>
                          <w:r>
                            <w:fldChar w:fldCharType="separate"/>
                          </w:r>
                          <w:r w:rsidR="00170288">
                            <w:rPr>
                              <w:noProof/>
                            </w:rPr>
                            <w:t>2</w:t>
                          </w:r>
                          <w:r>
                            <w:fldChar w:fldCharType="end"/>
                          </w:r>
                          <w:r>
                            <w:t xml:space="preserve"> van </w:t>
                          </w:r>
                          <w:r>
                            <w:fldChar w:fldCharType="begin"/>
                          </w:r>
                          <w:r>
                            <w:instrText>NUMPAGES</w:instrText>
                          </w:r>
                          <w:r>
                            <w:fldChar w:fldCharType="separate"/>
                          </w:r>
                          <w:r w:rsidR="00170288">
                            <w:rPr>
                              <w:noProof/>
                            </w:rPr>
                            <w:t>1</w:t>
                          </w:r>
                          <w:r>
                            <w:fldChar w:fldCharType="end"/>
                          </w:r>
                        </w:p>
                      </w:txbxContent>
                    </wps:txbx>
                    <wps:bodyPr vert="horz" wrap="square" lIns="0" tIns="0" rIns="0" bIns="0" anchor="t" anchorCtr="0"/>
                  </wps:wsp>
                </a:graphicData>
              </a:graphic>
            </wp:anchor>
          </w:drawing>
        </mc:Choice>
        <mc:Fallback>
          <w:pict>
            <v:shape w14:anchorId="10634A0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4882B39" w14:textId="7DEFAC31" w:rsidR="00066616" w:rsidRDefault="0045527A">
                    <w:pPr>
                      <w:pStyle w:val="Referentiegegevens"/>
                    </w:pPr>
                    <w:r>
                      <w:t xml:space="preserve">Pagina </w:t>
                    </w:r>
                    <w:r>
                      <w:fldChar w:fldCharType="begin"/>
                    </w:r>
                    <w:r>
                      <w:instrText>PAGE</w:instrText>
                    </w:r>
                    <w:r>
                      <w:fldChar w:fldCharType="separate"/>
                    </w:r>
                    <w:r w:rsidR="00170288">
                      <w:rPr>
                        <w:noProof/>
                      </w:rPr>
                      <w:t>2</w:t>
                    </w:r>
                    <w:r>
                      <w:fldChar w:fldCharType="end"/>
                    </w:r>
                    <w:r>
                      <w:t xml:space="preserve"> van </w:t>
                    </w:r>
                    <w:r>
                      <w:fldChar w:fldCharType="begin"/>
                    </w:r>
                    <w:r>
                      <w:instrText>NUMPAGES</w:instrText>
                    </w:r>
                    <w:r>
                      <w:fldChar w:fldCharType="separate"/>
                    </w:r>
                    <w:r w:rsidR="0017028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01436FA" wp14:editId="567B076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D3766F0" w14:textId="77777777" w:rsidR="002077BC" w:rsidRDefault="002077BC"/>
                      </w:txbxContent>
                    </wps:txbx>
                    <wps:bodyPr vert="horz" wrap="square" lIns="0" tIns="0" rIns="0" bIns="0" anchor="t" anchorCtr="0"/>
                  </wps:wsp>
                </a:graphicData>
              </a:graphic>
            </wp:anchor>
          </w:drawing>
        </mc:Choice>
        <mc:Fallback>
          <w:pict>
            <v:shape w14:anchorId="501436FA"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6D3766F0" w14:textId="77777777" w:rsidR="002077BC" w:rsidRDefault="002077B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C26D" w14:textId="30AC9454" w:rsidR="00066616" w:rsidRDefault="0045527A">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312A0ADB" wp14:editId="67C3320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6ABE4C" w14:textId="76FC2A56" w:rsidR="00066616" w:rsidRDefault="0045527A">
                          <w:pPr>
                            <w:pStyle w:val="Referentiegegevens"/>
                          </w:pPr>
                          <w:r>
                            <w:t xml:space="preserve">Pagina </w:t>
                          </w:r>
                          <w:r>
                            <w:fldChar w:fldCharType="begin"/>
                          </w:r>
                          <w:r>
                            <w:instrText>PAGE</w:instrText>
                          </w:r>
                          <w:r>
                            <w:fldChar w:fldCharType="separate"/>
                          </w:r>
                          <w:r w:rsidR="00420794">
                            <w:rPr>
                              <w:noProof/>
                            </w:rPr>
                            <w:t>1</w:t>
                          </w:r>
                          <w:r>
                            <w:fldChar w:fldCharType="end"/>
                          </w:r>
                          <w:r>
                            <w:t xml:space="preserve"> van </w:t>
                          </w:r>
                          <w:r>
                            <w:fldChar w:fldCharType="begin"/>
                          </w:r>
                          <w:r>
                            <w:instrText>NUMPAGES</w:instrText>
                          </w:r>
                          <w:r>
                            <w:fldChar w:fldCharType="separate"/>
                          </w:r>
                          <w:r w:rsidR="00420794">
                            <w:rPr>
                              <w:noProof/>
                            </w:rPr>
                            <w:t>1</w:t>
                          </w:r>
                          <w:r>
                            <w:fldChar w:fldCharType="end"/>
                          </w:r>
                        </w:p>
                      </w:txbxContent>
                    </wps:txbx>
                    <wps:bodyPr vert="horz" wrap="square" lIns="0" tIns="0" rIns="0" bIns="0" anchor="t" anchorCtr="0"/>
                  </wps:wsp>
                </a:graphicData>
              </a:graphic>
            </wp:anchor>
          </w:drawing>
        </mc:Choice>
        <mc:Fallback>
          <w:pict>
            <v:shapetype w14:anchorId="312A0ADB"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3B6ABE4C" w14:textId="76FC2A56" w:rsidR="00066616" w:rsidRDefault="0045527A">
                    <w:pPr>
                      <w:pStyle w:val="Referentiegegevens"/>
                    </w:pPr>
                    <w:r>
                      <w:t xml:space="preserve">Pagina </w:t>
                    </w:r>
                    <w:r>
                      <w:fldChar w:fldCharType="begin"/>
                    </w:r>
                    <w:r>
                      <w:instrText>PAGE</w:instrText>
                    </w:r>
                    <w:r>
                      <w:fldChar w:fldCharType="separate"/>
                    </w:r>
                    <w:r w:rsidR="00420794">
                      <w:rPr>
                        <w:noProof/>
                      </w:rPr>
                      <w:t>1</w:t>
                    </w:r>
                    <w:r>
                      <w:fldChar w:fldCharType="end"/>
                    </w:r>
                    <w:r>
                      <w:t xml:space="preserve"> van </w:t>
                    </w:r>
                    <w:r>
                      <w:fldChar w:fldCharType="begin"/>
                    </w:r>
                    <w:r>
                      <w:instrText>NUMPAGES</w:instrText>
                    </w:r>
                    <w:r>
                      <w:fldChar w:fldCharType="separate"/>
                    </w:r>
                    <w:r w:rsidR="0042079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A56C0CA" wp14:editId="7688068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3A8282" w14:textId="77777777" w:rsidR="00066616" w:rsidRDefault="0045527A">
                          <w:pPr>
                            <w:pStyle w:val="AfzendgegevensKop0"/>
                          </w:pPr>
                          <w:r>
                            <w:t>Ministerie van Infrastructuur en Waterstaat</w:t>
                          </w:r>
                        </w:p>
                        <w:p w14:paraId="36AD9D87" w14:textId="77777777" w:rsidR="00066616" w:rsidRDefault="00066616">
                          <w:pPr>
                            <w:pStyle w:val="WitregelW1"/>
                          </w:pPr>
                        </w:p>
                        <w:p w14:paraId="3D8117E3" w14:textId="77777777" w:rsidR="00066616" w:rsidRDefault="0045527A">
                          <w:pPr>
                            <w:pStyle w:val="Afzendgegevens"/>
                          </w:pPr>
                          <w:r>
                            <w:t>Rijnstraat 8</w:t>
                          </w:r>
                        </w:p>
                        <w:p w14:paraId="1C7E431F" w14:textId="77777777" w:rsidR="00066616" w:rsidRPr="00170288" w:rsidRDefault="0045527A">
                          <w:pPr>
                            <w:pStyle w:val="Afzendgegevens"/>
                            <w:rPr>
                              <w:lang w:val="de-DE"/>
                            </w:rPr>
                          </w:pPr>
                          <w:r w:rsidRPr="00170288">
                            <w:rPr>
                              <w:lang w:val="de-DE"/>
                            </w:rPr>
                            <w:t>2515 XP  Den Haag</w:t>
                          </w:r>
                        </w:p>
                        <w:p w14:paraId="32E1C611" w14:textId="77777777" w:rsidR="00066616" w:rsidRPr="00170288" w:rsidRDefault="0045527A">
                          <w:pPr>
                            <w:pStyle w:val="Afzendgegevens"/>
                            <w:rPr>
                              <w:lang w:val="de-DE"/>
                            </w:rPr>
                          </w:pPr>
                          <w:r w:rsidRPr="00170288">
                            <w:rPr>
                              <w:lang w:val="de-DE"/>
                            </w:rPr>
                            <w:t>Postbus 20901</w:t>
                          </w:r>
                        </w:p>
                        <w:p w14:paraId="1A7850CC" w14:textId="77777777" w:rsidR="00066616" w:rsidRPr="00170288" w:rsidRDefault="0045527A">
                          <w:pPr>
                            <w:pStyle w:val="Afzendgegevens"/>
                            <w:rPr>
                              <w:lang w:val="de-DE"/>
                            </w:rPr>
                          </w:pPr>
                          <w:r w:rsidRPr="00170288">
                            <w:rPr>
                              <w:lang w:val="de-DE"/>
                            </w:rPr>
                            <w:t>2500 EX Den Haag</w:t>
                          </w:r>
                        </w:p>
                        <w:p w14:paraId="14C054B0" w14:textId="77777777" w:rsidR="00066616" w:rsidRPr="00170288" w:rsidRDefault="00066616">
                          <w:pPr>
                            <w:pStyle w:val="WitregelW1"/>
                            <w:rPr>
                              <w:lang w:val="de-DE"/>
                            </w:rPr>
                          </w:pPr>
                        </w:p>
                        <w:p w14:paraId="317DAEB8" w14:textId="77777777" w:rsidR="00066616" w:rsidRPr="00170288" w:rsidRDefault="0045527A">
                          <w:pPr>
                            <w:pStyle w:val="Afzendgegevens"/>
                            <w:rPr>
                              <w:lang w:val="de-DE"/>
                            </w:rPr>
                          </w:pPr>
                          <w:r w:rsidRPr="00170288">
                            <w:rPr>
                              <w:lang w:val="de-DE"/>
                            </w:rPr>
                            <w:t>T   070-456 0000</w:t>
                          </w:r>
                        </w:p>
                        <w:p w14:paraId="3DA486F6" w14:textId="77777777" w:rsidR="00066616" w:rsidRDefault="0045527A">
                          <w:pPr>
                            <w:pStyle w:val="Afzendgegevens"/>
                          </w:pPr>
                          <w:r>
                            <w:t>F   070-456 1111</w:t>
                          </w:r>
                        </w:p>
                        <w:p w14:paraId="3AAE71F1" w14:textId="77777777" w:rsidR="00170288" w:rsidRDefault="00170288" w:rsidP="00170288"/>
                        <w:p w14:paraId="68D425F3" w14:textId="2F5AAEC3" w:rsidR="00170288" w:rsidRDefault="00170288" w:rsidP="00170288">
                          <w:pPr>
                            <w:pStyle w:val="AfzendgegevensKop0"/>
                          </w:pPr>
                          <w:r>
                            <w:t>Ons kenmerk</w:t>
                          </w:r>
                        </w:p>
                        <w:p w14:paraId="65EF0820" w14:textId="0DB5B7AE" w:rsidR="002E1DB9" w:rsidRDefault="002E1DB9" w:rsidP="002E1DB9">
                          <w:pPr>
                            <w:pStyle w:val="Afzendgegevens"/>
                          </w:pPr>
                          <w:r w:rsidRPr="002E1DB9">
                            <w:t>IENW/BSK-2025/266269</w:t>
                          </w:r>
                        </w:p>
                        <w:p w14:paraId="2C972390" w14:textId="77777777" w:rsidR="002E1DB9" w:rsidRPr="002E1DB9" w:rsidRDefault="002E1DB9" w:rsidP="002E1DB9"/>
                        <w:p w14:paraId="332357C6" w14:textId="425DCCEC" w:rsidR="00170288" w:rsidRDefault="00170288" w:rsidP="00170288">
                          <w:pPr>
                            <w:pStyle w:val="AfzendgegevensKop0"/>
                          </w:pPr>
                          <w:r>
                            <w:t>Uw kenmerk</w:t>
                          </w:r>
                        </w:p>
                        <w:p w14:paraId="7C2A3DF3" w14:textId="4236C717" w:rsidR="00170288" w:rsidRDefault="00685155" w:rsidP="00685155">
                          <w:pPr>
                            <w:pStyle w:val="Afzendgegevens"/>
                          </w:pPr>
                          <w:r w:rsidRPr="00685155">
                            <w:t>2025Z18541</w:t>
                          </w:r>
                        </w:p>
                        <w:p w14:paraId="41FBAD6C" w14:textId="77777777" w:rsidR="00685155" w:rsidRPr="002E1DB9" w:rsidRDefault="00685155" w:rsidP="00170288"/>
                        <w:p w14:paraId="35ABC637" w14:textId="77777777" w:rsidR="00170288" w:rsidRPr="00170288" w:rsidRDefault="00170288" w:rsidP="00170288">
                          <w:pPr>
                            <w:pStyle w:val="AfzendgegevensKop0"/>
                          </w:pPr>
                          <w:r w:rsidRPr="00170288">
                            <w:t>Bijlage(n)</w:t>
                          </w:r>
                        </w:p>
                        <w:p w14:paraId="46568A89" w14:textId="11FA3E68" w:rsidR="00170288" w:rsidRPr="00170288" w:rsidRDefault="009F0D8C" w:rsidP="00170288">
                          <w:pPr>
                            <w:pStyle w:val="Afzendgegevens"/>
                            <w:rPr>
                              <w:lang w:val="de-DE"/>
                            </w:rPr>
                          </w:pPr>
                          <w:r>
                            <w:rPr>
                              <w:lang w:val="de-DE"/>
                            </w:rPr>
                            <w:t>1</w:t>
                          </w:r>
                        </w:p>
                      </w:txbxContent>
                    </wps:txbx>
                    <wps:bodyPr vert="horz" wrap="square" lIns="0" tIns="0" rIns="0" bIns="0" anchor="t" anchorCtr="0"/>
                  </wps:wsp>
                </a:graphicData>
              </a:graphic>
            </wp:anchor>
          </w:drawing>
        </mc:Choice>
        <mc:Fallback>
          <w:pict>
            <v:shape w14:anchorId="5A56C0CA" id="7268d739-823c-11ee-8554-0242ac120003" o:spid="_x0000_s1030"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433A8282" w14:textId="77777777" w:rsidR="00066616" w:rsidRDefault="0045527A">
                    <w:pPr>
                      <w:pStyle w:val="AfzendgegevensKop0"/>
                    </w:pPr>
                    <w:r>
                      <w:t>Ministerie van Infrastructuur en Waterstaat</w:t>
                    </w:r>
                  </w:p>
                  <w:p w14:paraId="36AD9D87" w14:textId="77777777" w:rsidR="00066616" w:rsidRDefault="00066616">
                    <w:pPr>
                      <w:pStyle w:val="WitregelW1"/>
                    </w:pPr>
                  </w:p>
                  <w:p w14:paraId="3D8117E3" w14:textId="77777777" w:rsidR="00066616" w:rsidRDefault="0045527A">
                    <w:pPr>
                      <w:pStyle w:val="Afzendgegevens"/>
                    </w:pPr>
                    <w:r>
                      <w:t>Rijnstraat 8</w:t>
                    </w:r>
                  </w:p>
                  <w:p w14:paraId="1C7E431F" w14:textId="77777777" w:rsidR="00066616" w:rsidRPr="00170288" w:rsidRDefault="0045527A">
                    <w:pPr>
                      <w:pStyle w:val="Afzendgegevens"/>
                      <w:rPr>
                        <w:lang w:val="de-DE"/>
                      </w:rPr>
                    </w:pPr>
                    <w:r w:rsidRPr="00170288">
                      <w:rPr>
                        <w:lang w:val="de-DE"/>
                      </w:rPr>
                      <w:t>2515 XP  Den Haag</w:t>
                    </w:r>
                  </w:p>
                  <w:p w14:paraId="32E1C611" w14:textId="77777777" w:rsidR="00066616" w:rsidRPr="00170288" w:rsidRDefault="0045527A">
                    <w:pPr>
                      <w:pStyle w:val="Afzendgegevens"/>
                      <w:rPr>
                        <w:lang w:val="de-DE"/>
                      </w:rPr>
                    </w:pPr>
                    <w:r w:rsidRPr="00170288">
                      <w:rPr>
                        <w:lang w:val="de-DE"/>
                      </w:rPr>
                      <w:t>Postbus 20901</w:t>
                    </w:r>
                  </w:p>
                  <w:p w14:paraId="1A7850CC" w14:textId="77777777" w:rsidR="00066616" w:rsidRPr="00170288" w:rsidRDefault="0045527A">
                    <w:pPr>
                      <w:pStyle w:val="Afzendgegevens"/>
                      <w:rPr>
                        <w:lang w:val="de-DE"/>
                      </w:rPr>
                    </w:pPr>
                    <w:r w:rsidRPr="00170288">
                      <w:rPr>
                        <w:lang w:val="de-DE"/>
                      </w:rPr>
                      <w:t>2500 EX Den Haag</w:t>
                    </w:r>
                  </w:p>
                  <w:p w14:paraId="14C054B0" w14:textId="77777777" w:rsidR="00066616" w:rsidRPr="00170288" w:rsidRDefault="00066616">
                    <w:pPr>
                      <w:pStyle w:val="WitregelW1"/>
                      <w:rPr>
                        <w:lang w:val="de-DE"/>
                      </w:rPr>
                    </w:pPr>
                  </w:p>
                  <w:p w14:paraId="317DAEB8" w14:textId="77777777" w:rsidR="00066616" w:rsidRPr="00170288" w:rsidRDefault="0045527A">
                    <w:pPr>
                      <w:pStyle w:val="Afzendgegevens"/>
                      <w:rPr>
                        <w:lang w:val="de-DE"/>
                      </w:rPr>
                    </w:pPr>
                    <w:r w:rsidRPr="00170288">
                      <w:rPr>
                        <w:lang w:val="de-DE"/>
                      </w:rPr>
                      <w:t>T   070-456 0000</w:t>
                    </w:r>
                  </w:p>
                  <w:p w14:paraId="3DA486F6" w14:textId="77777777" w:rsidR="00066616" w:rsidRDefault="0045527A">
                    <w:pPr>
                      <w:pStyle w:val="Afzendgegevens"/>
                    </w:pPr>
                    <w:r>
                      <w:t>F   070-456 1111</w:t>
                    </w:r>
                  </w:p>
                  <w:p w14:paraId="3AAE71F1" w14:textId="77777777" w:rsidR="00170288" w:rsidRDefault="00170288" w:rsidP="00170288"/>
                  <w:p w14:paraId="68D425F3" w14:textId="2F5AAEC3" w:rsidR="00170288" w:rsidRDefault="00170288" w:rsidP="00170288">
                    <w:pPr>
                      <w:pStyle w:val="AfzendgegevensKop0"/>
                    </w:pPr>
                    <w:r>
                      <w:t>Ons kenmerk</w:t>
                    </w:r>
                  </w:p>
                  <w:p w14:paraId="65EF0820" w14:textId="0DB5B7AE" w:rsidR="002E1DB9" w:rsidRDefault="002E1DB9" w:rsidP="002E1DB9">
                    <w:pPr>
                      <w:pStyle w:val="Afzendgegevens"/>
                    </w:pPr>
                    <w:r w:rsidRPr="002E1DB9">
                      <w:t>IENW/BSK-2025/266269</w:t>
                    </w:r>
                  </w:p>
                  <w:p w14:paraId="2C972390" w14:textId="77777777" w:rsidR="002E1DB9" w:rsidRPr="002E1DB9" w:rsidRDefault="002E1DB9" w:rsidP="002E1DB9"/>
                  <w:p w14:paraId="332357C6" w14:textId="425DCCEC" w:rsidR="00170288" w:rsidRDefault="00170288" w:rsidP="00170288">
                    <w:pPr>
                      <w:pStyle w:val="AfzendgegevensKop0"/>
                    </w:pPr>
                    <w:r>
                      <w:t>Uw kenmerk</w:t>
                    </w:r>
                  </w:p>
                  <w:p w14:paraId="7C2A3DF3" w14:textId="4236C717" w:rsidR="00170288" w:rsidRDefault="00685155" w:rsidP="00685155">
                    <w:pPr>
                      <w:pStyle w:val="Afzendgegevens"/>
                    </w:pPr>
                    <w:r w:rsidRPr="00685155">
                      <w:t>2025Z18541</w:t>
                    </w:r>
                  </w:p>
                  <w:p w14:paraId="41FBAD6C" w14:textId="77777777" w:rsidR="00685155" w:rsidRPr="002E1DB9" w:rsidRDefault="00685155" w:rsidP="00170288"/>
                  <w:p w14:paraId="35ABC637" w14:textId="77777777" w:rsidR="00170288" w:rsidRPr="00170288" w:rsidRDefault="00170288" w:rsidP="00170288">
                    <w:pPr>
                      <w:pStyle w:val="AfzendgegevensKop0"/>
                    </w:pPr>
                    <w:r w:rsidRPr="00170288">
                      <w:t>Bijlage(n)</w:t>
                    </w:r>
                  </w:p>
                  <w:p w14:paraId="46568A89" w14:textId="11FA3E68" w:rsidR="00170288" w:rsidRPr="00170288" w:rsidRDefault="009F0D8C" w:rsidP="00170288">
                    <w:pPr>
                      <w:pStyle w:val="Afzendgegevens"/>
                      <w:rPr>
                        <w:lang w:val="de-DE"/>
                      </w:rPr>
                    </w:pPr>
                    <w:r>
                      <w:rPr>
                        <w:lang w:val="de-DE"/>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47CA1E" wp14:editId="722190B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1FF6FBB" w14:textId="77777777" w:rsidR="00066616" w:rsidRDefault="0045527A">
                          <w:pPr>
                            <w:spacing w:line="240" w:lineRule="auto"/>
                          </w:pPr>
                          <w:r>
                            <w:rPr>
                              <w:noProof/>
                              <w:lang w:val="en-GB" w:eastAsia="en-GB"/>
                            </w:rPr>
                            <w:drawing>
                              <wp:inline distT="0" distB="0" distL="0" distR="0" wp14:anchorId="20DB250A" wp14:editId="1228B3F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47CA1E" id="7268d758-823c-11ee-8554-0242ac120003" o:spid="_x0000_s1031"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31FF6FBB" w14:textId="77777777" w:rsidR="00066616" w:rsidRDefault="0045527A">
                    <w:pPr>
                      <w:spacing w:line="240" w:lineRule="auto"/>
                    </w:pPr>
                    <w:r>
                      <w:rPr>
                        <w:noProof/>
                        <w:lang w:val="en-GB" w:eastAsia="en-GB"/>
                      </w:rPr>
                      <w:drawing>
                        <wp:inline distT="0" distB="0" distL="0" distR="0" wp14:anchorId="20DB250A" wp14:editId="1228B3F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B91EE3" wp14:editId="34E2A7A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1D21EA" w14:textId="77777777" w:rsidR="00066616" w:rsidRDefault="0045527A">
                          <w:pPr>
                            <w:spacing w:line="240" w:lineRule="auto"/>
                          </w:pPr>
                          <w:r>
                            <w:rPr>
                              <w:noProof/>
                              <w:lang w:val="en-GB" w:eastAsia="en-GB"/>
                            </w:rPr>
                            <w:drawing>
                              <wp:inline distT="0" distB="0" distL="0" distR="0" wp14:anchorId="3E8DFC6D" wp14:editId="6819C3A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B91EE3" id="7268d778-823c-11ee-8554-0242ac120003"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321D21EA" w14:textId="77777777" w:rsidR="00066616" w:rsidRDefault="0045527A">
                    <w:pPr>
                      <w:spacing w:line="240" w:lineRule="auto"/>
                    </w:pPr>
                    <w:r>
                      <w:rPr>
                        <w:noProof/>
                        <w:lang w:val="en-GB" w:eastAsia="en-GB"/>
                      </w:rPr>
                      <w:drawing>
                        <wp:inline distT="0" distB="0" distL="0" distR="0" wp14:anchorId="3E8DFC6D" wp14:editId="6819C3A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47A768" wp14:editId="35EE41E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D4EB264" w14:textId="77777777" w:rsidR="00066616" w:rsidRDefault="0045527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47A768" id="7268d797-823c-11ee-8554-0242ac120003" o:spid="_x0000_s1033"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0D4EB264" w14:textId="77777777" w:rsidR="00066616" w:rsidRDefault="0045527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06253BF" wp14:editId="2733754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745E461" w14:textId="77777777" w:rsidR="00066616" w:rsidRDefault="0045527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06253BF" id="7268d7b6-823c-11ee-8554-0242ac120003" o:spid="_x0000_s1034"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2745E461" w14:textId="77777777" w:rsidR="00066616" w:rsidRDefault="0045527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C278CD8" wp14:editId="1453291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6616" w14:paraId="5AB7AC85" w14:textId="77777777">
                            <w:trPr>
                              <w:trHeight w:val="200"/>
                            </w:trPr>
                            <w:tc>
                              <w:tcPr>
                                <w:tcW w:w="1140" w:type="dxa"/>
                              </w:tcPr>
                              <w:p w14:paraId="0E0021ED" w14:textId="77777777" w:rsidR="00066616" w:rsidRDefault="00066616"/>
                            </w:tc>
                            <w:tc>
                              <w:tcPr>
                                <w:tcW w:w="5400" w:type="dxa"/>
                              </w:tcPr>
                              <w:p w14:paraId="36223E2A" w14:textId="77777777" w:rsidR="00066616" w:rsidRDefault="00066616"/>
                            </w:tc>
                          </w:tr>
                          <w:tr w:rsidR="00066616" w14:paraId="09B40EF2" w14:textId="77777777">
                            <w:trPr>
                              <w:trHeight w:val="240"/>
                            </w:trPr>
                            <w:tc>
                              <w:tcPr>
                                <w:tcW w:w="1140" w:type="dxa"/>
                              </w:tcPr>
                              <w:p w14:paraId="53624D4C" w14:textId="77777777" w:rsidR="00066616" w:rsidRDefault="0045527A">
                                <w:r>
                                  <w:t>Datum</w:t>
                                </w:r>
                              </w:p>
                            </w:tc>
                            <w:tc>
                              <w:tcPr>
                                <w:tcW w:w="5400" w:type="dxa"/>
                              </w:tcPr>
                              <w:p w14:paraId="7D3C346C" w14:textId="6E0FB9E1" w:rsidR="00066616" w:rsidRDefault="00B33817">
                                <w:r>
                                  <w:t>27 oktober 2025</w:t>
                                </w:r>
                              </w:p>
                            </w:tc>
                          </w:tr>
                          <w:tr w:rsidR="00066616" w14:paraId="2394BA84" w14:textId="77777777">
                            <w:trPr>
                              <w:trHeight w:val="240"/>
                            </w:trPr>
                            <w:tc>
                              <w:tcPr>
                                <w:tcW w:w="1140" w:type="dxa"/>
                              </w:tcPr>
                              <w:p w14:paraId="5BAE0931" w14:textId="77777777" w:rsidR="00066616" w:rsidRDefault="0045527A">
                                <w:r>
                                  <w:t>Betreft</w:t>
                                </w:r>
                              </w:p>
                            </w:tc>
                            <w:tc>
                              <w:tcPr>
                                <w:tcW w:w="5400" w:type="dxa"/>
                              </w:tcPr>
                              <w:p w14:paraId="3EA38E3E" w14:textId="32B532D6" w:rsidR="00066616" w:rsidRDefault="0045527A">
                                <w:r>
                                  <w:t xml:space="preserve">Beantwoording Kamervragen sanering </w:t>
                                </w:r>
                                <w:r w:rsidR="000979FB">
                                  <w:t>Havenhoofd en Veerdam</w:t>
                                </w:r>
                                <w:r>
                                  <w:t xml:space="preserve"> Papendrecht</w:t>
                                </w:r>
                              </w:p>
                            </w:tc>
                          </w:tr>
                          <w:tr w:rsidR="00066616" w14:paraId="36ED27D3" w14:textId="77777777">
                            <w:trPr>
                              <w:trHeight w:val="200"/>
                            </w:trPr>
                            <w:tc>
                              <w:tcPr>
                                <w:tcW w:w="1140" w:type="dxa"/>
                              </w:tcPr>
                              <w:p w14:paraId="1BC41333" w14:textId="77777777" w:rsidR="00066616" w:rsidRDefault="00066616"/>
                            </w:tc>
                            <w:tc>
                              <w:tcPr>
                                <w:tcW w:w="5400" w:type="dxa"/>
                              </w:tcPr>
                              <w:p w14:paraId="4C215CAD" w14:textId="77777777" w:rsidR="00066616" w:rsidRDefault="00066616"/>
                            </w:tc>
                          </w:tr>
                        </w:tbl>
                        <w:p w14:paraId="431D8E5D" w14:textId="77777777" w:rsidR="002077BC" w:rsidRDefault="002077BC"/>
                      </w:txbxContent>
                    </wps:txbx>
                    <wps:bodyPr vert="horz" wrap="square" lIns="0" tIns="0" rIns="0" bIns="0" anchor="t" anchorCtr="0"/>
                  </wps:wsp>
                </a:graphicData>
              </a:graphic>
            </wp:anchor>
          </w:drawing>
        </mc:Choice>
        <mc:Fallback>
          <w:pict>
            <v:shape w14:anchorId="7C278CD8" id="7266255e-823c-11ee-8554-0242ac120003" o:spid="_x0000_s1035"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Yo4j2wAEAAFQ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66616" w14:paraId="5AB7AC85" w14:textId="77777777">
                      <w:trPr>
                        <w:trHeight w:val="200"/>
                      </w:trPr>
                      <w:tc>
                        <w:tcPr>
                          <w:tcW w:w="1140" w:type="dxa"/>
                        </w:tcPr>
                        <w:p w14:paraId="0E0021ED" w14:textId="77777777" w:rsidR="00066616" w:rsidRDefault="00066616"/>
                      </w:tc>
                      <w:tc>
                        <w:tcPr>
                          <w:tcW w:w="5400" w:type="dxa"/>
                        </w:tcPr>
                        <w:p w14:paraId="36223E2A" w14:textId="77777777" w:rsidR="00066616" w:rsidRDefault="00066616"/>
                      </w:tc>
                    </w:tr>
                    <w:tr w:rsidR="00066616" w14:paraId="09B40EF2" w14:textId="77777777">
                      <w:trPr>
                        <w:trHeight w:val="240"/>
                      </w:trPr>
                      <w:tc>
                        <w:tcPr>
                          <w:tcW w:w="1140" w:type="dxa"/>
                        </w:tcPr>
                        <w:p w14:paraId="53624D4C" w14:textId="77777777" w:rsidR="00066616" w:rsidRDefault="0045527A">
                          <w:r>
                            <w:t>Datum</w:t>
                          </w:r>
                        </w:p>
                      </w:tc>
                      <w:tc>
                        <w:tcPr>
                          <w:tcW w:w="5400" w:type="dxa"/>
                        </w:tcPr>
                        <w:p w14:paraId="7D3C346C" w14:textId="6E0FB9E1" w:rsidR="00066616" w:rsidRDefault="00B33817">
                          <w:r>
                            <w:t>27 oktober 2025</w:t>
                          </w:r>
                        </w:p>
                      </w:tc>
                    </w:tr>
                    <w:tr w:rsidR="00066616" w14:paraId="2394BA84" w14:textId="77777777">
                      <w:trPr>
                        <w:trHeight w:val="240"/>
                      </w:trPr>
                      <w:tc>
                        <w:tcPr>
                          <w:tcW w:w="1140" w:type="dxa"/>
                        </w:tcPr>
                        <w:p w14:paraId="5BAE0931" w14:textId="77777777" w:rsidR="00066616" w:rsidRDefault="0045527A">
                          <w:r>
                            <w:t>Betreft</w:t>
                          </w:r>
                        </w:p>
                      </w:tc>
                      <w:tc>
                        <w:tcPr>
                          <w:tcW w:w="5400" w:type="dxa"/>
                        </w:tcPr>
                        <w:p w14:paraId="3EA38E3E" w14:textId="32B532D6" w:rsidR="00066616" w:rsidRDefault="0045527A">
                          <w:r>
                            <w:t xml:space="preserve">Beantwoording Kamervragen sanering </w:t>
                          </w:r>
                          <w:r w:rsidR="000979FB">
                            <w:t>Havenhoofd en Veerdam</w:t>
                          </w:r>
                          <w:r>
                            <w:t xml:space="preserve"> Papendrecht</w:t>
                          </w:r>
                        </w:p>
                      </w:tc>
                    </w:tr>
                    <w:tr w:rsidR="00066616" w14:paraId="36ED27D3" w14:textId="77777777">
                      <w:trPr>
                        <w:trHeight w:val="200"/>
                      </w:trPr>
                      <w:tc>
                        <w:tcPr>
                          <w:tcW w:w="1140" w:type="dxa"/>
                        </w:tcPr>
                        <w:p w14:paraId="1BC41333" w14:textId="77777777" w:rsidR="00066616" w:rsidRDefault="00066616"/>
                      </w:tc>
                      <w:tc>
                        <w:tcPr>
                          <w:tcW w:w="5400" w:type="dxa"/>
                        </w:tcPr>
                        <w:p w14:paraId="4C215CAD" w14:textId="77777777" w:rsidR="00066616" w:rsidRDefault="00066616"/>
                      </w:tc>
                    </w:tr>
                  </w:tbl>
                  <w:p w14:paraId="431D8E5D" w14:textId="77777777" w:rsidR="002077BC" w:rsidRDefault="002077B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55B288C" wp14:editId="252F659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13F4BA3" w14:textId="77777777" w:rsidR="002077BC" w:rsidRDefault="002077BC"/>
                      </w:txbxContent>
                    </wps:txbx>
                    <wps:bodyPr vert="horz" wrap="square" lIns="0" tIns="0" rIns="0" bIns="0" anchor="t" anchorCtr="0"/>
                  </wps:wsp>
                </a:graphicData>
              </a:graphic>
            </wp:anchor>
          </w:drawing>
        </mc:Choice>
        <mc:Fallback>
          <w:pict>
            <v:shape w14:anchorId="555B288C" id="726e24d6-823c-11ee-8554-0242ac120003" o:spid="_x0000_s1036"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613F4BA3" w14:textId="77777777" w:rsidR="002077BC" w:rsidRDefault="002077B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31A1DC"/>
    <w:multiLevelType w:val="multilevel"/>
    <w:tmpl w:val="5974AFB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5AA2A4"/>
    <w:multiLevelType w:val="multilevel"/>
    <w:tmpl w:val="C8548A9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D8651D"/>
    <w:multiLevelType w:val="multilevel"/>
    <w:tmpl w:val="29701B0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E59E27"/>
    <w:multiLevelType w:val="multilevel"/>
    <w:tmpl w:val="380C82A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A0D636"/>
    <w:multiLevelType w:val="multilevel"/>
    <w:tmpl w:val="E3418B5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3C5944"/>
    <w:multiLevelType w:val="multilevel"/>
    <w:tmpl w:val="70F197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0472FF"/>
    <w:multiLevelType w:val="multilevel"/>
    <w:tmpl w:val="F08C215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50ABAF"/>
    <w:multiLevelType w:val="multilevel"/>
    <w:tmpl w:val="CABF35C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5201A7"/>
    <w:multiLevelType w:val="multilevel"/>
    <w:tmpl w:val="B62C6AC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C750A9"/>
    <w:multiLevelType w:val="multilevel"/>
    <w:tmpl w:val="435AA9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DAC5470"/>
    <w:multiLevelType w:val="multilevel"/>
    <w:tmpl w:val="2EE7190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A98736"/>
    <w:multiLevelType w:val="multilevel"/>
    <w:tmpl w:val="B27FF9A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DF6BB04"/>
    <w:multiLevelType w:val="multilevel"/>
    <w:tmpl w:val="9621A35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4C692D"/>
    <w:multiLevelType w:val="multilevel"/>
    <w:tmpl w:val="4999DD1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6F7C56"/>
    <w:multiLevelType w:val="multilevel"/>
    <w:tmpl w:val="B7B2ECF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9B89A1"/>
    <w:multiLevelType w:val="multilevel"/>
    <w:tmpl w:val="246BF70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C9DBCB"/>
    <w:multiLevelType w:val="multilevel"/>
    <w:tmpl w:val="4F6C11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14C462"/>
    <w:multiLevelType w:val="multilevel"/>
    <w:tmpl w:val="FC249F4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B1316E"/>
    <w:multiLevelType w:val="multilevel"/>
    <w:tmpl w:val="6FD5E65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F6C8D"/>
    <w:multiLevelType w:val="hybridMultilevel"/>
    <w:tmpl w:val="6F688A1C"/>
    <w:lvl w:ilvl="0" w:tplc="F2E495A0">
      <w:start w:val="1"/>
      <w:numFmt w:val="decimal"/>
      <w:lvlText w:val="%1."/>
      <w:lvlJc w:val="left"/>
      <w:pPr>
        <w:ind w:left="720" w:hanging="360"/>
      </w:pPr>
    </w:lvl>
    <w:lvl w:ilvl="1" w:tplc="8B164006">
      <w:start w:val="1"/>
      <w:numFmt w:val="lowerLetter"/>
      <w:lvlText w:val="%2."/>
      <w:lvlJc w:val="left"/>
      <w:pPr>
        <w:ind w:left="1440" w:hanging="360"/>
      </w:pPr>
    </w:lvl>
    <w:lvl w:ilvl="2" w:tplc="93F6E17E">
      <w:start w:val="1"/>
      <w:numFmt w:val="lowerRoman"/>
      <w:lvlText w:val="%3."/>
      <w:lvlJc w:val="right"/>
      <w:pPr>
        <w:ind w:left="2160" w:hanging="180"/>
      </w:pPr>
    </w:lvl>
    <w:lvl w:ilvl="3" w:tplc="2B4EB2F2">
      <w:start w:val="1"/>
      <w:numFmt w:val="decimal"/>
      <w:lvlText w:val="%4."/>
      <w:lvlJc w:val="left"/>
      <w:pPr>
        <w:ind w:left="2880" w:hanging="360"/>
      </w:pPr>
    </w:lvl>
    <w:lvl w:ilvl="4" w:tplc="A2D67540">
      <w:start w:val="1"/>
      <w:numFmt w:val="lowerLetter"/>
      <w:lvlText w:val="%5."/>
      <w:lvlJc w:val="left"/>
      <w:pPr>
        <w:ind w:left="3600" w:hanging="360"/>
      </w:pPr>
    </w:lvl>
    <w:lvl w:ilvl="5" w:tplc="76FAD58E">
      <w:start w:val="1"/>
      <w:numFmt w:val="lowerRoman"/>
      <w:lvlText w:val="%6."/>
      <w:lvlJc w:val="right"/>
      <w:pPr>
        <w:ind w:left="4320" w:hanging="180"/>
      </w:pPr>
    </w:lvl>
    <w:lvl w:ilvl="6" w:tplc="48CE668C">
      <w:start w:val="1"/>
      <w:numFmt w:val="decimal"/>
      <w:lvlText w:val="%7."/>
      <w:lvlJc w:val="left"/>
      <w:pPr>
        <w:ind w:left="5040" w:hanging="360"/>
      </w:pPr>
    </w:lvl>
    <w:lvl w:ilvl="7" w:tplc="80BC2DBE">
      <w:start w:val="1"/>
      <w:numFmt w:val="lowerLetter"/>
      <w:lvlText w:val="%8."/>
      <w:lvlJc w:val="left"/>
      <w:pPr>
        <w:ind w:left="5760" w:hanging="360"/>
      </w:pPr>
    </w:lvl>
    <w:lvl w:ilvl="8" w:tplc="4C468F46">
      <w:start w:val="1"/>
      <w:numFmt w:val="lowerRoman"/>
      <w:lvlText w:val="%9."/>
      <w:lvlJc w:val="right"/>
      <w:pPr>
        <w:ind w:left="6480" w:hanging="180"/>
      </w:pPr>
    </w:lvl>
  </w:abstractNum>
  <w:abstractNum w:abstractNumId="20" w15:restartNumberingAfterBreak="0">
    <w:nsid w:val="5D91D15E"/>
    <w:multiLevelType w:val="multilevel"/>
    <w:tmpl w:val="FE96868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42D9C9"/>
    <w:multiLevelType w:val="multilevel"/>
    <w:tmpl w:val="5F7F392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82C87"/>
    <w:multiLevelType w:val="multilevel"/>
    <w:tmpl w:val="5202D7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7CFBBFD7"/>
    <w:multiLevelType w:val="multilevel"/>
    <w:tmpl w:val="D1ABED2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23"/>
  </w:num>
  <w:num w:numId="4">
    <w:abstractNumId w:val="1"/>
  </w:num>
  <w:num w:numId="5">
    <w:abstractNumId w:val="9"/>
  </w:num>
  <w:num w:numId="6">
    <w:abstractNumId w:val="20"/>
  </w:num>
  <w:num w:numId="7">
    <w:abstractNumId w:val="16"/>
  </w:num>
  <w:num w:numId="8">
    <w:abstractNumId w:val="13"/>
  </w:num>
  <w:num w:numId="9">
    <w:abstractNumId w:val="11"/>
  </w:num>
  <w:num w:numId="10">
    <w:abstractNumId w:val="8"/>
  </w:num>
  <w:num w:numId="11">
    <w:abstractNumId w:val="4"/>
  </w:num>
  <w:num w:numId="12">
    <w:abstractNumId w:val="22"/>
  </w:num>
  <w:num w:numId="13">
    <w:abstractNumId w:val="12"/>
  </w:num>
  <w:num w:numId="14">
    <w:abstractNumId w:val="2"/>
  </w:num>
  <w:num w:numId="15">
    <w:abstractNumId w:val="3"/>
  </w:num>
  <w:num w:numId="16">
    <w:abstractNumId w:val="21"/>
  </w:num>
  <w:num w:numId="17">
    <w:abstractNumId w:val="7"/>
  </w:num>
  <w:num w:numId="18">
    <w:abstractNumId w:val="17"/>
  </w:num>
  <w:num w:numId="19">
    <w:abstractNumId w:val="0"/>
  </w:num>
  <w:num w:numId="20">
    <w:abstractNumId w:val="5"/>
  </w:num>
  <w:num w:numId="21">
    <w:abstractNumId w:val="15"/>
  </w:num>
  <w:num w:numId="22">
    <w:abstractNumId w:val="6"/>
  </w:num>
  <w:num w:numId="23">
    <w:abstractNumId w:val="1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88"/>
    <w:rsid w:val="00023990"/>
    <w:rsid w:val="000627E5"/>
    <w:rsid w:val="00064580"/>
    <w:rsid w:val="00066616"/>
    <w:rsid w:val="000979FB"/>
    <w:rsid w:val="000D15A8"/>
    <w:rsid w:val="00170288"/>
    <w:rsid w:val="001950D5"/>
    <w:rsid w:val="001C3A32"/>
    <w:rsid w:val="001C7113"/>
    <w:rsid w:val="001F306A"/>
    <w:rsid w:val="002077BC"/>
    <w:rsid w:val="002B0251"/>
    <w:rsid w:val="002E1DB9"/>
    <w:rsid w:val="00395451"/>
    <w:rsid w:val="003D1A83"/>
    <w:rsid w:val="00420794"/>
    <w:rsid w:val="0045527A"/>
    <w:rsid w:val="00467D6E"/>
    <w:rsid w:val="004C7110"/>
    <w:rsid w:val="00561490"/>
    <w:rsid w:val="00585C65"/>
    <w:rsid w:val="00595CC0"/>
    <w:rsid w:val="005C35D7"/>
    <w:rsid w:val="00685155"/>
    <w:rsid w:val="00702A34"/>
    <w:rsid w:val="00722A11"/>
    <w:rsid w:val="007A456D"/>
    <w:rsid w:val="007A6B9D"/>
    <w:rsid w:val="007B5214"/>
    <w:rsid w:val="007C365B"/>
    <w:rsid w:val="007F0DEB"/>
    <w:rsid w:val="0081354E"/>
    <w:rsid w:val="0081555B"/>
    <w:rsid w:val="00845289"/>
    <w:rsid w:val="00847267"/>
    <w:rsid w:val="00860E18"/>
    <w:rsid w:val="00892A26"/>
    <w:rsid w:val="00993EB0"/>
    <w:rsid w:val="009E5927"/>
    <w:rsid w:val="009F0D8C"/>
    <w:rsid w:val="009F5B28"/>
    <w:rsid w:val="00A15F80"/>
    <w:rsid w:val="00A46198"/>
    <w:rsid w:val="00A47431"/>
    <w:rsid w:val="00A82C28"/>
    <w:rsid w:val="00AC7631"/>
    <w:rsid w:val="00B031B1"/>
    <w:rsid w:val="00B33817"/>
    <w:rsid w:val="00B71116"/>
    <w:rsid w:val="00B852D6"/>
    <w:rsid w:val="00BE5EC6"/>
    <w:rsid w:val="00C914B0"/>
    <w:rsid w:val="00CA7A5D"/>
    <w:rsid w:val="00CB3CA2"/>
    <w:rsid w:val="00D47134"/>
    <w:rsid w:val="00E13D14"/>
    <w:rsid w:val="00E221E5"/>
    <w:rsid w:val="00E341B5"/>
    <w:rsid w:val="00E81A9D"/>
    <w:rsid w:val="00E92778"/>
    <w:rsid w:val="00F11F45"/>
    <w:rsid w:val="00F314A1"/>
    <w:rsid w:val="00F35E7D"/>
    <w:rsid w:val="00F4017A"/>
    <w:rsid w:val="00FC4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B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170288"/>
    <w:pPr>
      <w:spacing w:line="240" w:lineRule="auto"/>
    </w:pPr>
    <w:rPr>
      <w:sz w:val="20"/>
      <w:szCs w:val="20"/>
    </w:rPr>
  </w:style>
  <w:style w:type="character" w:customStyle="1" w:styleId="FootnoteTextChar">
    <w:name w:val="Footnote Text Char"/>
    <w:basedOn w:val="DefaultParagraphFont"/>
    <w:link w:val="FootnoteText"/>
    <w:uiPriority w:val="99"/>
    <w:semiHidden/>
    <w:rsid w:val="00170288"/>
    <w:rPr>
      <w:rFonts w:ascii="Verdana" w:hAnsi="Verdana"/>
      <w:color w:val="000000"/>
    </w:rPr>
  </w:style>
  <w:style w:type="character" w:styleId="FootnoteReference">
    <w:name w:val="footnote reference"/>
    <w:basedOn w:val="DefaultParagraphFont"/>
    <w:uiPriority w:val="99"/>
    <w:semiHidden/>
    <w:unhideWhenUsed/>
    <w:rsid w:val="00170288"/>
    <w:rPr>
      <w:vertAlign w:val="superscript"/>
    </w:rPr>
  </w:style>
  <w:style w:type="paragraph" w:styleId="Header">
    <w:name w:val="header"/>
    <w:basedOn w:val="Normal"/>
    <w:link w:val="HeaderChar"/>
    <w:uiPriority w:val="99"/>
    <w:unhideWhenUsed/>
    <w:rsid w:val="00170288"/>
    <w:pPr>
      <w:tabs>
        <w:tab w:val="center" w:pos="4536"/>
        <w:tab w:val="right" w:pos="9072"/>
      </w:tabs>
      <w:spacing w:line="240" w:lineRule="auto"/>
    </w:pPr>
  </w:style>
  <w:style w:type="character" w:customStyle="1" w:styleId="HeaderChar">
    <w:name w:val="Header Char"/>
    <w:basedOn w:val="DefaultParagraphFont"/>
    <w:link w:val="Header"/>
    <w:uiPriority w:val="99"/>
    <w:rsid w:val="00170288"/>
    <w:rPr>
      <w:rFonts w:ascii="Verdana" w:hAnsi="Verdana"/>
      <w:color w:val="000000"/>
      <w:sz w:val="18"/>
      <w:szCs w:val="18"/>
    </w:rPr>
  </w:style>
  <w:style w:type="paragraph" w:styleId="Footer">
    <w:name w:val="footer"/>
    <w:basedOn w:val="Normal"/>
    <w:link w:val="FooterChar"/>
    <w:uiPriority w:val="99"/>
    <w:unhideWhenUsed/>
    <w:rsid w:val="00170288"/>
    <w:pPr>
      <w:tabs>
        <w:tab w:val="center" w:pos="4536"/>
        <w:tab w:val="right" w:pos="9072"/>
      </w:tabs>
      <w:spacing w:line="240" w:lineRule="auto"/>
    </w:pPr>
  </w:style>
  <w:style w:type="character" w:customStyle="1" w:styleId="FooterChar">
    <w:name w:val="Footer Char"/>
    <w:basedOn w:val="DefaultParagraphFont"/>
    <w:link w:val="Footer"/>
    <w:uiPriority w:val="99"/>
    <w:rsid w:val="00170288"/>
    <w:rPr>
      <w:rFonts w:ascii="Verdana" w:hAnsi="Verdana"/>
      <w:color w:val="000000"/>
      <w:sz w:val="18"/>
      <w:szCs w:val="18"/>
    </w:rPr>
  </w:style>
  <w:style w:type="paragraph" w:styleId="Revision">
    <w:name w:val="Revision"/>
    <w:hidden/>
    <w:uiPriority w:val="99"/>
    <w:semiHidden/>
    <w:rsid w:val="009E592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E5927"/>
    <w:rPr>
      <w:sz w:val="16"/>
      <w:szCs w:val="16"/>
    </w:rPr>
  </w:style>
  <w:style w:type="paragraph" w:styleId="CommentText">
    <w:name w:val="annotation text"/>
    <w:basedOn w:val="Normal"/>
    <w:link w:val="CommentTextChar"/>
    <w:uiPriority w:val="99"/>
    <w:unhideWhenUsed/>
    <w:rsid w:val="009E5927"/>
    <w:pPr>
      <w:spacing w:line="240" w:lineRule="auto"/>
    </w:pPr>
    <w:rPr>
      <w:sz w:val="20"/>
      <w:szCs w:val="20"/>
    </w:rPr>
  </w:style>
  <w:style w:type="character" w:customStyle="1" w:styleId="CommentTextChar">
    <w:name w:val="Comment Text Char"/>
    <w:basedOn w:val="DefaultParagraphFont"/>
    <w:link w:val="CommentText"/>
    <w:uiPriority w:val="99"/>
    <w:rsid w:val="009E592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E5927"/>
    <w:rPr>
      <w:b/>
      <w:bCs/>
    </w:rPr>
  </w:style>
  <w:style w:type="character" w:customStyle="1" w:styleId="CommentSubjectChar">
    <w:name w:val="Comment Subject Char"/>
    <w:basedOn w:val="CommentTextChar"/>
    <w:link w:val="CommentSubject"/>
    <w:uiPriority w:val="99"/>
    <w:semiHidden/>
    <w:rsid w:val="009E5927"/>
    <w:rPr>
      <w:rFonts w:ascii="Verdana" w:hAnsi="Verdana"/>
      <w:b/>
      <w:bCs/>
      <w:color w:val="000000"/>
    </w:rPr>
  </w:style>
  <w:style w:type="character" w:customStyle="1" w:styleId="UnresolvedMention">
    <w:name w:val="Unresolved Mention"/>
    <w:basedOn w:val="DefaultParagraphFont"/>
    <w:uiPriority w:val="99"/>
    <w:semiHidden/>
    <w:unhideWhenUsed/>
    <w:rsid w:val="00815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zh.notubiz.nl/document/15949173/1?connection_type=17&amp;connection_id=1232011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1534</ap:Words>
  <ap:Characters>8750</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sanering Veerdam en Havenhoofd Papendrecht</vt:lpstr>
    </vt:vector>
  </ap:TitlesOfParts>
  <ap:LinksUpToDate>false</ap:LinksUpToDate>
  <ap:CharactersWithSpaces>10264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2025-10-27T09:42:00.0000000Z</dcterms:created>
  <dcterms:modified xsi:type="dcterms:W3CDTF">2025-10-27T09:42:00.0000000Z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sanering Veerdam en Havenhoofd Papendrecht</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Porada-Zierfuss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