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6022" w:rsidR="00897378" w:rsidP="001337AF" w:rsidRDefault="00897378" w14:paraId="153915B0" w14:textId="77777777">
      <w:pPr>
        <w:suppressAutoHyphens/>
        <w:rPr>
          <w:lang w:val="en-US"/>
        </w:rPr>
      </w:pPr>
      <w:bookmarkStart w:name="bmkOndertekening" w:id="0"/>
      <w:bookmarkStart w:name="bmkMinuut" w:id="1"/>
      <w:bookmarkEnd w:id="0"/>
      <w:bookmarkEnd w:id="1"/>
    </w:p>
    <w:p w:rsidRPr="005A6022" w:rsidR="00897378" w:rsidP="001337AF" w:rsidRDefault="00897378" w14:paraId="4A01BB9B" w14:textId="77777777">
      <w:pPr>
        <w:suppressAutoHyphens/>
        <w:rPr>
          <w:lang w:val="en-US"/>
        </w:rPr>
      </w:pPr>
    </w:p>
    <w:p w:rsidRPr="005A6022" w:rsidR="00897378" w:rsidP="001337AF" w:rsidRDefault="00E50A3B" w14:paraId="3F870BC4" w14:textId="77777777">
      <w:pPr>
        <w:pStyle w:val="Retouradres"/>
        <w:suppressAutoHyphens/>
      </w:pPr>
      <w:r w:rsidRPr="005A6022">
        <w:t>&gt; Ret</w:t>
      </w:r>
      <w:r w:rsidRPr="005A6022" w:rsidR="00375EAB">
        <w:t xml:space="preserve">ouradres Postbus 20350 2500 EJ </w:t>
      </w:r>
      <w:r w:rsidRPr="005A6022" w:rsidR="009A0B66">
        <w:t xml:space="preserve"> </w:t>
      </w:r>
      <w:r w:rsidRPr="005A6022">
        <w:t>Den Haag</w:t>
      </w:r>
    </w:p>
    <w:p w:rsidRPr="005A6022" w:rsidR="00897378" w:rsidP="001337AF" w:rsidRDefault="00897378" w14:paraId="3ADB2B9B" w14:textId="77777777">
      <w:pPr>
        <w:pStyle w:val="Retouradres"/>
        <w:suppressAutoHyphens/>
      </w:pPr>
    </w:p>
    <w:p w:rsidRPr="005A6022" w:rsidR="00897378" w:rsidP="001337AF" w:rsidRDefault="00E50A3B" w14:paraId="0524A524" w14:textId="77777777">
      <w:pPr>
        <w:suppressAutoHyphens/>
        <w:outlineLvl w:val="0"/>
      </w:pPr>
      <w:r w:rsidRPr="005A6022">
        <w:t>De Voorzitter van de Tweede Kamer</w:t>
      </w:r>
    </w:p>
    <w:p w:rsidRPr="005A6022" w:rsidR="00897378" w:rsidP="001337AF" w:rsidRDefault="00E50A3B" w14:paraId="69E002A9" w14:textId="77777777">
      <w:pPr>
        <w:suppressAutoHyphens/>
        <w:rPr>
          <w:lang w:val="de-DE"/>
        </w:rPr>
      </w:pPr>
      <w:r w:rsidRPr="005A6022">
        <w:rPr>
          <w:lang w:val="de-DE"/>
        </w:rPr>
        <w:t>der Staten-Generaal</w:t>
      </w:r>
    </w:p>
    <w:p w:rsidRPr="005A6022" w:rsidR="00897378" w:rsidP="001337AF" w:rsidRDefault="00E50A3B" w14:paraId="51D2EA28" w14:textId="77777777">
      <w:pPr>
        <w:suppressAutoHyphens/>
        <w:rPr>
          <w:lang w:val="de-DE"/>
        </w:rPr>
      </w:pPr>
      <w:r w:rsidRPr="005A6022">
        <w:rPr>
          <w:lang w:val="de-DE"/>
        </w:rPr>
        <w:t>Postbus 20018</w:t>
      </w:r>
    </w:p>
    <w:p w:rsidRPr="005A6022" w:rsidR="00897378" w:rsidP="001337AF" w:rsidRDefault="00E50A3B" w14:paraId="236DD56D" w14:textId="77777777">
      <w:pPr>
        <w:suppressAutoHyphens/>
        <w:rPr>
          <w:lang w:val="de-DE"/>
        </w:rPr>
      </w:pPr>
      <w:r w:rsidRPr="005A6022">
        <w:rPr>
          <w:lang w:val="de-DE"/>
        </w:rPr>
        <w:t>2500 EA  DEN HAAG</w:t>
      </w:r>
    </w:p>
    <w:p w:rsidRPr="005A6022" w:rsidR="00897378" w:rsidP="001337AF" w:rsidRDefault="00897378" w14:paraId="47A188B8" w14:textId="77777777">
      <w:pPr>
        <w:suppressAutoHyphens/>
        <w:rPr>
          <w:lang w:val="de-DE"/>
        </w:rPr>
      </w:pPr>
    </w:p>
    <w:p w:rsidRPr="005A6022" w:rsidR="00897378" w:rsidP="001337AF" w:rsidRDefault="00897378" w14:paraId="1B06D7AF" w14:textId="77777777">
      <w:pPr>
        <w:suppressAutoHyphens/>
        <w:rPr>
          <w:lang w:val="de-DE"/>
        </w:rPr>
      </w:pPr>
    </w:p>
    <w:p w:rsidRPr="005A6022" w:rsidR="00897378" w:rsidP="001337AF" w:rsidRDefault="00897378" w14:paraId="708D0A12" w14:textId="77777777">
      <w:pPr>
        <w:suppressAutoHyphens/>
        <w:rPr>
          <w:lang w:val="de-DE"/>
        </w:rPr>
      </w:pPr>
    </w:p>
    <w:p w:rsidRPr="005A6022" w:rsidR="00897378" w:rsidP="001337AF" w:rsidRDefault="00897378" w14:paraId="6DC848E6" w14:textId="77777777">
      <w:pPr>
        <w:suppressAutoHyphens/>
        <w:rPr>
          <w:lang w:val="de-DE"/>
        </w:rPr>
      </w:pPr>
    </w:p>
    <w:p w:rsidRPr="005A6022" w:rsidR="00897378" w:rsidP="001337AF" w:rsidRDefault="00897378" w14:paraId="37A1A334" w14:textId="77777777">
      <w:pPr>
        <w:suppressAutoHyphens/>
        <w:rPr>
          <w:lang w:val="de-DE"/>
        </w:rPr>
      </w:pPr>
    </w:p>
    <w:p w:rsidRPr="005A6022" w:rsidR="00897378" w:rsidP="001337AF" w:rsidRDefault="00897378" w14:paraId="4EFEE146" w14:textId="77777777">
      <w:pPr>
        <w:suppressAutoHyphens/>
        <w:rPr>
          <w:lang w:val="de-DE"/>
        </w:rPr>
      </w:pPr>
    </w:p>
    <w:p w:rsidRPr="005A6022" w:rsidR="00897378" w:rsidP="001337AF" w:rsidRDefault="00E50A3B" w14:paraId="23151D0A" w14:textId="07004E86">
      <w:pPr>
        <w:tabs>
          <w:tab w:val="left" w:pos="737"/>
        </w:tabs>
        <w:suppressAutoHyphens/>
        <w:outlineLvl w:val="0"/>
        <w:rPr>
          <w:lang w:val="de-DE"/>
        </w:rPr>
      </w:pPr>
      <w:r w:rsidRPr="005A6022">
        <w:rPr>
          <w:lang w:val="de-DE"/>
        </w:rPr>
        <w:t>Datum</w:t>
      </w:r>
      <w:r w:rsidRPr="005A6022" w:rsidR="00D74EDF">
        <w:rPr>
          <w:lang w:val="de-DE"/>
        </w:rPr>
        <w:tab/>
      </w:r>
      <w:r w:rsidR="002A4DA5">
        <w:rPr>
          <w:lang w:val="de-DE"/>
        </w:rPr>
        <w:t xml:space="preserve">27 </w:t>
      </w:r>
      <w:proofErr w:type="spellStart"/>
      <w:r w:rsidR="002A4DA5">
        <w:rPr>
          <w:lang w:val="de-DE"/>
        </w:rPr>
        <w:t>oktober</w:t>
      </w:r>
      <w:proofErr w:type="spellEnd"/>
      <w:r w:rsidR="002A4DA5">
        <w:rPr>
          <w:lang w:val="de-DE"/>
        </w:rPr>
        <w:t xml:space="preserve"> 2025</w:t>
      </w:r>
    </w:p>
    <w:p w:rsidRPr="005A6022" w:rsidR="00897378" w:rsidP="001337AF" w:rsidRDefault="00E50A3B" w14:paraId="7C07BD9B" w14:textId="77777777">
      <w:pPr>
        <w:tabs>
          <w:tab w:val="left" w:pos="737"/>
        </w:tabs>
        <w:suppressAutoHyphens/>
      </w:pPr>
      <w:r w:rsidRPr="005A6022">
        <w:t>Betreft</w:t>
      </w:r>
      <w:r w:rsidRPr="005A6022">
        <w:tab/>
        <w:t>Kamervragen</w:t>
      </w:r>
    </w:p>
    <w:p w:rsidRPr="005A6022" w:rsidR="00897378" w:rsidP="001337AF" w:rsidRDefault="00897378" w14:paraId="5001CD42" w14:textId="77777777">
      <w:pPr>
        <w:suppressAutoHyphens/>
      </w:pPr>
    </w:p>
    <w:p w:rsidRPr="005A6022" w:rsidR="00897378" w:rsidP="001337AF" w:rsidRDefault="00897378" w14:paraId="702C30D2" w14:textId="77777777">
      <w:pPr>
        <w:suppressAutoHyphens/>
      </w:pPr>
    </w:p>
    <w:p w:rsidRPr="005A6022" w:rsidR="00897378" w:rsidP="001337AF" w:rsidRDefault="00897378" w14:paraId="6A59CBF1" w14:textId="77777777">
      <w:pPr>
        <w:suppressAutoHyphens/>
      </w:pPr>
    </w:p>
    <w:p w:rsidRPr="005A6022" w:rsidR="00897378" w:rsidP="001337AF" w:rsidRDefault="00E50A3B" w14:paraId="11F1CCDF" w14:textId="77777777">
      <w:pPr>
        <w:suppressAutoHyphens/>
      </w:pPr>
      <w:r w:rsidRPr="005A6022">
        <w:t>Geachte voorzitter,</w:t>
      </w:r>
    </w:p>
    <w:p w:rsidRPr="005A6022" w:rsidR="00897378" w:rsidP="001337AF" w:rsidRDefault="00897378" w14:paraId="044D4535" w14:textId="77777777">
      <w:pPr>
        <w:suppressAutoHyphens/>
      </w:pPr>
    </w:p>
    <w:p w:rsidRPr="005A6022" w:rsidR="00897378" w:rsidP="001337AF" w:rsidRDefault="00E50A3B" w14:paraId="2364AC97" w14:textId="77777777">
      <w:pPr>
        <w:suppressAutoHyphens/>
        <w:rPr>
          <w:spacing w:val="-2"/>
        </w:rPr>
      </w:pPr>
      <w:bookmarkStart w:name="bmkBriefTekst" w:id="2"/>
      <w:r w:rsidRPr="005A6022">
        <w:rPr>
          <w:spacing w:val="-2"/>
        </w:rPr>
        <w:t>Hierbij zend ik u</w:t>
      </w:r>
      <w:r w:rsidRPr="005A6022" w:rsidR="005A6022">
        <w:rPr>
          <w:spacing w:val="-2"/>
        </w:rPr>
        <w:t>, mede namens de</w:t>
      </w:r>
      <w:r w:rsidRPr="005A6022" w:rsidR="00B25223">
        <w:t xml:space="preserve"> staatssecretaris J</w:t>
      </w:r>
      <w:r w:rsidRPr="005A6022" w:rsidR="005A6022">
        <w:t xml:space="preserve">ustitie en </w:t>
      </w:r>
      <w:r w:rsidRPr="005A6022" w:rsidR="00B25223">
        <w:t>V</w:t>
      </w:r>
      <w:r w:rsidRPr="005A6022" w:rsidR="005A6022">
        <w:t>eiligheid</w:t>
      </w:r>
      <w:r w:rsidR="00DE4D56">
        <w:t>,</w:t>
      </w:r>
      <w:r w:rsidRPr="005A6022">
        <w:rPr>
          <w:spacing w:val="-2"/>
        </w:rPr>
        <w:t xml:space="preserve"> de antwoorden op de vragen van</w:t>
      </w:r>
      <w:bookmarkEnd w:id="2"/>
      <w:r w:rsidRPr="005A6022">
        <w:rPr>
          <w:spacing w:val="-2"/>
        </w:rPr>
        <w:t xml:space="preserve"> </w:t>
      </w:r>
      <w:r w:rsidR="00673299">
        <w:rPr>
          <w:spacing w:val="-2"/>
        </w:rPr>
        <w:t xml:space="preserve">het lid </w:t>
      </w:r>
      <w:r w:rsidRPr="005A6022" w:rsidR="00B25223">
        <w:t>Stoffer (SGP)</w:t>
      </w:r>
      <w:r w:rsidRPr="005A6022" w:rsidR="00674CA6">
        <w:t xml:space="preserve"> </w:t>
      </w:r>
      <w:r w:rsidRPr="005A6022">
        <w:rPr>
          <w:spacing w:val="-2"/>
        </w:rPr>
        <w:t xml:space="preserve">over </w:t>
      </w:r>
      <w:r w:rsidRPr="005A6022" w:rsidR="00B25223">
        <w:t>het bericht ‘2 op 3 kinderen met gescheiden ouders merken daar jaren later nog gevolgen van’</w:t>
      </w:r>
      <w:r w:rsidRPr="005A6022">
        <w:rPr>
          <w:spacing w:val="-2"/>
        </w:rPr>
        <w:t xml:space="preserve"> (</w:t>
      </w:r>
      <w:r w:rsidRPr="005A6022" w:rsidR="00B25223">
        <w:t>2025Z16855</w:t>
      </w:r>
      <w:r w:rsidRPr="005A6022">
        <w:rPr>
          <w:spacing w:val="-2"/>
        </w:rPr>
        <w:t>).</w:t>
      </w:r>
    </w:p>
    <w:p w:rsidRPr="005A6022" w:rsidR="00897378" w:rsidP="001337AF" w:rsidRDefault="00897378" w14:paraId="683DE862" w14:textId="77777777">
      <w:pPr>
        <w:suppressAutoHyphens/>
      </w:pPr>
    </w:p>
    <w:p w:rsidRPr="005A6022" w:rsidR="00897378" w:rsidP="001337AF" w:rsidRDefault="00E50A3B" w14:paraId="2A08D50A" w14:textId="77777777">
      <w:pPr>
        <w:suppressAutoHyphens/>
      </w:pPr>
      <w:r w:rsidRPr="005A6022">
        <w:t>Hoogachtend,</w:t>
      </w:r>
    </w:p>
    <w:p w:rsidRPr="005A6022" w:rsidR="00D22737" w:rsidP="001337AF" w:rsidRDefault="00D22737" w14:paraId="2FE1A784" w14:textId="77777777">
      <w:pPr>
        <w:suppressAutoHyphens/>
        <w:rPr>
          <w:spacing w:val="-2"/>
        </w:rPr>
      </w:pPr>
    </w:p>
    <w:p w:rsidR="00673299" w:rsidP="001337AF" w:rsidRDefault="00E50A3B" w14:paraId="7EE44658"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w:t>
      </w:r>
      <w:r w:rsidRPr="005A6022">
        <w:rPr>
          <w:rFonts w:eastAsia="SimSun" w:cs="Lohit Hindi"/>
          <w:kern w:val="3"/>
          <w:szCs w:val="24"/>
          <w:lang w:eastAsia="zh-CN" w:bidi="hi-IN"/>
        </w:rPr>
        <w:t xml:space="preserve">e staatssecretaris Jeugd, </w:t>
      </w:r>
    </w:p>
    <w:p w:rsidRPr="005A6022" w:rsidR="00D74EDF" w:rsidP="001337AF" w:rsidRDefault="00E50A3B" w14:paraId="166BA48B" w14:textId="77777777">
      <w:pPr>
        <w:widowControl w:val="0"/>
        <w:suppressAutoHyphens/>
        <w:autoSpaceDN w:val="0"/>
        <w:jc w:val="both"/>
        <w:textAlignment w:val="baseline"/>
        <w:rPr>
          <w:rFonts w:eastAsia="SimSun" w:cs="Lohit Hindi"/>
          <w:kern w:val="3"/>
          <w:szCs w:val="18"/>
          <w:lang w:eastAsia="zh-CN" w:bidi="hi-IN"/>
        </w:rPr>
      </w:pPr>
      <w:r w:rsidRPr="005A6022">
        <w:rPr>
          <w:rFonts w:eastAsia="SimSun" w:cs="Lohit Hindi"/>
          <w:kern w:val="3"/>
          <w:szCs w:val="24"/>
          <w:lang w:eastAsia="zh-CN" w:bidi="hi-IN"/>
        </w:rPr>
        <w:t>Preventie en Sport</w:t>
      </w:r>
      <w:r w:rsidRPr="005A6022">
        <w:rPr>
          <w:rFonts w:eastAsia="SimSun" w:cs="Lohit Hindi"/>
          <w:kern w:val="3"/>
          <w:szCs w:val="18"/>
          <w:lang w:eastAsia="zh-CN" w:bidi="hi-IN"/>
        </w:rPr>
        <w:t>,</w:t>
      </w:r>
    </w:p>
    <w:p w:rsidRPr="005A6022" w:rsidR="00D74EDF" w:rsidP="001337AF" w:rsidRDefault="00D74EDF" w14:paraId="3A9424AA"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1337AF" w:rsidRDefault="00E50A3B" w14:paraId="604F6220" w14:textId="77777777">
      <w:pPr>
        <w:widowControl w:val="0"/>
        <w:suppressAutoHyphens/>
        <w:autoSpaceDN w:val="0"/>
        <w:textAlignment w:val="baseline"/>
      </w:pPr>
      <w:r>
        <w:cr/>
      </w:r>
      <w:r>
        <w:cr/>
      </w:r>
    </w:p>
    <w:p w:rsidR="00673299" w:rsidP="001337AF" w:rsidRDefault="00673299" w14:paraId="607453B1" w14:textId="77777777">
      <w:pPr>
        <w:widowControl w:val="0"/>
        <w:suppressAutoHyphens/>
        <w:autoSpaceDN w:val="0"/>
        <w:textAlignment w:val="baseline"/>
      </w:pPr>
    </w:p>
    <w:p w:rsidRPr="005A6022" w:rsidR="00673299" w:rsidP="001337AF" w:rsidRDefault="00673299" w14:paraId="69BBA6FB" w14:textId="77777777">
      <w:pPr>
        <w:widowControl w:val="0"/>
        <w:suppressAutoHyphens/>
        <w:autoSpaceDN w:val="0"/>
        <w:textAlignment w:val="baseline"/>
        <w:rPr>
          <w:rFonts w:eastAsia="SimSun" w:cs="Lohit Hindi"/>
          <w:kern w:val="3"/>
          <w:szCs w:val="18"/>
          <w:lang w:eastAsia="zh-CN" w:bidi="hi-IN"/>
        </w:rPr>
      </w:pPr>
    </w:p>
    <w:p w:rsidRPr="005A6022" w:rsidR="00D74EDF" w:rsidP="001337AF" w:rsidRDefault="00E50A3B" w14:paraId="5F01EAC9" w14:textId="77777777">
      <w:pPr>
        <w:widowControl w:val="0"/>
        <w:suppressAutoHyphens/>
        <w:autoSpaceDN w:val="0"/>
        <w:jc w:val="both"/>
        <w:textAlignment w:val="baseline"/>
        <w:rPr>
          <w:rFonts w:eastAsia="SimSun" w:cs="Lohit Hindi"/>
          <w:kern w:val="3"/>
          <w:szCs w:val="18"/>
          <w:lang w:eastAsia="zh-CN" w:bidi="hi-IN"/>
        </w:rPr>
      </w:pPr>
      <w:r w:rsidRPr="005A6022">
        <w:rPr>
          <w:rFonts w:eastAsia="SimSun" w:cs="Lohit Hindi"/>
          <w:kern w:val="3"/>
          <w:szCs w:val="24"/>
          <w:lang w:eastAsia="zh-CN" w:bidi="hi-IN"/>
        </w:rPr>
        <w:t>Judith Zs.C.M. Tielen</w:t>
      </w:r>
    </w:p>
    <w:p w:rsidRPr="005A6022" w:rsidR="00D74EDF" w:rsidP="001337AF" w:rsidRDefault="00D74EDF" w14:paraId="679907AB" w14:textId="77777777">
      <w:pPr>
        <w:widowControl w:val="0"/>
        <w:suppressAutoHyphens/>
        <w:autoSpaceDN w:val="0"/>
        <w:spacing w:line="240" w:lineRule="exact"/>
        <w:textAlignment w:val="baseline"/>
        <w:rPr>
          <w:rFonts w:eastAsia="SimSun" w:cs="Lohit Hindi"/>
          <w:i/>
          <w:kern w:val="3"/>
          <w:szCs w:val="24"/>
          <w:lang w:eastAsia="zh-CN" w:bidi="hi-IN"/>
        </w:rPr>
      </w:pPr>
    </w:p>
    <w:p w:rsidRPr="005A6022" w:rsidR="00E703F4" w:rsidP="001337AF" w:rsidRDefault="00E703F4" w14:paraId="74C8257A" w14:textId="77777777">
      <w:pPr>
        <w:suppressAutoHyphens/>
      </w:pPr>
    </w:p>
    <w:p w:rsidRPr="005A6022" w:rsidR="00180FCE" w:rsidP="001337AF" w:rsidRDefault="00180FCE" w14:paraId="3D52AAE9" w14:textId="77777777">
      <w:pPr>
        <w:suppressAutoHyphens/>
      </w:pPr>
    </w:p>
    <w:p w:rsidRPr="005A6022" w:rsidR="00180FCE" w:rsidP="001337AF" w:rsidRDefault="00180FCE" w14:paraId="27739492" w14:textId="77777777">
      <w:pPr>
        <w:suppressAutoHyphens/>
      </w:pPr>
    </w:p>
    <w:p w:rsidRPr="005A6022" w:rsidR="00180FCE" w:rsidP="001337AF" w:rsidRDefault="00180FCE" w14:paraId="18177C69" w14:textId="77777777">
      <w:pPr>
        <w:suppressAutoHyphens/>
      </w:pPr>
    </w:p>
    <w:p w:rsidRPr="005A6022" w:rsidR="000F2F05" w:rsidP="001337AF" w:rsidRDefault="000F2F05" w14:paraId="580C73AD" w14:textId="77777777">
      <w:pPr>
        <w:suppressAutoHyphens/>
      </w:pPr>
    </w:p>
    <w:p w:rsidRPr="005A6022" w:rsidR="00A97BB8" w:rsidP="001337AF" w:rsidRDefault="00A97BB8" w14:paraId="70BEA224" w14:textId="77777777">
      <w:pPr>
        <w:suppressAutoHyphens/>
        <w:sectPr w:rsidRPr="005A6022"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5A6022" w:rsidR="00A97BB8" w:rsidP="001337AF" w:rsidRDefault="00E50A3B" w14:paraId="5C5F274D" w14:textId="77777777">
      <w:pPr>
        <w:suppressAutoHyphens/>
      </w:pPr>
      <w:r w:rsidRPr="005A6022">
        <w:lastRenderedPageBreak/>
        <w:t xml:space="preserve">Antwoorden op </w:t>
      </w:r>
      <w:r w:rsidRPr="005A6022" w:rsidR="001E37CA">
        <w:t>K</w:t>
      </w:r>
      <w:r w:rsidRPr="005A6022">
        <w:t>amervragen van</w:t>
      </w:r>
      <w:r w:rsidR="00673299">
        <w:t xml:space="preserve"> het lid</w:t>
      </w:r>
      <w:r w:rsidRPr="005A6022" w:rsidR="00D1126F">
        <w:t xml:space="preserve"> </w:t>
      </w:r>
      <w:r w:rsidRPr="005A6022" w:rsidR="00B25223">
        <w:t>Stoffer (SGP)</w:t>
      </w:r>
      <w:r w:rsidRPr="005A6022" w:rsidR="00B54A56">
        <w:t xml:space="preserve"> </w:t>
      </w:r>
      <w:r w:rsidRPr="005A6022">
        <w:t>over</w:t>
      </w:r>
      <w:r w:rsidRPr="005A6022" w:rsidR="00B25223">
        <w:t xml:space="preserve"> het bericht ‘2 op 3 kinderen met gescheiden ouders merken daar jaren later nog gevolgen van’ </w:t>
      </w:r>
      <w:r w:rsidRPr="005A6022">
        <w:t>(</w:t>
      </w:r>
      <w:r w:rsidRPr="005A6022" w:rsidR="00B25223">
        <w:t>2025Z16855</w:t>
      </w:r>
      <w:r w:rsidR="00673299">
        <w:t>, ingezonden 15 september 2025</w:t>
      </w:r>
      <w:r w:rsidRPr="005A6022">
        <w:t>)</w:t>
      </w:r>
      <w:r w:rsidRPr="005A6022" w:rsidR="00B25223">
        <w:t>.</w:t>
      </w:r>
    </w:p>
    <w:p w:rsidR="005A6022" w:rsidP="001337AF" w:rsidRDefault="005A6022" w14:paraId="4973A849" w14:textId="77777777">
      <w:pPr>
        <w:suppressAutoHyphens/>
      </w:pPr>
    </w:p>
    <w:p w:rsidRPr="001337AF" w:rsidR="005A6022" w:rsidP="001337AF" w:rsidRDefault="00E50A3B" w14:paraId="64B3E103" w14:textId="77777777">
      <w:pPr>
        <w:suppressAutoHyphens/>
        <w:rPr>
          <w:color w:val="0D0D0D" w:themeColor="text1" w:themeTint="F2"/>
        </w:rPr>
      </w:pPr>
      <w:r w:rsidRPr="001337AF">
        <w:rPr>
          <w:color w:val="0D0D0D" w:themeColor="text1" w:themeTint="F2"/>
        </w:rPr>
        <w:t>Vraag 1</w:t>
      </w:r>
    </w:p>
    <w:p w:rsidRPr="001337AF" w:rsidR="005A6022" w:rsidP="001337AF" w:rsidRDefault="00E50A3B" w14:paraId="63CC0AAD" w14:textId="77777777">
      <w:pPr>
        <w:suppressAutoHyphens/>
        <w:rPr>
          <w:color w:val="0D0D0D" w:themeColor="text1" w:themeTint="F2"/>
        </w:rPr>
      </w:pPr>
      <w:r w:rsidRPr="001337AF">
        <w:rPr>
          <w:color w:val="0D0D0D" w:themeColor="text1" w:themeTint="F2"/>
        </w:rPr>
        <w:t>Bent u bekend met het onderzoek van EenVandaag en Villa Pinedo naar de gevolgen van scheidingen op kinderen?[1]</w:t>
      </w:r>
    </w:p>
    <w:p w:rsidRPr="001337AF" w:rsidR="005A6022" w:rsidP="001337AF" w:rsidRDefault="005A6022" w14:paraId="25C27FD7" w14:textId="77777777">
      <w:pPr>
        <w:suppressAutoHyphens/>
        <w:rPr>
          <w:color w:val="0D0D0D" w:themeColor="text1" w:themeTint="F2"/>
        </w:rPr>
      </w:pPr>
    </w:p>
    <w:p w:rsidRPr="001337AF" w:rsidR="005A6022" w:rsidP="001337AF" w:rsidRDefault="00E50A3B" w14:paraId="31AF31A6" w14:textId="77777777">
      <w:pPr>
        <w:suppressAutoHyphens/>
        <w:rPr>
          <w:color w:val="0D0D0D" w:themeColor="text1" w:themeTint="F2"/>
        </w:rPr>
      </w:pPr>
      <w:r w:rsidRPr="001337AF">
        <w:rPr>
          <w:color w:val="0D0D0D" w:themeColor="text1" w:themeTint="F2"/>
        </w:rPr>
        <w:t>Antwoord 1</w:t>
      </w:r>
    </w:p>
    <w:p w:rsidRPr="001337AF" w:rsidR="005A6022" w:rsidP="001337AF" w:rsidRDefault="00E50A3B" w14:paraId="29107F47" w14:textId="77777777">
      <w:pPr>
        <w:suppressAutoHyphens/>
        <w:rPr>
          <w:color w:val="0D0D0D" w:themeColor="text1" w:themeTint="F2"/>
        </w:rPr>
      </w:pPr>
      <w:r w:rsidRPr="001337AF">
        <w:rPr>
          <w:color w:val="0D0D0D" w:themeColor="text1" w:themeTint="F2"/>
        </w:rPr>
        <w:t xml:space="preserve">Ja. </w:t>
      </w:r>
    </w:p>
    <w:p w:rsidRPr="001337AF" w:rsidR="005A6022" w:rsidP="001337AF" w:rsidRDefault="005A6022" w14:paraId="78EF95B0" w14:textId="77777777">
      <w:pPr>
        <w:suppressAutoHyphens/>
        <w:rPr>
          <w:color w:val="0D0D0D" w:themeColor="text1" w:themeTint="F2"/>
        </w:rPr>
      </w:pPr>
    </w:p>
    <w:p w:rsidRPr="001337AF" w:rsidR="005A6022" w:rsidP="001337AF" w:rsidRDefault="00E50A3B" w14:paraId="1A4E8B68" w14:textId="77777777">
      <w:pPr>
        <w:suppressAutoHyphens/>
        <w:rPr>
          <w:color w:val="0D0D0D" w:themeColor="text1" w:themeTint="F2"/>
        </w:rPr>
      </w:pPr>
      <w:r w:rsidRPr="001337AF">
        <w:rPr>
          <w:color w:val="0D0D0D" w:themeColor="text1" w:themeTint="F2"/>
        </w:rPr>
        <w:t>Vraag 2</w:t>
      </w:r>
    </w:p>
    <w:p w:rsidRPr="001337AF" w:rsidR="005A6022" w:rsidP="001337AF" w:rsidRDefault="00E50A3B" w14:paraId="5246E208" w14:textId="77777777">
      <w:pPr>
        <w:suppressAutoHyphens/>
        <w:rPr>
          <w:color w:val="0D0D0D" w:themeColor="text1" w:themeTint="F2"/>
        </w:rPr>
      </w:pPr>
      <w:r w:rsidRPr="001337AF">
        <w:rPr>
          <w:color w:val="0D0D0D" w:themeColor="text1" w:themeTint="F2"/>
        </w:rPr>
        <w:t>Wat is uw reflectie op de conclusie dat 2 op de 3 kinderen met gescheiden ouders in hun volwassen leven nog de gevolgen merken van de scheiding?</w:t>
      </w:r>
    </w:p>
    <w:p w:rsidRPr="001337AF" w:rsidR="005A6022" w:rsidP="001337AF" w:rsidRDefault="005A6022" w14:paraId="045A312A" w14:textId="77777777">
      <w:pPr>
        <w:suppressAutoHyphens/>
        <w:rPr>
          <w:color w:val="0D0D0D" w:themeColor="text1" w:themeTint="F2"/>
        </w:rPr>
      </w:pPr>
    </w:p>
    <w:p w:rsidRPr="001337AF" w:rsidR="005A6022" w:rsidP="001337AF" w:rsidRDefault="00E50A3B" w14:paraId="131CCD16" w14:textId="77777777">
      <w:pPr>
        <w:suppressAutoHyphens/>
        <w:rPr>
          <w:color w:val="0D0D0D" w:themeColor="text1" w:themeTint="F2"/>
        </w:rPr>
      </w:pPr>
      <w:r w:rsidRPr="001337AF">
        <w:rPr>
          <w:color w:val="0D0D0D" w:themeColor="text1" w:themeTint="F2"/>
        </w:rPr>
        <w:t>Antwoord 2</w:t>
      </w:r>
    </w:p>
    <w:p w:rsidRPr="001337AF" w:rsidR="005A6022" w:rsidP="001337AF" w:rsidRDefault="00E50A3B" w14:paraId="52F47AA4" w14:textId="77777777">
      <w:pPr>
        <w:suppressAutoHyphens/>
        <w:rPr>
          <w:color w:val="0D0D0D" w:themeColor="text1" w:themeTint="F2"/>
        </w:rPr>
      </w:pPr>
      <w:r w:rsidRPr="001337AF">
        <w:rPr>
          <w:color w:val="0D0D0D" w:themeColor="text1" w:themeTint="F2"/>
        </w:rPr>
        <w:t xml:space="preserve">Veel ouders lukt het gelukkig om op een goede manier uit elkaar te gaan, waarbij de kinderen er zo min mogelijk last van hebben. We realiseren ons dat er ook </w:t>
      </w:r>
      <w:r w:rsidRPr="001337AF" w:rsidR="00776682">
        <w:rPr>
          <w:color w:val="0D0D0D" w:themeColor="text1" w:themeTint="F2"/>
        </w:rPr>
        <w:t xml:space="preserve">ouders </w:t>
      </w:r>
      <w:r w:rsidRPr="001337AF">
        <w:rPr>
          <w:color w:val="0D0D0D" w:themeColor="text1" w:themeTint="F2"/>
        </w:rPr>
        <w:t>zijn waarbij het minder goed gaat</w:t>
      </w:r>
      <w:r w:rsidRPr="001337AF" w:rsidR="00776682">
        <w:rPr>
          <w:color w:val="0D0D0D" w:themeColor="text1" w:themeTint="F2"/>
        </w:rPr>
        <w:t xml:space="preserve"> en dat dit soms (langdurig) effect heeft op de betrokken kinderen</w:t>
      </w:r>
      <w:r w:rsidRPr="001337AF">
        <w:rPr>
          <w:color w:val="0D0D0D" w:themeColor="text1" w:themeTint="F2"/>
        </w:rPr>
        <w:t>. Het onderzoek van EenVandaag en Villa Pinedo bevestig</w:t>
      </w:r>
      <w:r w:rsidRPr="001337AF" w:rsidR="00AC1A9B">
        <w:rPr>
          <w:color w:val="0D0D0D" w:themeColor="text1" w:themeTint="F2"/>
        </w:rPr>
        <w:t>t</w:t>
      </w:r>
      <w:r w:rsidRPr="001337AF">
        <w:rPr>
          <w:color w:val="0D0D0D" w:themeColor="text1" w:themeTint="F2"/>
        </w:rPr>
        <w:t xml:space="preserve"> dat en laat zien hoe belangrijk ondersteuning vanuit de directe omgeving is voor een kind. De staatssecretaris Justitie en Veiligheid en ik blijven ons daarom inzetten voor het </w:t>
      </w:r>
      <w:r w:rsidRPr="001337AF" w:rsidR="00AC1A9B">
        <w:rPr>
          <w:color w:val="0D0D0D" w:themeColor="text1" w:themeTint="F2"/>
        </w:rPr>
        <w:t>beperken</w:t>
      </w:r>
      <w:r w:rsidRPr="001337AF">
        <w:rPr>
          <w:color w:val="0D0D0D" w:themeColor="text1" w:themeTint="F2"/>
        </w:rPr>
        <w:t xml:space="preserve"> van schade bij kinderen als gevolg van een scheiding van hun ouders. Dat kunnen we niet alleen, daar zijn betrokken partijen zoals kenniscentra, (jeugd)hulpverleni</w:t>
      </w:r>
      <w:r w:rsidRPr="001337AF">
        <w:rPr>
          <w:color w:val="0D0D0D" w:themeColor="text1" w:themeTint="F2"/>
        </w:rPr>
        <w:t>ng, belangenorganisaties en gemeenten hard voor nodig. De inzet is onder meer gericht op verdere verspreiding in het land van de ontwikkelde ondersteuning</w:t>
      </w:r>
      <w:r w:rsidRPr="001337AF" w:rsidR="00776682">
        <w:rPr>
          <w:color w:val="0D0D0D" w:themeColor="text1" w:themeTint="F2"/>
        </w:rPr>
        <w:t xml:space="preserve"> en</w:t>
      </w:r>
      <w:r w:rsidRPr="001337AF">
        <w:rPr>
          <w:color w:val="0D0D0D" w:themeColor="text1" w:themeTint="F2"/>
        </w:rPr>
        <w:t xml:space="preserve"> deskundigheid die gemeenten en professionals kunnen benutten bij het contact met jeugdigen en ouders. Graag verwijzen we u naar de recente kamerbrief waarin een stand van zaken wordt gegeven van de aanpak van complexe scheidingen.</w:t>
      </w:r>
      <w:r w:rsidRPr="001337AF">
        <w:rPr>
          <w:rStyle w:val="Voetnootmarkering"/>
          <w:color w:val="7F7F7F" w:themeColor="text1" w:themeTint="80"/>
        </w:rPr>
        <w:footnoteReference w:id="1"/>
      </w:r>
      <w:r w:rsidRPr="001337AF">
        <w:rPr>
          <w:color w:val="0D0D0D" w:themeColor="text1" w:themeTint="F2"/>
        </w:rPr>
        <w:t xml:space="preserve"> </w:t>
      </w:r>
    </w:p>
    <w:p w:rsidRPr="001337AF" w:rsidR="005A6022" w:rsidP="001337AF" w:rsidRDefault="005A6022" w14:paraId="0811C185" w14:textId="77777777">
      <w:pPr>
        <w:suppressAutoHyphens/>
        <w:rPr>
          <w:color w:val="0D0D0D" w:themeColor="text1" w:themeTint="F2"/>
        </w:rPr>
      </w:pPr>
    </w:p>
    <w:p w:rsidRPr="001337AF" w:rsidR="005A6022" w:rsidP="001337AF" w:rsidRDefault="00E50A3B" w14:paraId="2C39B9EC" w14:textId="77777777">
      <w:pPr>
        <w:suppressAutoHyphens/>
        <w:rPr>
          <w:color w:val="0D0D0D" w:themeColor="text1" w:themeTint="F2"/>
        </w:rPr>
      </w:pPr>
      <w:r w:rsidRPr="001337AF">
        <w:rPr>
          <w:color w:val="0D0D0D" w:themeColor="text1" w:themeTint="F2"/>
        </w:rPr>
        <w:t>Vraag 3</w:t>
      </w:r>
    </w:p>
    <w:p w:rsidRPr="001337AF" w:rsidR="005A6022" w:rsidP="001337AF" w:rsidRDefault="00E50A3B" w14:paraId="3D9E6BD3" w14:textId="77777777">
      <w:pPr>
        <w:suppressAutoHyphens/>
        <w:rPr>
          <w:color w:val="0D0D0D" w:themeColor="text1" w:themeTint="F2"/>
        </w:rPr>
      </w:pPr>
      <w:r w:rsidRPr="001337AF">
        <w:rPr>
          <w:color w:val="0D0D0D" w:themeColor="text1" w:themeTint="F2"/>
        </w:rPr>
        <w:t>Kunt u een inschatting maken hoe groot het maatschappelijke probleem is dat door scheidingen wordt veroorzaakt? Kunt u aangeven wat de meest recente cijfers zijn over het aantal kinderen dat jaarlijks te maken krijgt met een scheiding? Hoe groot is de groep mensen van wie de ouders ooit gescheiden zijn?</w:t>
      </w:r>
    </w:p>
    <w:p w:rsidRPr="001337AF" w:rsidR="005A6022" w:rsidP="001337AF" w:rsidRDefault="005A6022" w14:paraId="019B565F" w14:textId="77777777">
      <w:pPr>
        <w:suppressAutoHyphens/>
        <w:rPr>
          <w:color w:val="0D0D0D" w:themeColor="text1" w:themeTint="F2"/>
        </w:rPr>
      </w:pPr>
    </w:p>
    <w:p w:rsidRPr="001337AF" w:rsidR="005A6022" w:rsidP="001337AF" w:rsidRDefault="00E50A3B" w14:paraId="3F4D3063" w14:textId="77777777">
      <w:pPr>
        <w:suppressAutoHyphens/>
        <w:rPr>
          <w:color w:val="0D0D0D" w:themeColor="text1" w:themeTint="F2"/>
        </w:rPr>
      </w:pPr>
      <w:r w:rsidRPr="001337AF">
        <w:rPr>
          <w:color w:val="0D0D0D" w:themeColor="text1" w:themeTint="F2"/>
        </w:rPr>
        <w:t>Antwoord 3</w:t>
      </w:r>
    </w:p>
    <w:p w:rsidRPr="001337AF" w:rsidR="005A6022" w:rsidP="001337AF" w:rsidRDefault="00E50A3B" w14:paraId="0F461073" w14:textId="77777777">
      <w:pPr>
        <w:suppressAutoHyphens/>
        <w:rPr>
          <w:color w:val="0D0D0D" w:themeColor="text1" w:themeTint="F2"/>
        </w:rPr>
      </w:pPr>
      <w:r w:rsidRPr="001337AF">
        <w:rPr>
          <w:color w:val="0D0D0D" w:themeColor="text1" w:themeTint="F2"/>
        </w:rPr>
        <w:t xml:space="preserve">Veel kinderen in Nederland hebben in hun opgroeiende leven te maken met de scheiding of het uit elkaar gaan van hun ouders. Scheidingen kunnen ingrijpende effecten hebben op het kind. </w:t>
      </w:r>
      <w:r w:rsidRPr="001337AF" w:rsidR="00AC1A9B">
        <w:rPr>
          <w:color w:val="0D0D0D" w:themeColor="text1" w:themeTint="F2"/>
        </w:rPr>
        <w:t xml:space="preserve">Gegevens zijn niet beschikbaar van </w:t>
      </w:r>
      <w:r w:rsidRPr="001337AF">
        <w:rPr>
          <w:color w:val="0D0D0D" w:themeColor="text1" w:themeTint="F2"/>
        </w:rPr>
        <w:t xml:space="preserve">de groep mensen van wie de ouders ooit gescheiden zijn. Wel weten we dat in </w:t>
      </w:r>
      <w:r w:rsidRPr="001337AF" w:rsidR="00AC1A9B">
        <w:rPr>
          <w:color w:val="0D0D0D" w:themeColor="text1" w:themeTint="F2"/>
        </w:rPr>
        <w:t xml:space="preserve">het jaar </w:t>
      </w:r>
      <w:r w:rsidRPr="001337AF">
        <w:rPr>
          <w:color w:val="0D0D0D" w:themeColor="text1" w:themeTint="F2"/>
        </w:rPr>
        <w:t xml:space="preserve">2024 van 23.637 kinderen </w:t>
      </w:r>
      <w:r w:rsidRPr="001337AF" w:rsidR="00AC1A9B">
        <w:rPr>
          <w:color w:val="0D0D0D" w:themeColor="text1" w:themeTint="F2"/>
        </w:rPr>
        <w:t xml:space="preserve">de ouders scheidden </w:t>
      </w:r>
      <w:r w:rsidRPr="001337AF">
        <w:rPr>
          <w:color w:val="0D0D0D" w:themeColor="text1" w:themeTint="F2"/>
        </w:rPr>
        <w:t>na een huwelijk. Daarnaast zijn er jaarlijks naar schatting ruim 20 duizend kinderen van wie de ouders uit elkaar gaan zonder dat ze getrouwd waren.</w:t>
      </w:r>
      <w:r w:rsidRPr="001337AF">
        <w:rPr>
          <w:color w:val="0D0D0D" w:themeColor="text1" w:themeTint="F2"/>
          <w:vertAlign w:val="superscript"/>
        </w:rPr>
        <w:footnoteReference w:id="2"/>
      </w:r>
    </w:p>
    <w:p w:rsidRPr="001337AF" w:rsidR="005A6022" w:rsidP="001337AF" w:rsidRDefault="005A6022" w14:paraId="0DF1B97D" w14:textId="77777777">
      <w:pPr>
        <w:suppressAutoHyphens/>
        <w:rPr>
          <w:color w:val="0D0D0D" w:themeColor="text1" w:themeTint="F2"/>
        </w:rPr>
      </w:pPr>
    </w:p>
    <w:p w:rsidRPr="001337AF" w:rsidR="005A6022" w:rsidP="001337AF" w:rsidRDefault="00E50A3B" w14:paraId="0D659C3F" w14:textId="77777777">
      <w:pPr>
        <w:suppressAutoHyphens/>
        <w:rPr>
          <w:color w:val="0D0D0D" w:themeColor="text1" w:themeTint="F2"/>
        </w:rPr>
      </w:pPr>
      <w:r w:rsidRPr="001337AF">
        <w:rPr>
          <w:color w:val="0D0D0D" w:themeColor="text1" w:themeTint="F2"/>
        </w:rPr>
        <w:t>Vraag 4</w:t>
      </w:r>
    </w:p>
    <w:p w:rsidRPr="001337AF" w:rsidR="005A6022" w:rsidP="001337AF" w:rsidRDefault="00E50A3B" w14:paraId="0E27DA55" w14:textId="77777777">
      <w:pPr>
        <w:suppressAutoHyphens/>
        <w:rPr>
          <w:color w:val="0D0D0D" w:themeColor="text1" w:themeTint="F2"/>
        </w:rPr>
      </w:pPr>
      <w:r w:rsidRPr="001337AF">
        <w:rPr>
          <w:color w:val="0D0D0D" w:themeColor="text1" w:themeTint="F2"/>
        </w:rPr>
        <w:t xml:space="preserve">Deelt u de mening dat, mede gelet op de onderzoeksresultaten, het huidige beleid onvoldoende werkt om scheidingen en gevolgen daarvan tegen te </w:t>
      </w:r>
      <w:r w:rsidRPr="001337AF">
        <w:rPr>
          <w:color w:val="0D0D0D" w:themeColor="text1" w:themeTint="F2"/>
        </w:rPr>
        <w:t>gaan?</w:t>
      </w:r>
    </w:p>
    <w:p w:rsidRPr="001337AF" w:rsidR="005A6022" w:rsidP="001337AF" w:rsidRDefault="00E50A3B" w14:paraId="0709A063" w14:textId="77777777">
      <w:pPr>
        <w:suppressAutoHyphens/>
        <w:rPr>
          <w:color w:val="0D0D0D" w:themeColor="text1" w:themeTint="F2"/>
        </w:rPr>
      </w:pPr>
      <w:r w:rsidRPr="001337AF">
        <w:rPr>
          <w:color w:val="0D0D0D" w:themeColor="text1" w:themeTint="F2"/>
        </w:rPr>
        <w:lastRenderedPageBreak/>
        <w:t>Antwoord 4</w:t>
      </w:r>
    </w:p>
    <w:p w:rsidRPr="001337AF" w:rsidR="005A6022" w:rsidP="001337AF" w:rsidRDefault="00E50A3B" w14:paraId="175AB9B4" w14:textId="77777777">
      <w:pPr>
        <w:suppressAutoHyphens/>
        <w:rPr>
          <w:color w:val="0D0D0D" w:themeColor="text1" w:themeTint="F2"/>
        </w:rPr>
      </w:pPr>
      <w:r w:rsidRPr="001337AF">
        <w:rPr>
          <w:color w:val="0D0D0D" w:themeColor="text1" w:themeTint="F2"/>
        </w:rPr>
        <w:t xml:space="preserve">Ouders zijn zelf verantwoordelijk voor </w:t>
      </w:r>
      <w:r w:rsidRPr="001337AF" w:rsidR="00776682">
        <w:rPr>
          <w:color w:val="0D0D0D" w:themeColor="text1" w:themeTint="F2"/>
        </w:rPr>
        <w:t xml:space="preserve">hun relatie en </w:t>
      </w:r>
      <w:r w:rsidRPr="001337AF">
        <w:rPr>
          <w:color w:val="0D0D0D" w:themeColor="text1" w:themeTint="F2"/>
        </w:rPr>
        <w:t xml:space="preserve">het goed uit elkaar gaan. Het is daarmee aan ouders om het belang van </w:t>
      </w:r>
      <w:r w:rsidRPr="001337AF" w:rsidR="00776682">
        <w:rPr>
          <w:color w:val="0D0D0D" w:themeColor="text1" w:themeTint="F2"/>
        </w:rPr>
        <w:t xml:space="preserve">hun </w:t>
      </w:r>
      <w:r w:rsidRPr="001337AF">
        <w:rPr>
          <w:color w:val="0D0D0D" w:themeColor="text1" w:themeTint="F2"/>
        </w:rPr>
        <w:t>kind</w:t>
      </w:r>
      <w:r w:rsidRPr="001337AF" w:rsidR="00776682">
        <w:rPr>
          <w:color w:val="0D0D0D" w:themeColor="text1" w:themeTint="F2"/>
        </w:rPr>
        <w:t>(eren) daarbij voortdurend in het oog te houden</w:t>
      </w:r>
      <w:r w:rsidRPr="001337AF">
        <w:rPr>
          <w:color w:val="0D0D0D" w:themeColor="text1" w:themeTint="F2"/>
        </w:rPr>
        <w:t>. Daar waar ouders er niet uitkomen is hulp en ondersteuning mogelijk. In de recente Kamerbrief complexe scheidingen</w:t>
      </w:r>
      <w:r w:rsidRPr="001337AF">
        <w:rPr>
          <w:rStyle w:val="Voetnootmarkering"/>
          <w:color w:val="7F7F7F" w:themeColor="text1" w:themeTint="80"/>
        </w:rPr>
        <w:footnoteReference w:id="3"/>
      </w:r>
      <w:r w:rsidRPr="001337AF">
        <w:rPr>
          <w:color w:val="0D0D0D" w:themeColor="text1" w:themeTint="F2"/>
        </w:rPr>
        <w:t xml:space="preserve"> staat uitgebreid beschreven hoe we ons inzetten voor ondersteuning voor kinderen en ouders die te maken krijgen met een complexe scheiding. Allereerst wordt ingezet op het </w:t>
      </w:r>
      <w:r w:rsidRPr="001337AF" w:rsidR="00640C1C">
        <w:rPr>
          <w:color w:val="0D0D0D" w:themeColor="text1" w:themeTint="F2"/>
        </w:rPr>
        <w:t>beperken</w:t>
      </w:r>
      <w:r w:rsidRPr="001337AF">
        <w:rPr>
          <w:color w:val="0D0D0D" w:themeColor="text1" w:themeTint="F2"/>
        </w:rPr>
        <w:t xml:space="preserve"> van complexe scheiding</w:t>
      </w:r>
      <w:r w:rsidRPr="001337AF" w:rsidR="00640C1C">
        <w:rPr>
          <w:color w:val="0D0D0D" w:themeColor="text1" w:themeTint="F2"/>
        </w:rPr>
        <w:t>en</w:t>
      </w:r>
      <w:r w:rsidRPr="001337AF">
        <w:rPr>
          <w:color w:val="0D0D0D" w:themeColor="text1" w:themeTint="F2"/>
        </w:rPr>
        <w:t xml:space="preserve"> met de recent opgeleverde en beproefde werkwijze, ‘Duurzaam Ouderschap na Scheiding’ (DOnS). De werkwijze heeft tot doel om bij ouders in scheiding een duurzame vorm van samenwerking rondom het ouderschap op gang te brengen. Een samenwerking waarbij het belang van het welzijn en de ontwikkelkansen van he</w:t>
      </w:r>
      <w:r w:rsidRPr="001337AF">
        <w:rPr>
          <w:color w:val="0D0D0D" w:themeColor="text1" w:themeTint="F2"/>
        </w:rPr>
        <w:t>t kind centraal staan, en waarbij ouders verantwoordelijkheid nemen voor hun eigen aandeel en het invullen van het ouderschap. Uit recent onderzoek van TNO is gebleken dat de werkwijze DOnS werkzame elementen bevat.</w:t>
      </w:r>
      <w:r w:rsidRPr="001337AF">
        <w:rPr>
          <w:rStyle w:val="Voetnootmarkering"/>
          <w:color w:val="7F7F7F" w:themeColor="text1" w:themeTint="80"/>
        </w:rPr>
        <w:footnoteReference w:id="4"/>
      </w:r>
      <w:r w:rsidRPr="001337AF">
        <w:rPr>
          <w:color w:val="0D0D0D" w:themeColor="text1" w:themeTint="F2"/>
        </w:rPr>
        <w:t xml:space="preserve"> Het onderliggende denkkader ‘Duurzaam Samenwerken na Scheiding’ is daarnaast behulpzaam voor gemeenten, organisaties en professionals die te maken hebben met ouders in scheiding.</w:t>
      </w:r>
      <w:r w:rsidRPr="001337AF">
        <w:rPr>
          <w:color w:val="0D0D0D" w:themeColor="text1" w:themeTint="F2"/>
          <w:vertAlign w:val="superscript"/>
        </w:rPr>
        <w:footnoteReference w:id="5"/>
      </w:r>
      <w:r w:rsidRPr="001337AF">
        <w:rPr>
          <w:color w:val="0D0D0D" w:themeColor="text1" w:themeTint="F2"/>
        </w:rPr>
        <w:t xml:space="preserve"> Om hen hiermee al laagdrempelig kennis te laten maken, werden de afgelopen jaren 28 inspiratiesessies gehouden </w:t>
      </w:r>
      <w:r w:rsidRPr="001337AF" w:rsidR="00612E9A">
        <w:rPr>
          <w:rFonts w:cs="Calibri"/>
        </w:rPr>
        <w:t>voor jeugd- en wijkteams, jeugdzorgorganisaties, gemeenten en regionale samenwerkingsverbanden</w:t>
      </w:r>
      <w:r w:rsidRPr="001337AF">
        <w:rPr>
          <w:color w:val="0D0D0D" w:themeColor="text1" w:themeTint="F2"/>
        </w:rPr>
        <w:t>. Ook hebben we op 18 september 2025 een landelijk congres georganiseerd. Het congres diende als plek voor kennisdeling en aandacht voor het onderwerp (complexe) scheidingen breed in het land. Voor verdere kennisdeling worden er vijf regionale bijeenkomsten georganiseerd om het denkkader en de werkwijze D</w:t>
      </w:r>
      <w:r w:rsidRPr="001337AF">
        <w:rPr>
          <w:color w:val="0D0D0D" w:themeColor="text1" w:themeTint="F2"/>
        </w:rPr>
        <w:t>OnS verder onder de aandacht te brengen van professionals.</w:t>
      </w:r>
    </w:p>
    <w:p w:rsidRPr="001337AF" w:rsidR="005A6022" w:rsidP="001337AF" w:rsidRDefault="005A6022" w14:paraId="0E92E9AA" w14:textId="77777777">
      <w:pPr>
        <w:suppressAutoHyphens/>
        <w:rPr>
          <w:color w:val="0D0D0D" w:themeColor="text1" w:themeTint="F2"/>
        </w:rPr>
      </w:pPr>
    </w:p>
    <w:p w:rsidRPr="001337AF" w:rsidR="005A6022" w:rsidP="001337AF" w:rsidRDefault="00E50A3B" w14:paraId="351AC5DF" w14:textId="77777777">
      <w:pPr>
        <w:suppressAutoHyphens/>
        <w:rPr>
          <w:color w:val="0D0D0D" w:themeColor="text1" w:themeTint="F2"/>
        </w:rPr>
      </w:pPr>
      <w:r w:rsidRPr="001337AF">
        <w:rPr>
          <w:color w:val="0D0D0D" w:themeColor="text1" w:themeTint="F2"/>
        </w:rPr>
        <w:t xml:space="preserve">Als het ouders niet lukt om er samen uit te komen en (preventieve) ondersteuning niet volstaat, kan het nodig zijn dat een rechter moet beslissen over het gezag en omgang na scheiding. Deze juridische procedures hebben vaak een grote impact op de betrokken kinderen. In 2024 is door het ministerie van Justitie en Veiligheid de projectgroep ‘kindvriendelijke scheidingsprocedures’ in het leven geroepen. In </w:t>
      </w:r>
      <w:r w:rsidRPr="001337AF" w:rsidR="00A93EF8">
        <w:rPr>
          <w:color w:val="0D0D0D" w:themeColor="text1" w:themeTint="F2"/>
        </w:rPr>
        <w:t>d</w:t>
      </w:r>
      <w:r w:rsidRPr="001337AF">
        <w:rPr>
          <w:color w:val="0D0D0D" w:themeColor="text1" w:themeTint="F2"/>
        </w:rPr>
        <w:t>e projectgroep wordt samengewerkt met de rechtspraak, de Raad voor de Kinderbescherming, stichting Villa Pinedo en de advocatuur (vertegenwoordigd door de vFAS) aan een rapport waarin is geanalyseerd op welke onderdelen juridische procedures kindvriendelijker ingericht kunnen worden. Naar verwachting zal dit rapport begin 2026 worden opgeleverd</w:t>
      </w:r>
      <w:r w:rsidRPr="001337AF" w:rsidR="004D006F">
        <w:rPr>
          <w:color w:val="0D0D0D" w:themeColor="text1" w:themeTint="F2"/>
        </w:rPr>
        <w:t>.</w:t>
      </w:r>
      <w:r w:rsidRPr="001337AF">
        <w:rPr>
          <w:color w:val="0D0D0D" w:themeColor="text1" w:themeTint="F2"/>
        </w:rPr>
        <w:t xml:space="preserve"> Voor meer informatie over lopende inzet om gezinnen in scheiding te ondersteunen verwijzen we uw Kamer graag naar de </w:t>
      </w:r>
      <w:r w:rsidRPr="001337AF" w:rsidR="00DE4D56">
        <w:rPr>
          <w:color w:val="0D0D0D" w:themeColor="text1" w:themeTint="F2"/>
        </w:rPr>
        <w:t>K</w:t>
      </w:r>
      <w:r w:rsidRPr="001337AF">
        <w:rPr>
          <w:color w:val="0D0D0D" w:themeColor="text1" w:themeTint="F2"/>
        </w:rPr>
        <w:t xml:space="preserve">amerbrief </w:t>
      </w:r>
      <w:r w:rsidRPr="001337AF" w:rsidR="00DE4D56">
        <w:rPr>
          <w:color w:val="0D0D0D" w:themeColor="text1" w:themeTint="F2"/>
        </w:rPr>
        <w:t>van</w:t>
      </w:r>
      <w:r w:rsidRPr="001337AF">
        <w:rPr>
          <w:color w:val="0D0D0D" w:themeColor="text1" w:themeTint="F2"/>
        </w:rPr>
        <w:t xml:space="preserve"> 3 oktober 2025.</w:t>
      </w:r>
      <w:r w:rsidRPr="001337AF">
        <w:rPr>
          <w:rStyle w:val="Voetnootmarkering"/>
          <w:color w:val="0D0D0D" w:themeColor="text1" w:themeTint="F2"/>
        </w:rPr>
        <w:footnoteReference w:id="6"/>
      </w:r>
      <w:r w:rsidRPr="001337AF">
        <w:rPr>
          <w:color w:val="0D0D0D" w:themeColor="text1" w:themeTint="F2"/>
        </w:rPr>
        <w:t xml:space="preserve"> </w:t>
      </w:r>
    </w:p>
    <w:p w:rsidRPr="001337AF" w:rsidR="005A6022" w:rsidP="001337AF" w:rsidRDefault="005A6022" w14:paraId="5F25CECE" w14:textId="77777777">
      <w:pPr>
        <w:suppressAutoHyphens/>
        <w:rPr>
          <w:color w:val="0D0D0D" w:themeColor="text1" w:themeTint="F2"/>
        </w:rPr>
      </w:pPr>
    </w:p>
    <w:p w:rsidRPr="001337AF" w:rsidR="005A6022" w:rsidP="001337AF" w:rsidRDefault="00E50A3B" w14:paraId="487BAA06" w14:textId="77777777">
      <w:pPr>
        <w:suppressAutoHyphens/>
        <w:rPr>
          <w:color w:val="0D0D0D" w:themeColor="text1" w:themeTint="F2"/>
        </w:rPr>
      </w:pPr>
      <w:r w:rsidRPr="001337AF">
        <w:rPr>
          <w:color w:val="0D0D0D" w:themeColor="text1" w:themeTint="F2"/>
        </w:rPr>
        <w:t>Vraag 5</w:t>
      </w:r>
    </w:p>
    <w:p w:rsidRPr="001337AF" w:rsidR="005A6022" w:rsidP="001337AF" w:rsidRDefault="00E50A3B" w14:paraId="4B368551" w14:textId="77777777">
      <w:pPr>
        <w:suppressAutoHyphens/>
        <w:rPr>
          <w:color w:val="0D0D0D" w:themeColor="text1" w:themeTint="F2"/>
        </w:rPr>
      </w:pPr>
      <w:r w:rsidRPr="001337AF">
        <w:rPr>
          <w:color w:val="0D0D0D" w:themeColor="text1" w:themeTint="F2"/>
        </w:rPr>
        <w:t>Kunt u aangeven wat de actuele cijfers zijn als het gaat om de relatie tussen scheidingen en jeugdhulpgebruik, en scheidingen en de vraag naar geestelijke gezondheidszorg (ggz)?</w:t>
      </w:r>
    </w:p>
    <w:p w:rsidRPr="001337AF" w:rsidR="005A6022" w:rsidP="001337AF" w:rsidRDefault="005A6022" w14:paraId="05A545CD" w14:textId="77777777">
      <w:pPr>
        <w:suppressAutoHyphens/>
        <w:rPr>
          <w:color w:val="0D0D0D" w:themeColor="text1" w:themeTint="F2"/>
        </w:rPr>
      </w:pPr>
    </w:p>
    <w:p w:rsidRPr="001337AF" w:rsidR="005A6022" w:rsidP="001337AF" w:rsidRDefault="00E50A3B" w14:paraId="54E97C04" w14:textId="77777777">
      <w:pPr>
        <w:suppressAutoHyphens/>
        <w:rPr>
          <w:color w:val="0D0D0D" w:themeColor="text1" w:themeTint="F2"/>
        </w:rPr>
      </w:pPr>
      <w:r w:rsidRPr="001337AF">
        <w:rPr>
          <w:color w:val="0D0D0D" w:themeColor="text1" w:themeTint="F2"/>
        </w:rPr>
        <w:t>Antwoord 5</w:t>
      </w:r>
    </w:p>
    <w:p w:rsidR="00810542" w:rsidP="001337AF" w:rsidRDefault="00E50A3B" w14:paraId="1C477F85" w14:textId="77777777">
      <w:pPr>
        <w:suppressAutoHyphens/>
        <w:rPr>
          <w:color w:val="0D0D0D" w:themeColor="text1" w:themeTint="F2"/>
        </w:rPr>
      </w:pPr>
      <w:r w:rsidRPr="001337AF">
        <w:rPr>
          <w:color w:val="0D0D0D" w:themeColor="text1" w:themeTint="F2"/>
        </w:rPr>
        <w:t>Uit onderzoek op basis van cijfers van het CBS uit 2023</w:t>
      </w:r>
      <w:r w:rsidRPr="001337AF">
        <w:rPr>
          <w:color w:val="0D0D0D" w:themeColor="text1" w:themeTint="F2"/>
          <w:vertAlign w:val="superscript"/>
        </w:rPr>
        <w:footnoteReference w:id="7"/>
      </w:r>
      <w:r w:rsidRPr="001337AF">
        <w:rPr>
          <w:color w:val="0D0D0D" w:themeColor="text1" w:themeTint="F2"/>
        </w:rPr>
        <w:t xml:space="preserve"> blijkt dat er een samenhang is tussen scheidingen van ouders en jeugdzorggebruik bij de kinderen.</w:t>
      </w:r>
      <w:r w:rsidRPr="001337AF" w:rsidR="002E7D73">
        <w:rPr>
          <w:color w:val="0D0D0D" w:themeColor="text1" w:themeTint="F2"/>
        </w:rPr>
        <w:t xml:space="preserve"> </w:t>
      </w:r>
      <w:r w:rsidRPr="001337AF" w:rsidR="003173C7">
        <w:rPr>
          <w:color w:val="0D0D0D" w:themeColor="text1" w:themeTint="F2"/>
        </w:rPr>
        <w:lastRenderedPageBreak/>
        <w:t>Deze samenhang</w:t>
      </w:r>
      <w:r w:rsidRPr="001337AF" w:rsidR="002E7D73">
        <w:rPr>
          <w:color w:val="0D0D0D" w:themeColor="text1" w:themeTint="F2"/>
        </w:rPr>
        <w:t xml:space="preserve"> zien we ook terug in het onderzoek </w:t>
      </w:r>
      <w:r w:rsidRPr="001337AF" w:rsidR="003173C7">
        <w:rPr>
          <w:color w:val="0D0D0D" w:themeColor="text1" w:themeTint="F2"/>
        </w:rPr>
        <w:t>van Significant</w:t>
      </w:r>
      <w:r w:rsidRPr="001337AF">
        <w:rPr>
          <w:rStyle w:val="Voetnootmarkering"/>
          <w:rFonts w:ascii="Calibri" w:hAnsi="Calibri" w:cs="Calibri"/>
        </w:rPr>
        <w:footnoteReference w:id="8"/>
      </w:r>
      <w:r w:rsidRPr="001337AF" w:rsidR="003173C7">
        <w:rPr>
          <w:color w:val="0D0D0D" w:themeColor="text1" w:themeTint="F2"/>
        </w:rPr>
        <w:t>.</w:t>
      </w:r>
      <w:r w:rsidRPr="001337AF" w:rsidR="003173C7">
        <w:rPr>
          <w:rFonts w:ascii="Calibri" w:hAnsi="Calibri" w:cs="Calibri"/>
        </w:rPr>
        <w:t xml:space="preserve"> </w:t>
      </w:r>
      <w:r w:rsidRPr="001337AF">
        <w:rPr>
          <w:color w:val="0D0D0D" w:themeColor="text1" w:themeTint="F2"/>
        </w:rPr>
        <w:t>Bij alle vormen van jeugdhulp, jeugdbescherming en jeugdreclassering is te zien dat de kans op</w:t>
      </w:r>
      <w:r w:rsidRPr="001337AF" w:rsidR="00776682">
        <w:rPr>
          <w:color w:val="0D0D0D" w:themeColor="text1" w:themeTint="F2"/>
        </w:rPr>
        <w:t xml:space="preserve"> de behoefte aan/vraag naar</w:t>
      </w:r>
      <w:r w:rsidRPr="001337AF">
        <w:rPr>
          <w:color w:val="0D0D0D" w:themeColor="text1" w:themeTint="F2"/>
        </w:rPr>
        <w:t xml:space="preserve"> jeugdzorg groter is bij kinderen van gescheiden ouders. </w:t>
      </w:r>
    </w:p>
    <w:p w:rsidRPr="001337AF" w:rsidR="001337AF" w:rsidP="001337AF" w:rsidRDefault="001337AF" w14:paraId="643AD550" w14:textId="77777777">
      <w:pPr>
        <w:suppressAutoHyphens/>
        <w:rPr>
          <w:color w:val="0D0D0D" w:themeColor="text1" w:themeTint="F2"/>
        </w:rPr>
      </w:pPr>
    </w:p>
    <w:p w:rsidRPr="001337AF" w:rsidR="005A6022" w:rsidP="001337AF" w:rsidRDefault="00E50A3B" w14:paraId="7DF3D187" w14:textId="77777777">
      <w:pPr>
        <w:suppressAutoHyphens/>
        <w:rPr>
          <w:color w:val="0D0D0D" w:themeColor="text1" w:themeTint="F2"/>
        </w:rPr>
      </w:pPr>
      <w:r w:rsidRPr="001337AF">
        <w:rPr>
          <w:color w:val="0D0D0D" w:themeColor="text1" w:themeTint="F2"/>
        </w:rPr>
        <w:t>De relatie tussen een scheidingssituatie en de vraag naar GGZ is niet onderzocht. Wel blijkt uit een ander onderzoek van het CBS uit 2025</w:t>
      </w:r>
      <w:r w:rsidRPr="001337AF">
        <w:rPr>
          <w:color w:val="0D0D0D" w:themeColor="text1" w:themeTint="F2"/>
          <w:vertAlign w:val="superscript"/>
        </w:rPr>
        <w:footnoteReference w:id="9"/>
      </w:r>
      <w:r w:rsidRPr="001337AF">
        <w:rPr>
          <w:color w:val="0D0D0D" w:themeColor="text1" w:themeTint="F2"/>
        </w:rPr>
        <w:t xml:space="preserve"> dat in de huishoudens waarin GGZ-medicatie en/of GGZ-zorg wordt gebruikt, 21,5% van de jongeren (0-18 jaar) jeugdhulp krijgt en 2,1% van de jongeren jeugdbescherming. In huishoudens zonder GGZ-medicatie en/of GGZ-zorg krijgen 10,7% van de jongeren jeugdhulp en 0,7% jeugdbescherming. Bij jeugdreclassering is de samenhang met GGZ-medicatie en/of GGZ-zorg in het huishouden minder groot: 0,5% van de jongeren (12-23 jaar) krijgt jeugdreclassering in huishoudens met GGZ, en 0,3% van de jongeren krijgt jeugdrecla</w:t>
      </w:r>
      <w:r w:rsidRPr="001337AF">
        <w:rPr>
          <w:color w:val="0D0D0D" w:themeColor="text1" w:themeTint="F2"/>
        </w:rPr>
        <w:t xml:space="preserve">ssering zonder GGZ-gebruik in het huishouden. </w:t>
      </w:r>
    </w:p>
    <w:p w:rsidRPr="001337AF" w:rsidR="005A6022" w:rsidP="001337AF" w:rsidRDefault="005A6022" w14:paraId="0DBA1B70" w14:textId="77777777">
      <w:pPr>
        <w:suppressAutoHyphens/>
        <w:rPr>
          <w:color w:val="0D0D0D" w:themeColor="text1" w:themeTint="F2"/>
        </w:rPr>
      </w:pPr>
    </w:p>
    <w:p w:rsidRPr="001337AF" w:rsidR="005A6022" w:rsidP="001337AF" w:rsidRDefault="00E50A3B" w14:paraId="37BB40AD" w14:textId="77777777">
      <w:pPr>
        <w:suppressAutoHyphens/>
        <w:rPr>
          <w:color w:val="0D0D0D" w:themeColor="text1" w:themeTint="F2"/>
        </w:rPr>
      </w:pPr>
      <w:r w:rsidRPr="001337AF">
        <w:rPr>
          <w:color w:val="0D0D0D" w:themeColor="text1" w:themeTint="F2"/>
        </w:rPr>
        <w:t>Vraag 6</w:t>
      </w:r>
    </w:p>
    <w:p w:rsidRPr="001337AF" w:rsidR="005A6022" w:rsidP="001337AF" w:rsidRDefault="00E50A3B" w14:paraId="25ACEE0A" w14:textId="77777777">
      <w:pPr>
        <w:suppressAutoHyphens/>
        <w:rPr>
          <w:color w:val="0D0D0D" w:themeColor="text1" w:themeTint="F2"/>
        </w:rPr>
      </w:pPr>
      <w:r w:rsidRPr="001337AF">
        <w:rPr>
          <w:color w:val="0D0D0D" w:themeColor="text1" w:themeTint="F2"/>
        </w:rPr>
        <w:t>Gelet op de schade die door scheidingen wordt aangericht, deelt u de opvatting dat de overheid de ambitie zou moeten hebben om het aantal scheidingen in Nederland te verminderen?</w:t>
      </w:r>
    </w:p>
    <w:p w:rsidRPr="001337AF" w:rsidR="005A6022" w:rsidP="001337AF" w:rsidRDefault="005A6022" w14:paraId="7634AA28" w14:textId="77777777">
      <w:pPr>
        <w:suppressAutoHyphens/>
        <w:rPr>
          <w:color w:val="0D0D0D" w:themeColor="text1" w:themeTint="F2"/>
        </w:rPr>
      </w:pPr>
    </w:p>
    <w:p w:rsidRPr="001337AF" w:rsidR="005A6022" w:rsidP="001337AF" w:rsidRDefault="00E50A3B" w14:paraId="5D70A708" w14:textId="77777777">
      <w:pPr>
        <w:suppressAutoHyphens/>
        <w:rPr>
          <w:color w:val="0D0D0D" w:themeColor="text1" w:themeTint="F2"/>
        </w:rPr>
      </w:pPr>
      <w:r w:rsidRPr="001337AF">
        <w:rPr>
          <w:color w:val="0D0D0D" w:themeColor="text1" w:themeTint="F2"/>
        </w:rPr>
        <w:t>Antwoord 6</w:t>
      </w:r>
    </w:p>
    <w:p w:rsidRPr="001337AF" w:rsidR="005A6022" w:rsidP="001337AF" w:rsidRDefault="00E50A3B" w14:paraId="45C4CA54" w14:textId="151C4838">
      <w:pPr>
        <w:suppressAutoHyphens/>
        <w:rPr>
          <w:color w:val="0D0D0D" w:themeColor="text1" w:themeTint="F2"/>
        </w:rPr>
      </w:pPr>
      <w:r w:rsidRPr="001337AF">
        <w:rPr>
          <w:color w:val="0D0D0D" w:themeColor="text1" w:themeTint="F2"/>
        </w:rPr>
        <w:t xml:space="preserve">Nee. De keuze om een relatie te </w:t>
      </w:r>
      <w:r w:rsidR="00B0671F">
        <w:rPr>
          <w:color w:val="0D0D0D" w:themeColor="text1" w:themeTint="F2"/>
        </w:rPr>
        <w:t xml:space="preserve">beginnen </w:t>
      </w:r>
      <w:r w:rsidRPr="001337AF">
        <w:rPr>
          <w:color w:val="0D0D0D" w:themeColor="text1" w:themeTint="F2"/>
        </w:rPr>
        <w:t xml:space="preserve">dan wel te beëindigen is een fundamenteel onderdeel van de autonomie van burgers. </w:t>
      </w:r>
      <w:r w:rsidRPr="001337AF" w:rsidR="00034A6B">
        <w:rPr>
          <w:color w:val="0D0D0D" w:themeColor="text1" w:themeTint="F2"/>
        </w:rPr>
        <w:t>E</w:t>
      </w:r>
      <w:r w:rsidRPr="001337AF">
        <w:rPr>
          <w:color w:val="0D0D0D" w:themeColor="text1" w:themeTint="F2"/>
        </w:rPr>
        <w:t>en scheiding heeft</w:t>
      </w:r>
      <w:r w:rsidRPr="001337AF" w:rsidR="00034A6B">
        <w:rPr>
          <w:color w:val="0D0D0D" w:themeColor="text1" w:themeTint="F2"/>
        </w:rPr>
        <w:t xml:space="preserve"> bovendien</w:t>
      </w:r>
      <w:r w:rsidRPr="001337AF">
        <w:rPr>
          <w:color w:val="0D0D0D" w:themeColor="text1" w:themeTint="F2"/>
        </w:rPr>
        <w:t xml:space="preserve"> niet altijd negatieve gevolgen. </w:t>
      </w:r>
      <w:r w:rsidRPr="001337AF" w:rsidR="00034A6B">
        <w:rPr>
          <w:color w:val="0D0D0D" w:themeColor="text1" w:themeTint="F2"/>
        </w:rPr>
        <w:t>E</w:t>
      </w:r>
      <w:r w:rsidRPr="001337AF">
        <w:rPr>
          <w:color w:val="0D0D0D" w:themeColor="text1" w:themeTint="F2"/>
        </w:rPr>
        <w:t xml:space="preserve">en scheiding </w:t>
      </w:r>
      <w:r w:rsidRPr="001337AF" w:rsidR="00034A6B">
        <w:rPr>
          <w:color w:val="0D0D0D" w:themeColor="text1" w:themeTint="F2"/>
        </w:rPr>
        <w:t xml:space="preserve">is </w:t>
      </w:r>
      <w:r w:rsidRPr="001337AF">
        <w:rPr>
          <w:color w:val="0D0D0D" w:themeColor="text1" w:themeTint="F2"/>
        </w:rPr>
        <w:t>vaak</w:t>
      </w:r>
      <w:r w:rsidRPr="001337AF" w:rsidR="00034A6B">
        <w:rPr>
          <w:color w:val="0D0D0D" w:themeColor="text1" w:themeTint="F2"/>
        </w:rPr>
        <w:t xml:space="preserve"> wel</w:t>
      </w:r>
      <w:r w:rsidRPr="001337AF">
        <w:rPr>
          <w:color w:val="0D0D0D" w:themeColor="text1" w:themeTint="F2"/>
        </w:rPr>
        <w:t xml:space="preserve"> een ingrijpende gebeurtenis, die met name voor kinderen gevolgen heeft. Ouders zijn zelf verantwoordelijk voor het werken aan en onderhouden van een goede relatie, of als dit niet lukt het goed uit elkaar gaan en zorg blijven dragen voor de kinderen. </w:t>
      </w:r>
      <w:r w:rsidRPr="001337AF" w:rsidR="00034A6B">
        <w:rPr>
          <w:color w:val="0D0D0D" w:themeColor="text1" w:themeTint="F2"/>
        </w:rPr>
        <w:t>D</w:t>
      </w:r>
      <w:r w:rsidRPr="001337AF">
        <w:rPr>
          <w:color w:val="0D0D0D" w:themeColor="text1" w:themeTint="F2"/>
        </w:rPr>
        <w:t>aar waar een scheiding dreigt te escaleren tot een complexe scheiding die gepaard</w:t>
      </w:r>
      <w:r w:rsidRPr="001337AF">
        <w:rPr>
          <w:color w:val="0D0D0D" w:themeColor="text1" w:themeTint="F2"/>
        </w:rPr>
        <w:t xml:space="preserve"> kan gaan met langdurige</w:t>
      </w:r>
      <w:r w:rsidRPr="001337AF" w:rsidR="00E360DD">
        <w:rPr>
          <w:color w:val="0D0D0D" w:themeColor="text1" w:themeTint="F2"/>
        </w:rPr>
        <w:t xml:space="preserve"> </w:t>
      </w:r>
      <w:r w:rsidRPr="001337AF">
        <w:rPr>
          <w:color w:val="0D0D0D" w:themeColor="text1" w:themeTint="F2"/>
        </w:rPr>
        <w:t>juridische procedures</w:t>
      </w:r>
      <w:r w:rsidRPr="001337AF" w:rsidR="00034A6B">
        <w:rPr>
          <w:color w:val="0D0D0D" w:themeColor="text1" w:themeTint="F2"/>
        </w:rPr>
        <w:t>, heeft de overheid een rol in het beperken van de bijkomende negatieve gevolgen</w:t>
      </w:r>
      <w:r w:rsidRPr="001337AF">
        <w:rPr>
          <w:color w:val="0D0D0D" w:themeColor="text1" w:themeTint="F2"/>
        </w:rPr>
        <w:t>.</w:t>
      </w:r>
    </w:p>
    <w:p w:rsidRPr="001337AF" w:rsidR="005A6022" w:rsidP="001337AF" w:rsidRDefault="005A6022" w14:paraId="2992CBFD" w14:textId="2DE308E3">
      <w:pPr>
        <w:suppressAutoHyphens/>
        <w:rPr>
          <w:color w:val="0D0D0D" w:themeColor="text1" w:themeTint="F2"/>
        </w:rPr>
      </w:pPr>
    </w:p>
    <w:p w:rsidRPr="001337AF" w:rsidR="005A6022" w:rsidP="001337AF" w:rsidRDefault="00E50A3B" w14:paraId="7FA869B8" w14:textId="77777777">
      <w:pPr>
        <w:suppressAutoHyphens/>
        <w:rPr>
          <w:color w:val="0D0D0D" w:themeColor="text1" w:themeTint="F2"/>
        </w:rPr>
      </w:pPr>
      <w:r w:rsidRPr="001337AF">
        <w:rPr>
          <w:color w:val="0D0D0D" w:themeColor="text1" w:themeTint="F2"/>
        </w:rPr>
        <w:t>Vraag 7</w:t>
      </w:r>
    </w:p>
    <w:p w:rsidRPr="001337AF" w:rsidR="005A6022" w:rsidP="001337AF" w:rsidRDefault="00E50A3B" w14:paraId="7AECBC9D" w14:textId="77777777">
      <w:pPr>
        <w:suppressAutoHyphens/>
        <w:rPr>
          <w:color w:val="0D0D0D" w:themeColor="text1" w:themeTint="F2"/>
        </w:rPr>
      </w:pPr>
      <w:r w:rsidRPr="001337AF">
        <w:rPr>
          <w:color w:val="0D0D0D" w:themeColor="text1" w:themeTint="F2"/>
        </w:rPr>
        <w:t xml:space="preserve">Bent u bereid om het kabinetsbeleid meer te richten op het versterken van relaties en </w:t>
      </w:r>
      <w:r w:rsidRPr="001337AF">
        <w:rPr>
          <w:color w:val="0D0D0D" w:themeColor="text1" w:themeTint="F2"/>
        </w:rPr>
        <w:t>huwelijken en het voorkomen van scheidingen, en niet slechts het beperken van de schadelijke effecten van (complexe) scheidingen?</w:t>
      </w:r>
    </w:p>
    <w:p w:rsidRPr="001337AF" w:rsidR="005A6022" w:rsidP="001337AF" w:rsidRDefault="005A6022" w14:paraId="670CCE24" w14:textId="77777777">
      <w:pPr>
        <w:suppressAutoHyphens/>
        <w:rPr>
          <w:color w:val="0D0D0D" w:themeColor="text1" w:themeTint="F2"/>
        </w:rPr>
      </w:pPr>
    </w:p>
    <w:p w:rsidRPr="001337AF" w:rsidR="005A6022" w:rsidP="001337AF" w:rsidRDefault="00E50A3B" w14:paraId="714D25B3" w14:textId="77777777">
      <w:pPr>
        <w:suppressAutoHyphens/>
        <w:rPr>
          <w:color w:val="0D0D0D" w:themeColor="text1" w:themeTint="F2"/>
        </w:rPr>
      </w:pPr>
      <w:r w:rsidRPr="001337AF">
        <w:rPr>
          <w:color w:val="0D0D0D" w:themeColor="text1" w:themeTint="F2"/>
        </w:rPr>
        <w:t>Antwoord 7</w:t>
      </w:r>
    </w:p>
    <w:p w:rsidRPr="001337AF" w:rsidR="005A6022" w:rsidP="001337AF" w:rsidRDefault="00E50A3B" w14:paraId="37AC3013" w14:textId="77777777">
      <w:pPr>
        <w:suppressAutoHyphens/>
        <w:spacing w:line="276" w:lineRule="auto"/>
        <w:rPr>
          <w:color w:val="0D0D0D" w:themeColor="text1" w:themeTint="F2"/>
        </w:rPr>
      </w:pPr>
      <w:r w:rsidRPr="001337AF">
        <w:rPr>
          <w:color w:val="0D0D0D" w:themeColor="text1" w:themeTint="F2"/>
        </w:rPr>
        <w:t xml:space="preserve">Zoals hierboven al aangegeven zijn ouders in de eerste plaats zelf verantwoordelijk voor het op een goede manier uit elkaar gaan en het maken van afspraken over het invullen van het ouderschap. </w:t>
      </w:r>
      <w:r w:rsidRPr="001337AF" w:rsidR="00034A6B">
        <w:rPr>
          <w:color w:val="0D0D0D" w:themeColor="text1" w:themeTint="F2"/>
        </w:rPr>
        <w:t>Scheiden gaat vaak gepaard met</w:t>
      </w:r>
      <w:r w:rsidRPr="001337AF">
        <w:rPr>
          <w:color w:val="0D0D0D" w:themeColor="text1" w:themeTint="F2"/>
        </w:rPr>
        <w:t xml:space="preserve"> een emotionele, stressvolle periode in het leven, waardoor het</w:t>
      </w:r>
      <w:r w:rsidRPr="001337AF" w:rsidR="00034A6B">
        <w:rPr>
          <w:color w:val="0D0D0D" w:themeColor="text1" w:themeTint="F2"/>
        </w:rPr>
        <w:t xml:space="preserve"> ouders</w:t>
      </w:r>
      <w:r w:rsidRPr="001337AF">
        <w:rPr>
          <w:color w:val="0D0D0D" w:themeColor="text1" w:themeTint="F2"/>
        </w:rPr>
        <w:t xml:space="preserve"> niet altijd lukt om er op een goede manier met elkaar uit te komen. Het kan voor een gezin een moeilijke periode zijn, waarin spanningen kunnen oplopen</w:t>
      </w:r>
      <w:r w:rsidRPr="001337AF" w:rsidR="00034A6B">
        <w:rPr>
          <w:color w:val="0D0D0D" w:themeColor="text1" w:themeTint="F2"/>
        </w:rPr>
        <w:t>.</w:t>
      </w:r>
      <w:r w:rsidRPr="001337AF">
        <w:rPr>
          <w:color w:val="0D0D0D" w:themeColor="text1" w:themeTint="F2"/>
        </w:rPr>
        <w:t xml:space="preserve"> </w:t>
      </w:r>
      <w:r w:rsidRPr="001337AF" w:rsidR="00034A6B">
        <w:rPr>
          <w:color w:val="0D0D0D" w:themeColor="text1" w:themeTint="F2"/>
        </w:rPr>
        <w:t>K</w:t>
      </w:r>
      <w:r w:rsidRPr="001337AF">
        <w:rPr>
          <w:color w:val="0D0D0D" w:themeColor="text1" w:themeTint="F2"/>
        </w:rPr>
        <w:t>inderen</w:t>
      </w:r>
      <w:r w:rsidRPr="001337AF" w:rsidR="00034A6B">
        <w:rPr>
          <w:color w:val="0D0D0D" w:themeColor="text1" w:themeTint="F2"/>
        </w:rPr>
        <w:t xml:space="preserve"> kunnen</w:t>
      </w:r>
      <w:r w:rsidRPr="001337AF">
        <w:rPr>
          <w:color w:val="0D0D0D" w:themeColor="text1" w:themeTint="F2"/>
        </w:rPr>
        <w:t xml:space="preserve"> soms worden ondersteun</w:t>
      </w:r>
      <w:r w:rsidRPr="001337AF" w:rsidR="00314294">
        <w:rPr>
          <w:color w:val="0D0D0D" w:themeColor="text1" w:themeTint="F2"/>
        </w:rPr>
        <w:t>d</w:t>
      </w:r>
      <w:r w:rsidRPr="001337AF">
        <w:rPr>
          <w:color w:val="0D0D0D" w:themeColor="text1" w:themeTint="F2"/>
        </w:rPr>
        <w:t xml:space="preserve"> met jeugdzorg. </w:t>
      </w:r>
      <w:r w:rsidRPr="001337AF" w:rsidR="00034A6B">
        <w:rPr>
          <w:color w:val="0D0D0D" w:themeColor="text1" w:themeTint="F2"/>
        </w:rPr>
        <w:t xml:space="preserve">Daarmee wordt </w:t>
      </w:r>
      <w:r w:rsidRPr="001337AF">
        <w:rPr>
          <w:color w:val="0D0D0D" w:themeColor="text1" w:themeTint="F2"/>
        </w:rPr>
        <w:t xml:space="preserve">de oorzaak van het probleem niet </w:t>
      </w:r>
      <w:r w:rsidRPr="001337AF" w:rsidR="00034A6B">
        <w:rPr>
          <w:color w:val="0D0D0D" w:themeColor="text1" w:themeTint="F2"/>
        </w:rPr>
        <w:t>weggenomen</w:t>
      </w:r>
      <w:r w:rsidRPr="001337AF">
        <w:rPr>
          <w:color w:val="0D0D0D" w:themeColor="text1" w:themeTint="F2"/>
        </w:rPr>
        <w:t xml:space="preserve">. Voor ouders en kinderen kan informele steun van familie, vrienden of buren of </w:t>
      </w:r>
      <w:r w:rsidRPr="001337AF">
        <w:t>i</w:t>
      </w:r>
      <w:r w:rsidRPr="001337AF">
        <w:rPr>
          <w:color w:val="0D0D0D" w:themeColor="text1" w:themeTint="F2"/>
        </w:rPr>
        <w:t xml:space="preserve">nformele gezinssteun via maatschappelijke </w:t>
      </w:r>
      <w:r w:rsidRPr="001337AF">
        <w:rPr>
          <w:color w:val="0D0D0D" w:themeColor="text1" w:themeTint="F2"/>
        </w:rPr>
        <w:lastRenderedPageBreak/>
        <w:t>organisaties</w:t>
      </w:r>
      <w:r w:rsidRPr="001337AF">
        <w:rPr>
          <w:rStyle w:val="Voetnootmarkering"/>
          <w:color w:val="0D0D0D" w:themeColor="text1" w:themeTint="F2"/>
        </w:rPr>
        <w:footnoteReference w:id="10"/>
      </w:r>
      <w:r w:rsidRPr="001337AF">
        <w:rPr>
          <w:color w:val="0D0D0D" w:themeColor="text1" w:themeTint="F2"/>
        </w:rPr>
        <w:t xml:space="preserve"> helpen om met de scheiding om te gaan. Als deze informele (gezins)steun niet voldoende is, kan er ook ondersteuning vanuit de gemeente worden geboden, bijvoorbeeld via het Centrum voor Jeugd en Gezin (CJG) en in de </w:t>
      </w:r>
      <w:r w:rsidRPr="001337AF" w:rsidR="00130ECD">
        <w:rPr>
          <w:color w:val="0D0D0D" w:themeColor="text1" w:themeTint="F2"/>
        </w:rPr>
        <w:t xml:space="preserve">lokale </w:t>
      </w:r>
      <w:r w:rsidRPr="001337AF">
        <w:rPr>
          <w:color w:val="0D0D0D" w:themeColor="text1" w:themeTint="F2"/>
        </w:rPr>
        <w:t xml:space="preserve">wijkteams. </w:t>
      </w:r>
    </w:p>
    <w:p w:rsidRPr="001337AF" w:rsidR="005A6022" w:rsidP="001337AF" w:rsidRDefault="005A6022" w14:paraId="63BD200B" w14:textId="77777777">
      <w:pPr>
        <w:suppressAutoHyphens/>
        <w:spacing w:line="276" w:lineRule="auto"/>
        <w:rPr>
          <w:color w:val="0D0D0D" w:themeColor="text1" w:themeTint="F2"/>
        </w:rPr>
      </w:pPr>
    </w:p>
    <w:p w:rsidRPr="001337AF" w:rsidR="005A6022" w:rsidP="001337AF" w:rsidRDefault="00E50A3B" w14:paraId="69832959" w14:textId="77777777">
      <w:pPr>
        <w:suppressAutoHyphens/>
        <w:spacing w:line="276" w:lineRule="auto"/>
        <w:rPr>
          <w:color w:val="0D0D0D" w:themeColor="text1" w:themeTint="F2"/>
        </w:rPr>
      </w:pPr>
      <w:r w:rsidRPr="001337AF">
        <w:rPr>
          <w:color w:val="0D0D0D" w:themeColor="text1" w:themeTint="F2"/>
        </w:rPr>
        <w:t xml:space="preserve">Bij veel gemeenten zien we al veel mooie initiatieven. Het aanbod verschilt per gemeente. </w:t>
      </w:r>
      <w:r w:rsidRPr="001337AF" w:rsidR="00130ECD">
        <w:rPr>
          <w:color w:val="0D0D0D" w:themeColor="text1" w:themeTint="F2"/>
        </w:rPr>
        <w:t xml:space="preserve">In sommige gemeenten biedt het </w:t>
      </w:r>
      <w:r w:rsidRPr="001337AF">
        <w:rPr>
          <w:color w:val="0D0D0D" w:themeColor="text1" w:themeTint="F2"/>
        </w:rPr>
        <w:t>CJG spreekuren aan over relaties en scheidingen</w:t>
      </w:r>
      <w:r w:rsidRPr="001337AF" w:rsidR="00130ECD">
        <w:rPr>
          <w:color w:val="0D0D0D" w:themeColor="text1" w:themeTint="F2"/>
        </w:rPr>
        <w:t>,</w:t>
      </w:r>
      <w:r w:rsidRPr="001337AF">
        <w:rPr>
          <w:color w:val="0D0D0D" w:themeColor="text1" w:themeTint="F2"/>
        </w:rPr>
        <w:t xml:space="preserve"> waar ouders vragen kunnen stellen en onafhankelijk advies kunnen krijgen van een professional. Een ander voorbeeld is het Kenniscentrum Kind en Scheiding, dat in de regio Haaglanden (laagdrempelige) ondersteuning</w:t>
      </w:r>
      <w:r w:rsidRPr="001337AF" w:rsidR="0010101D">
        <w:rPr>
          <w:color w:val="0D0D0D" w:themeColor="text1" w:themeTint="F2"/>
        </w:rPr>
        <w:t xml:space="preserve"> en hulp</w:t>
      </w:r>
      <w:r w:rsidRPr="001337AF">
        <w:rPr>
          <w:color w:val="0D0D0D" w:themeColor="text1" w:themeTint="F2"/>
        </w:rPr>
        <w:t xml:space="preserve"> biedt aan gezinnen in scheiding.</w:t>
      </w:r>
      <w:r w:rsidRPr="001337AF" w:rsidR="0010101D">
        <w:rPr>
          <w:color w:val="0D0D0D" w:themeColor="text1" w:themeTint="F2"/>
        </w:rPr>
        <w:t xml:space="preserve"> </w:t>
      </w:r>
      <w:r w:rsidRPr="001337AF">
        <w:rPr>
          <w:color w:val="0D0D0D" w:themeColor="text1" w:themeTint="F2"/>
        </w:rPr>
        <w:t xml:space="preserve">De staatssecretaris Justitie en Veiligheid en ik zetten ons in voor de verspreiding van dit soort </w:t>
      </w:r>
      <w:r w:rsidRPr="001337AF" w:rsidR="00130ECD">
        <w:rPr>
          <w:color w:val="0D0D0D" w:themeColor="text1" w:themeTint="F2"/>
        </w:rPr>
        <w:t>goede</w:t>
      </w:r>
      <w:r w:rsidRPr="001337AF">
        <w:rPr>
          <w:color w:val="0D0D0D" w:themeColor="text1" w:themeTint="F2"/>
        </w:rPr>
        <w:t xml:space="preserve"> voorbeelden in het land. </w:t>
      </w:r>
    </w:p>
    <w:p w:rsidRPr="001337AF" w:rsidR="005A6022" w:rsidP="001337AF" w:rsidRDefault="005A6022" w14:paraId="67D635FD" w14:textId="77777777">
      <w:pPr>
        <w:suppressAutoHyphens/>
        <w:rPr>
          <w:color w:val="0D0D0D" w:themeColor="text1" w:themeTint="F2"/>
        </w:rPr>
      </w:pPr>
    </w:p>
    <w:p w:rsidRPr="001337AF" w:rsidR="005A6022" w:rsidP="001337AF" w:rsidRDefault="00E50A3B" w14:paraId="1FE21204" w14:textId="77777777">
      <w:pPr>
        <w:suppressAutoHyphens/>
        <w:rPr>
          <w:color w:val="0D0D0D" w:themeColor="text1" w:themeTint="F2"/>
        </w:rPr>
      </w:pPr>
      <w:r w:rsidRPr="001337AF">
        <w:rPr>
          <w:color w:val="0D0D0D" w:themeColor="text1" w:themeTint="F2"/>
        </w:rPr>
        <w:t xml:space="preserve">Vraag 8 </w:t>
      </w:r>
    </w:p>
    <w:p w:rsidRPr="001337AF" w:rsidR="005A6022" w:rsidP="001337AF" w:rsidRDefault="00E50A3B" w14:paraId="3ED9D488" w14:textId="77777777">
      <w:pPr>
        <w:suppressAutoHyphens/>
        <w:rPr>
          <w:color w:val="0D0D0D" w:themeColor="text1" w:themeTint="F2"/>
        </w:rPr>
      </w:pPr>
      <w:r w:rsidRPr="001337AF">
        <w:rPr>
          <w:color w:val="0D0D0D" w:themeColor="text1" w:themeTint="F2"/>
        </w:rPr>
        <w:t>Deelt u de mening dat de overheid de toegankelijkheid van relatie- en gezinstherapie zou kunnen vergroten, bijvoorbeeld door ervoor te zorgen dat de kosten hiervan gedeeltelijk of geheel vergoed worden?</w:t>
      </w:r>
    </w:p>
    <w:p w:rsidRPr="001337AF" w:rsidR="005A6022" w:rsidP="001337AF" w:rsidRDefault="005A6022" w14:paraId="45BB3E45" w14:textId="77777777">
      <w:pPr>
        <w:suppressAutoHyphens/>
        <w:rPr>
          <w:color w:val="0D0D0D" w:themeColor="text1" w:themeTint="F2"/>
        </w:rPr>
      </w:pPr>
    </w:p>
    <w:p w:rsidRPr="001337AF" w:rsidR="005A6022" w:rsidP="001337AF" w:rsidRDefault="00E50A3B" w14:paraId="3B50C73E" w14:textId="77777777">
      <w:pPr>
        <w:suppressAutoHyphens/>
        <w:rPr>
          <w:color w:val="0D0D0D" w:themeColor="text1" w:themeTint="F2"/>
        </w:rPr>
      </w:pPr>
      <w:r w:rsidRPr="001337AF">
        <w:rPr>
          <w:color w:val="0D0D0D" w:themeColor="text1" w:themeTint="F2"/>
        </w:rPr>
        <w:t>Antwoord 8</w:t>
      </w:r>
    </w:p>
    <w:p w:rsidRPr="001337AF" w:rsidR="005A6022" w:rsidP="001337AF" w:rsidRDefault="00E50A3B" w14:paraId="24F857C3" w14:textId="77777777">
      <w:pPr>
        <w:suppressAutoHyphens/>
        <w:rPr>
          <w:color w:val="0D0D0D" w:themeColor="text1" w:themeTint="F2"/>
        </w:rPr>
      </w:pPr>
      <w:r w:rsidRPr="001337AF">
        <w:rPr>
          <w:color w:val="0D0D0D" w:themeColor="text1" w:themeTint="F2"/>
        </w:rPr>
        <w:t>Ouders zijn in de eerste plaats zelf verantwoordelijk voor het goed uit elkaar gaan in het belang van het kind</w:t>
      </w:r>
      <w:r w:rsidRPr="001337AF" w:rsidR="00130ECD">
        <w:rPr>
          <w:color w:val="0D0D0D" w:themeColor="text1" w:themeTint="F2"/>
        </w:rPr>
        <w:t xml:space="preserve"> en kunnen zelf de keuze maken voor relatie- en gezinstherapie</w:t>
      </w:r>
      <w:r w:rsidRPr="001337AF">
        <w:rPr>
          <w:color w:val="0D0D0D" w:themeColor="text1" w:themeTint="F2"/>
        </w:rPr>
        <w:t xml:space="preserve">. Vanuit de aanvullende zorgverzekering is het soms mogelijk om relatietherapie vergoed te krijgen. Dit hangt </w:t>
      </w:r>
      <w:r w:rsidRPr="001337AF" w:rsidR="00130ECD">
        <w:rPr>
          <w:color w:val="0D0D0D" w:themeColor="text1" w:themeTint="F2"/>
        </w:rPr>
        <w:t xml:space="preserve">af </w:t>
      </w:r>
      <w:r w:rsidRPr="001337AF">
        <w:rPr>
          <w:color w:val="0D0D0D" w:themeColor="text1" w:themeTint="F2"/>
        </w:rPr>
        <w:t xml:space="preserve">van de </w:t>
      </w:r>
      <w:r w:rsidRPr="001337AF" w:rsidR="00130ECD">
        <w:rPr>
          <w:color w:val="0D0D0D" w:themeColor="text1" w:themeTint="F2"/>
        </w:rPr>
        <w:t xml:space="preserve">gekozen </w:t>
      </w:r>
      <w:r w:rsidRPr="001337AF">
        <w:rPr>
          <w:color w:val="0D0D0D" w:themeColor="text1" w:themeTint="F2"/>
        </w:rPr>
        <w:t>verzekeraar</w:t>
      </w:r>
      <w:r w:rsidRPr="001337AF" w:rsidR="00130ECD">
        <w:rPr>
          <w:color w:val="0D0D0D" w:themeColor="text1" w:themeTint="F2"/>
        </w:rPr>
        <w:t>.</w:t>
      </w:r>
      <w:r w:rsidRPr="001337AF">
        <w:rPr>
          <w:color w:val="0D0D0D" w:themeColor="text1" w:themeTint="F2"/>
        </w:rPr>
        <w:t xml:space="preserve"> Systeemtherapie wordt op dit moment onder voorwaarden door zorgverzekeraars vergoed. Zo wordt systeemtherapie in de </w:t>
      </w:r>
      <w:r w:rsidRPr="001337AF" w:rsidR="00034A6B">
        <w:rPr>
          <w:color w:val="0D0D0D" w:themeColor="text1" w:themeTint="F2"/>
        </w:rPr>
        <w:t xml:space="preserve">GGZ </w:t>
      </w:r>
      <w:r w:rsidRPr="001337AF">
        <w:rPr>
          <w:color w:val="0D0D0D" w:themeColor="text1" w:themeTint="F2"/>
        </w:rPr>
        <w:t xml:space="preserve">bijvoorbeeld alleen als onderdeel van een </w:t>
      </w:r>
      <w:r w:rsidRPr="001337AF" w:rsidR="00034A6B">
        <w:rPr>
          <w:color w:val="0D0D0D" w:themeColor="text1" w:themeTint="F2"/>
        </w:rPr>
        <w:t>GGZ</w:t>
      </w:r>
      <w:r w:rsidRPr="001337AF">
        <w:rPr>
          <w:color w:val="0D0D0D" w:themeColor="text1" w:themeTint="F2"/>
        </w:rPr>
        <w:t xml:space="preserve">-behandeling ingezet en vergoed. Er moet dan sprake zijn van een psychiatrische stoornis. </w:t>
      </w:r>
    </w:p>
    <w:p w:rsidRPr="001337AF" w:rsidR="005A6022" w:rsidP="001337AF" w:rsidRDefault="005A6022" w14:paraId="664B9D31" w14:textId="77777777">
      <w:pPr>
        <w:suppressAutoHyphens/>
        <w:rPr>
          <w:color w:val="0D0D0D" w:themeColor="text1" w:themeTint="F2"/>
        </w:rPr>
      </w:pPr>
    </w:p>
    <w:p w:rsidRPr="001337AF" w:rsidR="005A6022" w:rsidP="001337AF" w:rsidRDefault="00E50A3B" w14:paraId="7DDA5A55" w14:textId="77777777">
      <w:pPr>
        <w:suppressAutoHyphens/>
        <w:rPr>
          <w:color w:val="0D0D0D" w:themeColor="text1" w:themeTint="F2"/>
        </w:rPr>
      </w:pPr>
      <w:r w:rsidRPr="001337AF">
        <w:rPr>
          <w:color w:val="0D0D0D" w:themeColor="text1" w:themeTint="F2"/>
        </w:rPr>
        <w:t>Vraag 9</w:t>
      </w:r>
    </w:p>
    <w:p w:rsidRPr="001337AF" w:rsidR="005A6022" w:rsidP="001337AF" w:rsidRDefault="00E50A3B" w14:paraId="3CC8608C" w14:textId="77777777">
      <w:pPr>
        <w:suppressAutoHyphens/>
        <w:rPr>
          <w:color w:val="0D0D0D" w:themeColor="text1" w:themeTint="F2"/>
        </w:rPr>
      </w:pPr>
      <w:r w:rsidRPr="001337AF">
        <w:rPr>
          <w:color w:val="0D0D0D" w:themeColor="text1" w:themeTint="F2"/>
        </w:rPr>
        <w:t>Wat is de stand van zaken van het wetenschappelijk onderzoek naar de (kosten)effectiviteit van relatie- en gezinstherapie</w:t>
      </w:r>
    </w:p>
    <w:p w:rsidRPr="001337AF" w:rsidR="005A6022" w:rsidP="001337AF" w:rsidRDefault="005A6022" w14:paraId="6E2CA376" w14:textId="77777777">
      <w:pPr>
        <w:suppressAutoHyphens/>
        <w:rPr>
          <w:color w:val="0D0D0D" w:themeColor="text1" w:themeTint="F2"/>
        </w:rPr>
      </w:pPr>
    </w:p>
    <w:p w:rsidRPr="001337AF" w:rsidR="005A6022" w:rsidP="001337AF" w:rsidRDefault="00E50A3B" w14:paraId="4187E672" w14:textId="77777777">
      <w:pPr>
        <w:suppressAutoHyphens/>
        <w:rPr>
          <w:color w:val="0D0D0D" w:themeColor="text1" w:themeTint="F2"/>
        </w:rPr>
      </w:pPr>
      <w:r w:rsidRPr="001337AF">
        <w:rPr>
          <w:color w:val="0D0D0D" w:themeColor="text1" w:themeTint="F2"/>
        </w:rPr>
        <w:t>Antwoord 9</w:t>
      </w:r>
    </w:p>
    <w:p w:rsidRPr="001337AF" w:rsidR="005A6022" w:rsidP="001337AF" w:rsidRDefault="00E50A3B" w14:paraId="15A07191" w14:textId="77777777">
      <w:pPr>
        <w:suppressAutoHyphens/>
        <w:rPr>
          <w:color w:val="0D0D0D" w:themeColor="text1" w:themeTint="F2"/>
        </w:rPr>
      </w:pPr>
      <w:r w:rsidRPr="001337AF">
        <w:rPr>
          <w:color w:val="0D0D0D" w:themeColor="text1" w:themeTint="F2"/>
        </w:rPr>
        <w:t>Zoals toegezegd is het verzoek in de motie van het lid Van Dijk</w:t>
      </w:r>
      <w:r w:rsidRPr="001337AF">
        <w:rPr>
          <w:rStyle w:val="Voetnootmarkering"/>
          <w:color w:val="0D0D0D" w:themeColor="text1" w:themeTint="F2"/>
        </w:rPr>
        <w:footnoteReference w:id="11"/>
      </w:r>
      <w:r w:rsidRPr="001337AF">
        <w:rPr>
          <w:color w:val="0D0D0D" w:themeColor="text1" w:themeTint="F2"/>
        </w:rPr>
        <w:t xml:space="preserve"> om onderzoek te doen naar de effectiviteit van systeemtherapie, doorgeleid naar het Zorginstituut Nederland om hier vanuit de wettelijke taak naar te kijken. Ter uitvoering van het verzoek heeft het Zorginstituut Nederland de volgende acties ondernomen: </w:t>
      </w:r>
    </w:p>
    <w:p w:rsidRPr="001337AF" w:rsidR="005A6022" w:rsidP="001337AF" w:rsidRDefault="00E50A3B" w14:paraId="47318C76" w14:textId="77777777">
      <w:pPr>
        <w:pStyle w:val="Lijstalinea"/>
        <w:numPr>
          <w:ilvl w:val="0"/>
          <w:numId w:val="49"/>
        </w:numPr>
        <w:suppressAutoHyphens/>
        <w:rPr>
          <w:color w:val="0D0D0D" w:themeColor="text1" w:themeTint="F2"/>
        </w:rPr>
      </w:pPr>
      <w:r w:rsidRPr="001337AF">
        <w:rPr>
          <w:color w:val="0D0D0D" w:themeColor="text1" w:themeTint="F2"/>
        </w:rPr>
        <w:t xml:space="preserve">Het Zorginstituut Nederland heeft een brede inventarisatie gedaan naar de lopende en reeds uitgevoerde onderzoeken rondom de effectiviteit van systeemtherapie; </w:t>
      </w:r>
    </w:p>
    <w:p w:rsidRPr="001337AF" w:rsidR="005A6022" w:rsidP="001337AF" w:rsidRDefault="00E50A3B" w14:paraId="52E65AF7" w14:textId="77777777">
      <w:pPr>
        <w:pStyle w:val="Lijstalinea"/>
        <w:numPr>
          <w:ilvl w:val="0"/>
          <w:numId w:val="49"/>
        </w:numPr>
        <w:suppressAutoHyphens/>
        <w:rPr>
          <w:color w:val="0D0D0D" w:themeColor="text1" w:themeTint="F2"/>
        </w:rPr>
      </w:pPr>
      <w:r w:rsidRPr="001337AF">
        <w:rPr>
          <w:color w:val="0D0D0D" w:themeColor="text1" w:themeTint="F2"/>
        </w:rPr>
        <w:t xml:space="preserve">Het Zorginstituut Nederland heeft op basis van het advies in de circulaire van Zorgverzekeraars Nederland uiteengezet in hoeverre systeemtherapie voldoet aan de stand van wetenschap en praktijk (SWP) en wat dit betekent voor de aanspraak op verzekerde zorg; </w:t>
      </w:r>
    </w:p>
    <w:p w:rsidRPr="001337AF" w:rsidR="001337AF" w:rsidP="001337AF" w:rsidRDefault="001337AF" w14:paraId="7A6243F1" w14:textId="77777777">
      <w:pPr>
        <w:pStyle w:val="Lijstalinea"/>
        <w:suppressAutoHyphens/>
        <w:ind w:left="360"/>
        <w:rPr>
          <w:color w:val="0D0D0D" w:themeColor="text1" w:themeTint="F2"/>
        </w:rPr>
      </w:pPr>
    </w:p>
    <w:p w:rsidRPr="001337AF" w:rsidR="005A6022" w:rsidP="001337AF" w:rsidRDefault="00E50A3B" w14:paraId="6A3C963C" w14:textId="77777777">
      <w:pPr>
        <w:pStyle w:val="Lijstalinea"/>
        <w:numPr>
          <w:ilvl w:val="0"/>
          <w:numId w:val="49"/>
        </w:numPr>
        <w:suppressAutoHyphens/>
        <w:rPr>
          <w:color w:val="0D0D0D" w:themeColor="text1" w:themeTint="F2"/>
        </w:rPr>
      </w:pPr>
      <w:r w:rsidRPr="001337AF">
        <w:rPr>
          <w:color w:val="0D0D0D" w:themeColor="text1" w:themeTint="F2"/>
        </w:rPr>
        <w:t xml:space="preserve">Het Zorginstituut Nederland heeft contact opgenomen met de Nederlandse Vereniging voor Relatie- en Gezinstherapie (NVRG) en heeft aangegeven dat zij een verzoek in kunnen dienen tot beoordeling van de behandeleffectiviteit van systeemtherapie bij een specifieke indicatie. Het Zorginstituut Nederland </w:t>
      </w:r>
      <w:r w:rsidRPr="001337AF">
        <w:rPr>
          <w:color w:val="0D0D0D" w:themeColor="text1" w:themeTint="F2"/>
        </w:rPr>
        <w:lastRenderedPageBreak/>
        <w:t>geeft aan dat volgens het rapport van de Nederlandse Vereniging van Psychotherapie (NVP) en de Nederlandse Vereniging voor Relatie en gezinstherapie (NVRG) de effectiviteit van systeemtherapie in een aantal situaties is aangetoond. Het Zorginstituut Nederland heeft op dit moment zelf geen beoordeling gedaan over de effectiviteit van systeemtherapie. Het eventueel beoordelen van de kosteneffectiviteit doet het alleen risicogericht.</w:t>
      </w:r>
    </w:p>
    <w:p w:rsidRPr="001337AF" w:rsidR="005A6022" w:rsidP="001337AF" w:rsidRDefault="005A6022" w14:paraId="315C7A34" w14:textId="77777777">
      <w:pPr>
        <w:suppressAutoHyphens/>
        <w:rPr>
          <w:color w:val="0D0D0D" w:themeColor="text1" w:themeTint="F2"/>
        </w:rPr>
      </w:pPr>
    </w:p>
    <w:p w:rsidRPr="001337AF" w:rsidR="005A6022" w:rsidP="001337AF" w:rsidRDefault="00E50A3B" w14:paraId="43C8E0C7" w14:textId="77777777">
      <w:pPr>
        <w:suppressAutoHyphens/>
        <w:rPr>
          <w:color w:val="0D0D0D" w:themeColor="text1" w:themeTint="F2"/>
        </w:rPr>
      </w:pPr>
      <w:r w:rsidRPr="001337AF">
        <w:rPr>
          <w:color w:val="0D0D0D" w:themeColor="text1" w:themeTint="F2"/>
        </w:rPr>
        <w:t>Het is bekend dat 50% van de kinderen die te maken hebben met jeugdbescherming, ouders heeft met mentale kwetsbaarheden.</w:t>
      </w:r>
      <w:r w:rsidRPr="001337AF">
        <w:rPr>
          <w:rStyle w:val="Voetnootmarkering"/>
          <w:color w:val="0D0D0D" w:themeColor="text1" w:themeTint="F2"/>
        </w:rPr>
        <w:footnoteReference w:id="12"/>
      </w:r>
      <w:r w:rsidRPr="001337AF">
        <w:rPr>
          <w:color w:val="0D0D0D" w:themeColor="text1" w:themeTint="F2"/>
        </w:rPr>
        <w:t xml:space="preserve"> Daarnaast maakt de inventarisatie van het Zorginstituut inzichtelijk dat er aanwijzingen zijn dat gezinstherapie kostenbesparend is bij kinderen en jongeren met gedragsproblemen, verslavingsproblemen en delinquentie en bij volwassen personen met schizofrenie/psychose. Daarom zal ik aanvullend onderzoek uitzetten naar hoe gezins- of systeemtherapie zouden kunnen bijdragen aan het voorkomen of verminderen van de inzet van jeugdzorg of jeugdbeschermingsmaatregelen. Over de uitkomsten daarvan zal ik uw Kamer i</w:t>
      </w:r>
      <w:r w:rsidRPr="001337AF">
        <w:rPr>
          <w:color w:val="0D0D0D" w:themeColor="text1" w:themeTint="F2"/>
        </w:rPr>
        <w:t>n een van de voortgangsbrieven Jeugd op de hoogte stellen.</w:t>
      </w:r>
    </w:p>
    <w:p w:rsidRPr="001337AF" w:rsidR="005A6022" w:rsidP="001337AF" w:rsidRDefault="005A6022" w14:paraId="0C63FB80" w14:textId="77777777">
      <w:pPr>
        <w:suppressAutoHyphens/>
        <w:rPr>
          <w:color w:val="0D0D0D" w:themeColor="text1" w:themeTint="F2"/>
        </w:rPr>
      </w:pPr>
    </w:p>
    <w:p w:rsidRPr="001337AF" w:rsidR="005A6022" w:rsidP="001337AF" w:rsidRDefault="00E50A3B" w14:paraId="72B422BB" w14:textId="77777777">
      <w:pPr>
        <w:suppressAutoHyphens/>
        <w:rPr>
          <w:color w:val="0D0D0D" w:themeColor="text1" w:themeTint="F2"/>
        </w:rPr>
      </w:pPr>
      <w:r w:rsidRPr="001337AF">
        <w:rPr>
          <w:color w:val="0D0D0D" w:themeColor="text1" w:themeTint="F2"/>
        </w:rPr>
        <w:t>Vraag 10</w:t>
      </w:r>
    </w:p>
    <w:p w:rsidRPr="001337AF" w:rsidR="005A6022" w:rsidP="001337AF" w:rsidRDefault="00E50A3B" w14:paraId="03A559D9" w14:textId="77777777">
      <w:pPr>
        <w:suppressAutoHyphens/>
        <w:rPr>
          <w:color w:val="0D0D0D" w:themeColor="text1" w:themeTint="F2"/>
        </w:rPr>
      </w:pPr>
      <w:r w:rsidRPr="001337AF">
        <w:rPr>
          <w:color w:val="0D0D0D" w:themeColor="text1" w:themeTint="F2"/>
        </w:rPr>
        <w:t>Bestaat er een ondersteuningsaanbod voor mensen die als kind een scheiding hebben meegemaakt, daar nooit hulp bij kregen en op latere leeftijd nog steeds de gevolgen ervan dragen? Zo nee, bent u bereid om te onderzoeken in hoeverre er behoefte bestaat aan een dergelijk hulpaanbod?</w:t>
      </w:r>
    </w:p>
    <w:p w:rsidRPr="001337AF" w:rsidR="005A6022" w:rsidP="001337AF" w:rsidRDefault="005A6022" w14:paraId="79747B52" w14:textId="77777777">
      <w:pPr>
        <w:suppressAutoHyphens/>
        <w:rPr>
          <w:color w:val="0D0D0D" w:themeColor="text1" w:themeTint="F2"/>
        </w:rPr>
      </w:pPr>
    </w:p>
    <w:p w:rsidRPr="001337AF" w:rsidR="005A6022" w:rsidP="001337AF" w:rsidRDefault="00E50A3B" w14:paraId="04AC006A" w14:textId="77777777">
      <w:pPr>
        <w:suppressAutoHyphens/>
        <w:rPr>
          <w:color w:val="0D0D0D" w:themeColor="text1" w:themeTint="F2"/>
        </w:rPr>
      </w:pPr>
      <w:r w:rsidRPr="001337AF">
        <w:rPr>
          <w:color w:val="0D0D0D" w:themeColor="text1" w:themeTint="F2"/>
        </w:rPr>
        <w:t>Antwoord 10</w:t>
      </w:r>
    </w:p>
    <w:p w:rsidRPr="001337AF" w:rsidR="005A6022" w:rsidP="001337AF" w:rsidRDefault="00E50A3B" w14:paraId="55988D4A" w14:textId="77777777">
      <w:pPr>
        <w:suppressAutoHyphens/>
        <w:rPr>
          <w:iCs/>
          <w:color w:val="0D0D0D" w:themeColor="text1" w:themeTint="F2"/>
        </w:rPr>
      </w:pPr>
      <w:r w:rsidRPr="001337AF">
        <w:rPr>
          <w:iCs/>
          <w:color w:val="0D0D0D" w:themeColor="text1" w:themeTint="F2"/>
        </w:rPr>
        <w:t xml:space="preserve">Soms komen gevoelens van onzekerheid, verlatingsangst of moeite met </w:t>
      </w:r>
      <w:r w:rsidRPr="001337AF" w:rsidR="00D96DB1">
        <w:rPr>
          <w:iCs/>
          <w:color w:val="0D0D0D" w:themeColor="text1" w:themeTint="F2"/>
        </w:rPr>
        <w:t xml:space="preserve">het aangaan van </w:t>
      </w:r>
      <w:r w:rsidRPr="001337AF">
        <w:rPr>
          <w:iCs/>
          <w:color w:val="0D0D0D" w:themeColor="text1" w:themeTint="F2"/>
        </w:rPr>
        <w:t xml:space="preserve">hechte relaties pas naar boven wanneer iemand volwassen is, </w:t>
      </w:r>
      <w:r w:rsidRPr="001337AF" w:rsidR="00034A6B">
        <w:rPr>
          <w:iCs/>
          <w:color w:val="0D0D0D" w:themeColor="text1" w:themeTint="F2"/>
        </w:rPr>
        <w:t xml:space="preserve">zelf </w:t>
      </w:r>
      <w:r w:rsidRPr="001337AF">
        <w:rPr>
          <w:iCs/>
          <w:color w:val="0D0D0D" w:themeColor="text1" w:themeTint="F2"/>
        </w:rPr>
        <w:t xml:space="preserve">een gezin vormt of door moeilijke levensmomenten gaat. </w:t>
      </w:r>
    </w:p>
    <w:p w:rsidRPr="001337AF" w:rsidR="005A6022" w:rsidP="001337AF" w:rsidRDefault="005A6022" w14:paraId="58714538" w14:textId="77777777">
      <w:pPr>
        <w:suppressAutoHyphens/>
        <w:rPr>
          <w:iCs/>
          <w:color w:val="0D0D0D" w:themeColor="text1" w:themeTint="F2"/>
        </w:rPr>
      </w:pPr>
    </w:p>
    <w:p w:rsidRPr="001337AF" w:rsidR="005A6022" w:rsidP="001337AF" w:rsidRDefault="00E50A3B" w14:paraId="0C79606B" w14:textId="77777777">
      <w:pPr>
        <w:suppressAutoHyphens/>
        <w:rPr>
          <w:color w:val="0D0D0D" w:themeColor="text1" w:themeTint="F2"/>
        </w:rPr>
      </w:pPr>
      <w:r w:rsidRPr="001337AF">
        <w:rPr>
          <w:iCs/>
          <w:color w:val="0D0D0D" w:themeColor="text1" w:themeTint="F2"/>
        </w:rPr>
        <w:t>Er is binnen de reguliere geestelijke gezondheidszorg hulp beschikbaar voor mensen bij wie een psychische aandoening is ontstaan door gebeurtenissen uit hun jeugd, waaronder een scheiding</w:t>
      </w:r>
      <w:r w:rsidRPr="001337AF" w:rsidR="00D96DB1">
        <w:rPr>
          <w:iCs/>
          <w:color w:val="0D0D0D" w:themeColor="text1" w:themeTint="F2"/>
        </w:rPr>
        <w:t xml:space="preserve"> van ouders</w:t>
      </w:r>
      <w:r w:rsidRPr="001337AF">
        <w:rPr>
          <w:iCs/>
          <w:color w:val="0D0D0D" w:themeColor="text1" w:themeTint="F2"/>
        </w:rPr>
        <w:t xml:space="preserve">. Zorgprofessionals kunnen begeleiding bieden bij het verwerken </w:t>
      </w:r>
      <w:r w:rsidRPr="001337AF" w:rsidR="00D96DB1">
        <w:rPr>
          <w:iCs/>
          <w:color w:val="0D0D0D" w:themeColor="text1" w:themeTint="F2"/>
        </w:rPr>
        <w:t xml:space="preserve">hiervan </w:t>
      </w:r>
      <w:r w:rsidRPr="001337AF">
        <w:rPr>
          <w:iCs/>
          <w:color w:val="0D0D0D" w:themeColor="text1" w:themeTint="F2"/>
        </w:rPr>
        <w:t xml:space="preserve">of het herstellen van patronen die in relaties blijven terugkeren. Met name contextuele therapie richt zich op het begrijpen van hoe loyaliteit, rechtvaardigheid en verbondenheid binnen families doorwerken in het volwassen leven. Ook rouw- of hechtingstherapie kan helpen om gemis of onveiligheid uit het verleden een plek te geven. </w:t>
      </w:r>
      <w:r w:rsidRPr="001337AF" w:rsidR="0051486B">
        <w:rPr>
          <w:iCs/>
          <w:color w:val="0D0D0D" w:themeColor="text1" w:themeTint="F2"/>
        </w:rPr>
        <w:t xml:space="preserve">Ik </w:t>
      </w:r>
      <w:r w:rsidRPr="001337AF">
        <w:rPr>
          <w:iCs/>
          <w:color w:val="0D0D0D" w:themeColor="text1" w:themeTint="F2"/>
        </w:rPr>
        <w:t>zie op dit moment geen noodzaak om</w:t>
      </w:r>
      <w:r w:rsidRPr="001337AF" w:rsidR="0051486B">
        <w:rPr>
          <w:iCs/>
          <w:color w:val="0D0D0D" w:themeColor="text1" w:themeTint="F2"/>
        </w:rPr>
        <w:t xml:space="preserve"> extra</w:t>
      </w:r>
      <w:r w:rsidRPr="001337AF">
        <w:rPr>
          <w:iCs/>
          <w:color w:val="0D0D0D" w:themeColor="text1" w:themeTint="F2"/>
        </w:rPr>
        <w:t xml:space="preserve"> onderzoek te doen naar </w:t>
      </w:r>
      <w:r w:rsidRPr="001337AF" w:rsidR="0051486B">
        <w:rPr>
          <w:iCs/>
          <w:color w:val="0D0D0D" w:themeColor="text1" w:themeTint="F2"/>
        </w:rPr>
        <w:t>specifieke subdoelgroepen binnen dit hulp- en zorgaanbod</w:t>
      </w:r>
      <w:r w:rsidRPr="001337AF">
        <w:rPr>
          <w:iCs/>
          <w:color w:val="0D0D0D" w:themeColor="text1" w:themeTint="F2"/>
        </w:rPr>
        <w:t>.</w:t>
      </w:r>
    </w:p>
    <w:p w:rsidRPr="001337AF" w:rsidR="005A6022" w:rsidP="001337AF" w:rsidRDefault="005A6022" w14:paraId="2774B201" w14:textId="77777777">
      <w:pPr>
        <w:suppressAutoHyphens/>
        <w:rPr>
          <w:color w:val="0D0D0D" w:themeColor="text1" w:themeTint="F2"/>
        </w:rPr>
      </w:pPr>
    </w:p>
    <w:p w:rsidRPr="001337AF" w:rsidR="005A6022" w:rsidP="001337AF" w:rsidRDefault="00E50A3B" w14:paraId="42DD8EA1" w14:textId="77777777">
      <w:pPr>
        <w:suppressAutoHyphens/>
        <w:rPr>
          <w:color w:val="0D0D0D" w:themeColor="text1" w:themeTint="F2"/>
        </w:rPr>
      </w:pPr>
      <w:r w:rsidRPr="001337AF">
        <w:rPr>
          <w:color w:val="0D0D0D" w:themeColor="text1" w:themeTint="F2"/>
        </w:rPr>
        <w:t>Vraag 11 </w:t>
      </w:r>
    </w:p>
    <w:p w:rsidRPr="001337AF" w:rsidR="005A6022" w:rsidP="001337AF" w:rsidRDefault="00E50A3B" w14:paraId="48B58E27" w14:textId="77777777">
      <w:pPr>
        <w:suppressAutoHyphens/>
        <w:rPr>
          <w:color w:val="0D0D0D" w:themeColor="text1" w:themeTint="F2"/>
        </w:rPr>
      </w:pPr>
      <w:r w:rsidRPr="001337AF">
        <w:rPr>
          <w:color w:val="0D0D0D" w:themeColor="text1" w:themeTint="F2"/>
        </w:rPr>
        <w:t>Kunt u aangeven op welke wijze het kabinet expertise en ervaring rondom scheiden door het land verspreid</w:t>
      </w:r>
      <w:r w:rsidRPr="001337AF" w:rsidR="0051486B">
        <w:rPr>
          <w:color w:val="0D0D0D" w:themeColor="text1" w:themeTint="F2"/>
        </w:rPr>
        <w:t>t</w:t>
      </w:r>
      <w:r w:rsidRPr="001337AF">
        <w:rPr>
          <w:color w:val="0D0D0D" w:themeColor="text1" w:themeTint="F2"/>
        </w:rPr>
        <w:t>? Hoe kunnen bijvoorbeeld zorgprofessionals en leerkrachten beter toegerust worden om kinderen met gescheiden ouders te ondersteunen?</w:t>
      </w:r>
    </w:p>
    <w:p w:rsidRPr="001337AF" w:rsidR="005A6022" w:rsidP="001337AF" w:rsidRDefault="005A6022" w14:paraId="781B5BEF" w14:textId="77777777">
      <w:pPr>
        <w:suppressAutoHyphens/>
        <w:rPr>
          <w:color w:val="0D0D0D" w:themeColor="text1" w:themeTint="F2"/>
        </w:rPr>
      </w:pPr>
    </w:p>
    <w:p w:rsidRPr="001337AF" w:rsidR="005A6022" w:rsidP="001337AF" w:rsidRDefault="00E50A3B" w14:paraId="4CA2E3FF" w14:textId="0A9DCF32">
      <w:pPr>
        <w:suppressAutoHyphens/>
        <w:rPr>
          <w:color w:val="0D0D0D" w:themeColor="text1" w:themeTint="F2"/>
        </w:rPr>
      </w:pPr>
      <w:r w:rsidRPr="001337AF">
        <w:rPr>
          <w:color w:val="0D0D0D" w:themeColor="text1" w:themeTint="F2"/>
        </w:rPr>
        <w:t>Antwoord 11</w:t>
      </w:r>
    </w:p>
    <w:p w:rsidRPr="001337AF" w:rsidR="005A6022" w:rsidP="001337AF" w:rsidRDefault="00E50A3B" w14:paraId="2011975D" w14:textId="77777777">
      <w:pPr>
        <w:suppressAutoHyphens/>
        <w:spacing w:line="276" w:lineRule="auto"/>
        <w:rPr>
          <w:color w:val="0D0D0D" w:themeColor="text1" w:themeTint="F2"/>
        </w:rPr>
      </w:pPr>
      <w:r w:rsidRPr="001337AF">
        <w:rPr>
          <w:color w:val="0D0D0D" w:themeColor="text1" w:themeTint="F2"/>
        </w:rPr>
        <w:t xml:space="preserve">In ons antwoord op vraag 4 en in de Kamerbrief complexe scheidingen van 3 oktober jl. kunt u lezen hoe kennisverspreiding over de ontwikkelde en onderbouwde kennis en werkwijze plaatsvindt, </w:t>
      </w:r>
      <w:r w:rsidRPr="001337AF" w:rsidR="0051486B">
        <w:rPr>
          <w:color w:val="0D0D0D" w:themeColor="text1" w:themeTint="F2"/>
        </w:rPr>
        <w:t xml:space="preserve">o.a. </w:t>
      </w:r>
      <w:r w:rsidRPr="001337AF">
        <w:rPr>
          <w:color w:val="0D0D0D" w:themeColor="text1" w:themeTint="F2"/>
        </w:rPr>
        <w:t xml:space="preserve">door een landelijk congres </w:t>
      </w:r>
      <w:r w:rsidRPr="001337AF" w:rsidR="00D96DB1">
        <w:rPr>
          <w:color w:val="0D0D0D" w:themeColor="text1" w:themeTint="F2"/>
        </w:rPr>
        <w:t>en</w:t>
      </w:r>
      <w:r w:rsidRPr="001337AF">
        <w:rPr>
          <w:color w:val="0D0D0D" w:themeColor="text1" w:themeTint="F2"/>
        </w:rPr>
        <w:t xml:space="preserve"> </w:t>
      </w:r>
      <w:r w:rsidRPr="001337AF" w:rsidR="00810542">
        <w:rPr>
          <w:color w:val="0D0D0D" w:themeColor="text1" w:themeTint="F2"/>
        </w:rPr>
        <w:lastRenderedPageBreak/>
        <w:t xml:space="preserve">het organiseren van </w:t>
      </w:r>
      <w:r w:rsidRPr="001337AF">
        <w:rPr>
          <w:color w:val="0D0D0D" w:themeColor="text1" w:themeTint="F2"/>
        </w:rPr>
        <w:t xml:space="preserve">in totaal 28 inspiratiesessies. Daarnaast zijn we voornemens om de werkwijze verder onder de aandacht te brengen tijdens vijf regionale bijeenkomsten verspreid door het land. </w:t>
      </w:r>
    </w:p>
    <w:p w:rsidRPr="001337AF" w:rsidR="005A6022" w:rsidP="001337AF" w:rsidRDefault="00E50A3B" w14:paraId="5DE88993" w14:textId="77777777">
      <w:pPr>
        <w:suppressAutoHyphens/>
        <w:spacing w:line="276" w:lineRule="auto"/>
        <w:rPr>
          <w:color w:val="0D0D0D" w:themeColor="text1" w:themeTint="F2"/>
        </w:rPr>
      </w:pPr>
      <w:r w:rsidRPr="001337AF">
        <w:rPr>
          <w:color w:val="0D0D0D" w:themeColor="text1" w:themeTint="F2"/>
        </w:rPr>
        <w:t xml:space="preserve">Het Kenniscentrum Kind en Scheiding is verder bereid om tot en met medio 2026 richting gemeenten en andere organisaties en zorgprofessionals als centrale vraagbaak te fungeren en ondersteuning te bieden bij vragen over het denkkader en de toepassing van de ontwikkelde werkwijze in de eigen praktijk. Ook zal er over het toepassen van deze scheidingsexpertise in de eigen regio of gemeente een webinar worden gegeven. </w:t>
      </w:r>
    </w:p>
    <w:p w:rsidRPr="001337AF" w:rsidR="005A6022" w:rsidP="001337AF" w:rsidRDefault="005A6022" w14:paraId="3CF2AE7C" w14:textId="77777777">
      <w:pPr>
        <w:suppressAutoHyphens/>
        <w:spacing w:line="276" w:lineRule="auto"/>
        <w:rPr>
          <w:rFonts w:cs="Arial"/>
          <w:color w:val="0D0D0D" w:themeColor="text1" w:themeTint="F2"/>
        </w:rPr>
      </w:pPr>
    </w:p>
    <w:p w:rsidRPr="001337AF" w:rsidR="005A6022" w:rsidP="001337AF" w:rsidRDefault="00E50A3B" w14:paraId="451C9BF8" w14:textId="77777777">
      <w:pPr>
        <w:suppressAutoHyphens/>
        <w:spacing w:line="276" w:lineRule="auto"/>
        <w:rPr>
          <w:rFonts w:cs="Arial"/>
          <w:color w:val="0D0D0D" w:themeColor="text1" w:themeTint="F2"/>
        </w:rPr>
      </w:pPr>
      <w:r w:rsidRPr="001337AF">
        <w:rPr>
          <w:rFonts w:cs="Arial"/>
          <w:color w:val="0D0D0D" w:themeColor="text1" w:themeTint="F2"/>
        </w:rPr>
        <w:t xml:space="preserve">Naast de kennisverspreiding richting gemeenten en professionals, erkennen wij het belang van de rol van de leerkracht in het leven van een kind. Voor kinderen op de </w:t>
      </w:r>
      <w:r w:rsidRPr="001337AF" w:rsidR="0051486B">
        <w:rPr>
          <w:rFonts w:cs="Arial"/>
          <w:color w:val="0D0D0D" w:themeColor="text1" w:themeTint="F2"/>
        </w:rPr>
        <w:t>basis</w:t>
      </w:r>
      <w:r w:rsidRPr="001337AF">
        <w:rPr>
          <w:rFonts w:cs="Arial"/>
          <w:color w:val="0D0D0D" w:themeColor="text1" w:themeTint="F2"/>
        </w:rPr>
        <w:t xml:space="preserve">school zijn de programma’s Stoere Schilpadden (4-6 jaar) en Dappere Dino’s (6-8 jaar) ontwikkeld. Daarnaast is informatie voor scholen en leraren beschikbaar via het ministerie van Onderwijs, Cultuur en Wetenschap gesubsidieerde kanalen als Leraar24 en ook het Nederlands Jeugdinstituut (NJi). Daar worden onder meer de taken, maar ook tips en goede voorbeelden gedeeld. </w:t>
      </w:r>
    </w:p>
    <w:p w:rsidRPr="001337AF" w:rsidR="005A6022" w:rsidP="001337AF" w:rsidRDefault="005A6022" w14:paraId="75985986" w14:textId="2F131873">
      <w:pPr>
        <w:suppressAutoHyphens/>
        <w:spacing w:line="276" w:lineRule="auto"/>
        <w:rPr>
          <w:color w:val="0D0D0D" w:themeColor="text1" w:themeTint="F2"/>
        </w:rPr>
      </w:pPr>
    </w:p>
    <w:p w:rsidRPr="001337AF" w:rsidR="005A6022" w:rsidP="001337AF" w:rsidRDefault="00E50A3B" w14:paraId="70AF611D" w14:textId="77777777">
      <w:pPr>
        <w:suppressAutoHyphens/>
        <w:rPr>
          <w:color w:val="0D0D0D" w:themeColor="text1" w:themeTint="F2"/>
        </w:rPr>
      </w:pPr>
      <w:r w:rsidRPr="001337AF">
        <w:rPr>
          <w:color w:val="0D0D0D" w:themeColor="text1" w:themeTint="F2"/>
        </w:rPr>
        <w:t>Vraag 12</w:t>
      </w:r>
    </w:p>
    <w:p w:rsidRPr="001337AF" w:rsidR="005A6022" w:rsidP="001337AF" w:rsidRDefault="00E50A3B" w14:paraId="132D840F" w14:textId="77777777">
      <w:pPr>
        <w:suppressAutoHyphens/>
        <w:rPr>
          <w:color w:val="0D0D0D" w:themeColor="text1" w:themeTint="F2"/>
        </w:rPr>
      </w:pPr>
      <w:r w:rsidRPr="001337AF">
        <w:rPr>
          <w:color w:val="0D0D0D" w:themeColor="text1" w:themeTint="F2"/>
        </w:rPr>
        <w:t>Kunt u aangeven wat de lessen zijn uit de proeftuinen gericht op de aanpak van complexe scheidingen in het kader van het Toekomstscenario kind- en gezinsbescherming? Hoe is hier inmiddels een gevolg aan gegeven?</w:t>
      </w:r>
    </w:p>
    <w:p w:rsidRPr="001337AF" w:rsidR="005A6022" w:rsidP="001337AF" w:rsidRDefault="005A6022" w14:paraId="542FE3ED" w14:textId="77777777">
      <w:pPr>
        <w:suppressAutoHyphens/>
        <w:rPr>
          <w:color w:val="0D0D0D" w:themeColor="text1" w:themeTint="F2"/>
        </w:rPr>
      </w:pPr>
    </w:p>
    <w:p w:rsidRPr="001337AF" w:rsidR="005A6022" w:rsidP="001337AF" w:rsidRDefault="00E50A3B" w14:paraId="4C47E8F1" w14:textId="77777777">
      <w:pPr>
        <w:suppressAutoHyphens/>
        <w:rPr>
          <w:color w:val="0D0D0D" w:themeColor="text1" w:themeTint="F2"/>
        </w:rPr>
      </w:pPr>
      <w:r w:rsidRPr="001337AF">
        <w:rPr>
          <w:color w:val="0D0D0D" w:themeColor="text1" w:themeTint="F2"/>
        </w:rPr>
        <w:t>Antwoord 12</w:t>
      </w:r>
    </w:p>
    <w:p w:rsidR="009D67BA" w:rsidP="001337AF" w:rsidRDefault="00E50A3B" w14:paraId="7DC04A53" w14:textId="77777777">
      <w:pPr>
        <w:suppressAutoHyphens/>
        <w:rPr>
          <w:bCs/>
          <w:color w:val="0D0D0D" w:themeColor="text1" w:themeTint="F2"/>
        </w:rPr>
      </w:pPr>
      <w:r w:rsidRPr="005A6022">
        <w:rPr>
          <w:bCs/>
          <w:color w:val="0D0D0D" w:themeColor="text1" w:themeTint="F2"/>
        </w:rPr>
        <w:t>In verschillende proeftuinen wordt gewerkt aan</w:t>
      </w:r>
      <w:r w:rsidR="0051486B">
        <w:rPr>
          <w:bCs/>
          <w:color w:val="0D0D0D" w:themeColor="text1" w:themeTint="F2"/>
        </w:rPr>
        <w:t xml:space="preserve"> vormen van hulp bij</w:t>
      </w:r>
      <w:r w:rsidRPr="005A6022">
        <w:rPr>
          <w:bCs/>
          <w:color w:val="0D0D0D" w:themeColor="text1" w:themeTint="F2"/>
        </w:rPr>
        <w:t xml:space="preserve"> complexe scheidingsproblematiek. Proeftuinen leggen daarbij verschillende accenten afhankelijk van de ontwikkelingen in de regio.</w:t>
      </w:r>
      <w:r>
        <w:rPr>
          <w:bCs/>
          <w:color w:val="0D0D0D" w:themeColor="text1" w:themeTint="F2"/>
        </w:rPr>
        <w:t xml:space="preserve"> </w:t>
      </w:r>
      <w:r w:rsidRPr="005A6022">
        <w:rPr>
          <w:bCs/>
          <w:color w:val="0D0D0D" w:themeColor="text1" w:themeTint="F2"/>
        </w:rPr>
        <w:t xml:space="preserve">Voorbeelden van proeftuinen waar actief wordt ingezet op scheidingsproblematiek zijn de proeftuinen Hart van Brabant en Utrecht-West. De regio Hart van Brabant </w:t>
      </w:r>
      <w:r w:rsidR="00810542">
        <w:rPr>
          <w:bCs/>
          <w:color w:val="0D0D0D" w:themeColor="text1" w:themeTint="F2"/>
        </w:rPr>
        <w:t>werkt samen</w:t>
      </w:r>
      <w:r w:rsidRPr="005A6022">
        <w:rPr>
          <w:bCs/>
          <w:color w:val="0D0D0D" w:themeColor="text1" w:themeTint="F2"/>
        </w:rPr>
        <w:t xml:space="preserve"> met de Gezinsadvocaat. De Gezinsadvocaat werkt als een duo van een gezinsadvocaat en een gedragswetenschapper die recht en zorg combineren om de scheiding zo goed mogelijk te begeleiden voo</w:t>
      </w:r>
      <w:r w:rsidRPr="005A6022">
        <w:rPr>
          <w:bCs/>
          <w:color w:val="0D0D0D" w:themeColor="text1" w:themeTint="F2"/>
        </w:rPr>
        <w:t xml:space="preserve">r alle gezinsleden. Deze samenwerking zorgt ervoor dat juridische én emotionele aspecten van de scheiding in samenhang worden aangepakt, met het belang van het kind centraal. </w:t>
      </w:r>
    </w:p>
    <w:p w:rsidR="00673299" w:rsidP="001337AF" w:rsidRDefault="00673299" w14:paraId="4D665628" w14:textId="77777777">
      <w:pPr>
        <w:suppressAutoHyphens/>
        <w:rPr>
          <w:bCs/>
          <w:color w:val="0D0D0D" w:themeColor="text1" w:themeTint="F2"/>
        </w:rPr>
      </w:pPr>
    </w:p>
    <w:p w:rsidRPr="005A6022" w:rsidR="009D67BA" w:rsidP="001337AF" w:rsidRDefault="00E50A3B" w14:paraId="6A041F36" w14:textId="77777777">
      <w:pPr>
        <w:suppressAutoHyphens/>
        <w:rPr>
          <w:bCs/>
          <w:color w:val="0D0D0D" w:themeColor="text1" w:themeTint="F2"/>
        </w:rPr>
      </w:pPr>
      <w:r w:rsidRPr="005A6022">
        <w:rPr>
          <w:bCs/>
          <w:color w:val="0D0D0D" w:themeColor="text1" w:themeTint="F2"/>
        </w:rPr>
        <w:t xml:space="preserve">De regio Hart van Brabant was </w:t>
      </w:r>
      <w:r w:rsidR="0051486B">
        <w:rPr>
          <w:bCs/>
          <w:color w:val="0D0D0D" w:themeColor="text1" w:themeTint="F2"/>
        </w:rPr>
        <w:t>een</w:t>
      </w:r>
      <w:r w:rsidRPr="005A6022" w:rsidR="0051486B">
        <w:rPr>
          <w:bCs/>
          <w:color w:val="0D0D0D" w:themeColor="text1" w:themeTint="F2"/>
        </w:rPr>
        <w:t xml:space="preserve"> </w:t>
      </w:r>
      <w:r w:rsidRPr="005A6022">
        <w:rPr>
          <w:bCs/>
          <w:color w:val="0D0D0D" w:themeColor="text1" w:themeTint="F2"/>
        </w:rPr>
        <w:t xml:space="preserve">van de eerste gebieden waar de Gezinsadvocaat werd geïntroduceerd. </w:t>
      </w:r>
      <w:r>
        <w:rPr>
          <w:bCs/>
          <w:color w:val="0D0D0D" w:themeColor="text1" w:themeTint="F2"/>
        </w:rPr>
        <w:t>I</w:t>
      </w:r>
      <w:r w:rsidRPr="005A6022">
        <w:rPr>
          <w:bCs/>
          <w:color w:val="0D0D0D" w:themeColor="text1" w:themeTint="F2"/>
        </w:rPr>
        <w:t xml:space="preserve">n Utrecht West </w:t>
      </w:r>
      <w:r w:rsidR="0051486B">
        <w:rPr>
          <w:bCs/>
          <w:color w:val="0D0D0D" w:themeColor="text1" w:themeTint="F2"/>
        </w:rPr>
        <w:t>zijn</w:t>
      </w:r>
      <w:r w:rsidRPr="005A6022">
        <w:rPr>
          <w:bCs/>
          <w:color w:val="0D0D0D" w:themeColor="text1" w:themeTint="F2"/>
        </w:rPr>
        <w:t xml:space="preserve"> een visie en werkwijze ontwikkeld ten aanzien van een scheidingsaanpak.</w:t>
      </w:r>
      <w:r>
        <w:rPr>
          <w:rStyle w:val="Voetnootmarkering"/>
          <w:bCs/>
          <w:color w:val="0D0D0D" w:themeColor="text1" w:themeTint="F2"/>
        </w:rPr>
        <w:footnoteReference w:id="13"/>
      </w:r>
      <w:r w:rsidRPr="005A6022">
        <w:rPr>
          <w:bCs/>
          <w:color w:val="0D0D0D" w:themeColor="text1" w:themeTint="F2"/>
        </w:rPr>
        <w:t xml:space="preserve"> De visie </w:t>
      </w:r>
      <w:r>
        <w:rPr>
          <w:bCs/>
          <w:color w:val="0D0D0D" w:themeColor="text1" w:themeTint="F2"/>
        </w:rPr>
        <w:t xml:space="preserve">gaat </w:t>
      </w:r>
      <w:r w:rsidR="0051486B">
        <w:rPr>
          <w:bCs/>
          <w:color w:val="0D0D0D" w:themeColor="text1" w:themeTint="F2"/>
        </w:rPr>
        <w:t>ervan</w:t>
      </w:r>
      <w:r>
        <w:rPr>
          <w:bCs/>
          <w:color w:val="0D0D0D" w:themeColor="text1" w:themeTint="F2"/>
        </w:rPr>
        <w:t xml:space="preserve"> uit dat de nadruk moet liggen op onderliggende problematiek van ouders en of ouders een gezamenlijke wens tot verbetering hebben. </w:t>
      </w:r>
    </w:p>
    <w:p w:rsidR="009D67BA" w:rsidP="001337AF" w:rsidRDefault="009D67BA" w14:paraId="3B2E3CEC" w14:textId="77777777">
      <w:pPr>
        <w:suppressAutoHyphens/>
        <w:rPr>
          <w:bCs/>
          <w:color w:val="0D0D0D" w:themeColor="text1" w:themeTint="F2"/>
        </w:rPr>
      </w:pPr>
    </w:p>
    <w:p w:rsidR="005A6022" w:rsidP="001337AF" w:rsidRDefault="00E50A3B" w14:paraId="77E40F8F" w14:textId="77777777">
      <w:pPr>
        <w:suppressAutoHyphens/>
        <w:rPr>
          <w:bCs/>
          <w:color w:val="0D0D0D" w:themeColor="text1" w:themeTint="F2"/>
        </w:rPr>
      </w:pPr>
      <w:r w:rsidRPr="005A6022">
        <w:rPr>
          <w:bCs/>
          <w:color w:val="0D0D0D" w:themeColor="text1" w:themeTint="F2"/>
        </w:rPr>
        <w:t xml:space="preserve">Vanuit het Toekomstscenario worden de opgehaalde kennis en lessen uit de proeftuinen meegenomen in het </w:t>
      </w:r>
      <w:r w:rsidR="00D96DB1">
        <w:rPr>
          <w:bCs/>
          <w:color w:val="0D0D0D" w:themeColor="text1" w:themeTint="F2"/>
        </w:rPr>
        <w:t xml:space="preserve">zogenaamde </w:t>
      </w:r>
      <w:r w:rsidRPr="005A6022">
        <w:rPr>
          <w:bCs/>
          <w:color w:val="0D0D0D" w:themeColor="text1" w:themeTint="F2"/>
        </w:rPr>
        <w:t xml:space="preserve">handelingskader. Dit handelingskader geeft richting aan de noodzakelijke verandering en biedt houvast en ruimte om te doen wat nodig is voor een gezin/huishouden. In het handelingskader </w:t>
      </w:r>
      <w:r w:rsidR="00810542">
        <w:rPr>
          <w:bCs/>
          <w:color w:val="0D0D0D" w:themeColor="text1" w:themeTint="F2"/>
        </w:rPr>
        <w:t>komt</w:t>
      </w:r>
      <w:r w:rsidRPr="005A6022">
        <w:rPr>
          <w:bCs/>
          <w:color w:val="0D0D0D" w:themeColor="text1" w:themeTint="F2"/>
        </w:rPr>
        <w:t xml:space="preserve"> een module </w:t>
      </w:r>
      <w:r w:rsidR="00810542">
        <w:rPr>
          <w:bCs/>
          <w:color w:val="0D0D0D" w:themeColor="text1" w:themeTint="F2"/>
        </w:rPr>
        <w:t>specifiek</w:t>
      </w:r>
      <w:r w:rsidRPr="005A6022" w:rsidR="00810542">
        <w:rPr>
          <w:bCs/>
          <w:color w:val="0D0D0D" w:themeColor="text1" w:themeTint="F2"/>
        </w:rPr>
        <w:t xml:space="preserve"> </w:t>
      </w:r>
      <w:r w:rsidRPr="005A6022">
        <w:rPr>
          <w:bCs/>
          <w:color w:val="0D0D0D" w:themeColor="text1" w:themeTint="F2"/>
        </w:rPr>
        <w:t>gericht op complexe scheidingen.</w:t>
      </w:r>
    </w:p>
    <w:p w:rsidRPr="005A6022" w:rsidR="005A6022" w:rsidP="001337AF" w:rsidRDefault="005A6022" w14:paraId="0335DB63" w14:textId="77777777">
      <w:pPr>
        <w:suppressAutoHyphens/>
        <w:rPr>
          <w:bCs/>
          <w:color w:val="0D0D0D" w:themeColor="text1" w:themeTint="F2"/>
        </w:rPr>
      </w:pPr>
    </w:p>
    <w:sectPr w:rsidRPr="005A6022" w:rsidR="005A602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79FA" w14:textId="77777777" w:rsidR="007E2306" w:rsidRDefault="007E2306">
      <w:pPr>
        <w:spacing w:line="240" w:lineRule="auto"/>
      </w:pPr>
      <w:r>
        <w:separator/>
      </w:r>
    </w:p>
  </w:endnote>
  <w:endnote w:type="continuationSeparator" w:id="0">
    <w:p w14:paraId="3D6D0114" w14:textId="77777777" w:rsidR="007E2306" w:rsidRDefault="007E23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C830" w14:textId="77777777" w:rsidR="00D11661" w:rsidRDefault="00E50A3B">
    <w:pPr>
      <w:pStyle w:val="Voettekst"/>
    </w:pPr>
    <w:r>
      <w:rPr>
        <w:noProof/>
      </w:rPr>
      <mc:AlternateContent>
        <mc:Choice Requires="wps">
          <w:drawing>
            <wp:anchor distT="0" distB="0" distL="114300" distR="114300" simplePos="0" relativeHeight="251655168" behindDoc="0" locked="0" layoutInCell="1" allowOverlap="1" wp14:anchorId="2ED33861" wp14:editId="7826B33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42C78" w14:textId="77777777" w:rsidR="00D11661" w:rsidRDefault="00E50A3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D3386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1842C78" w14:textId="77777777" w:rsidR="00D11661" w:rsidRDefault="00E50A3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BCE9" w14:textId="77777777" w:rsidR="00D11661" w:rsidRDefault="00E50A3B">
    <w:pPr>
      <w:pStyle w:val="Voettekst"/>
    </w:pPr>
    <w:r>
      <w:rPr>
        <w:noProof/>
      </w:rPr>
      <mc:AlternateContent>
        <mc:Choice Requires="wps">
          <w:drawing>
            <wp:anchor distT="0" distB="0" distL="114300" distR="114300" simplePos="0" relativeHeight="251659264" behindDoc="0" locked="0" layoutInCell="1" allowOverlap="1" wp14:anchorId="7FB5ED83" wp14:editId="0165C52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F4E73" w14:textId="77777777" w:rsidR="00D11661" w:rsidRDefault="00E50A3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B5ED8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3CF4E73" w14:textId="77777777" w:rsidR="00D11661" w:rsidRDefault="00E50A3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C928" w14:textId="77777777" w:rsidR="00F860AE" w:rsidRDefault="00E50A3B">
    <w:pPr>
      <w:pStyle w:val="Voettekst"/>
    </w:pPr>
    <w:r>
      <w:rPr>
        <w:noProof/>
      </w:rPr>
      <mc:AlternateContent>
        <mc:Choice Requires="wps">
          <w:drawing>
            <wp:anchor distT="0" distB="0" distL="114300" distR="114300" simplePos="0" relativeHeight="251657216" behindDoc="0" locked="0" layoutInCell="1" allowOverlap="1" wp14:anchorId="38487DA6" wp14:editId="50090A0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571BB" w14:textId="77777777" w:rsidR="00D11661" w:rsidRDefault="00E50A3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8487DA6"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6D571BB" w14:textId="77777777" w:rsidR="00D11661" w:rsidRDefault="00E50A3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B073" w14:textId="77777777" w:rsidR="007E2306" w:rsidRDefault="007E2306">
      <w:pPr>
        <w:spacing w:line="240" w:lineRule="auto"/>
      </w:pPr>
      <w:r>
        <w:separator/>
      </w:r>
    </w:p>
  </w:footnote>
  <w:footnote w:type="continuationSeparator" w:id="0">
    <w:p w14:paraId="55742FFF" w14:textId="77777777" w:rsidR="007E2306" w:rsidRDefault="007E2306">
      <w:pPr>
        <w:spacing w:line="240" w:lineRule="auto"/>
      </w:pPr>
      <w:r>
        <w:continuationSeparator/>
      </w:r>
    </w:p>
  </w:footnote>
  <w:footnote w:id="1">
    <w:p w14:paraId="05D32AE8" w14:textId="77777777" w:rsidR="005A6022" w:rsidRPr="005A6022" w:rsidRDefault="00E50A3B" w:rsidP="005A6022">
      <w:pPr>
        <w:pStyle w:val="Voetnoottekst"/>
        <w:rPr>
          <w:rFonts w:cs="Calibri"/>
          <w:sz w:val="16"/>
          <w:szCs w:val="16"/>
        </w:rPr>
      </w:pPr>
      <w:r w:rsidRPr="005A6022">
        <w:rPr>
          <w:rStyle w:val="Voetnootmarkering"/>
          <w:sz w:val="16"/>
          <w:szCs w:val="16"/>
        </w:rPr>
        <w:footnoteRef/>
      </w:r>
      <w:r w:rsidRPr="005A6022">
        <w:rPr>
          <w:sz w:val="16"/>
          <w:szCs w:val="16"/>
        </w:rPr>
        <w:t xml:space="preserve"> K</w:t>
      </w:r>
      <w:r w:rsidRPr="005A6022">
        <w:rPr>
          <w:rFonts w:cs="Calibri"/>
          <w:sz w:val="16"/>
          <w:szCs w:val="16"/>
        </w:rPr>
        <w:t>amerstukken II, 2024/25, 31 839, nr. 1111</w:t>
      </w:r>
    </w:p>
  </w:footnote>
  <w:footnote w:id="2">
    <w:p w14:paraId="1121B0C5" w14:textId="77777777" w:rsidR="005A6022" w:rsidRPr="003A71A8" w:rsidRDefault="00E50A3B" w:rsidP="005A6022">
      <w:pPr>
        <w:pStyle w:val="Voetnoottekst"/>
        <w:rPr>
          <w:rFonts w:asciiTheme="minorHAnsi" w:hAnsiTheme="minorHAnsi"/>
        </w:rPr>
      </w:pPr>
      <w:r w:rsidRPr="005A6022">
        <w:rPr>
          <w:rStyle w:val="Voetnootmarkering"/>
          <w:sz w:val="16"/>
          <w:szCs w:val="16"/>
        </w:rPr>
        <w:footnoteRef/>
      </w:r>
      <w:r w:rsidRPr="005A6022">
        <w:rPr>
          <w:sz w:val="16"/>
          <w:szCs w:val="16"/>
        </w:rPr>
        <w:t xml:space="preserve"> </w:t>
      </w:r>
      <w:hyperlink r:id="rId1" w:anchor="/CBS/nl/dataset/85729ned/table?dl=C801C" w:history="1">
        <w:r w:rsidR="005A6022" w:rsidRPr="005A6022">
          <w:rPr>
            <w:rStyle w:val="Hyperlink"/>
            <w:sz w:val="16"/>
            <w:szCs w:val="16"/>
          </w:rPr>
          <w:t>Data CBS.</w:t>
        </w:r>
      </w:hyperlink>
    </w:p>
  </w:footnote>
  <w:footnote w:id="3">
    <w:p w14:paraId="548728AB" w14:textId="77777777" w:rsidR="005A6022" w:rsidRPr="005A6022" w:rsidRDefault="00E50A3B" w:rsidP="005A6022">
      <w:pPr>
        <w:pStyle w:val="Voetnoottekst"/>
        <w:rPr>
          <w:rFonts w:cs="Calibri"/>
          <w:sz w:val="16"/>
          <w:szCs w:val="16"/>
        </w:rPr>
      </w:pPr>
      <w:r w:rsidRPr="005A6022">
        <w:rPr>
          <w:rStyle w:val="Voetnootmarkering"/>
          <w:sz w:val="16"/>
          <w:szCs w:val="16"/>
        </w:rPr>
        <w:footnoteRef/>
      </w:r>
      <w:bookmarkStart w:id="8" w:name="_Hlk211583683"/>
      <w:r w:rsidRPr="005A6022">
        <w:rPr>
          <w:sz w:val="16"/>
          <w:szCs w:val="16"/>
        </w:rPr>
        <w:t xml:space="preserve"> K</w:t>
      </w:r>
      <w:r w:rsidRPr="005A6022">
        <w:rPr>
          <w:rFonts w:cs="Calibri"/>
          <w:sz w:val="16"/>
          <w:szCs w:val="16"/>
        </w:rPr>
        <w:t>amerstukken II, 2024/25, 31 839, nr. 1111</w:t>
      </w:r>
      <w:bookmarkEnd w:id="8"/>
    </w:p>
  </w:footnote>
  <w:footnote w:id="4">
    <w:p w14:paraId="602FFD50" w14:textId="77777777" w:rsidR="005A6022" w:rsidRPr="005A6022" w:rsidRDefault="00E50A3B" w:rsidP="005A6022">
      <w:pPr>
        <w:pStyle w:val="Voetnoottekst"/>
        <w:rPr>
          <w:rFonts w:cs="Calibri"/>
          <w:sz w:val="16"/>
          <w:szCs w:val="16"/>
        </w:rPr>
      </w:pPr>
      <w:r w:rsidRPr="005A6022">
        <w:rPr>
          <w:rStyle w:val="Voetnootmarkering"/>
          <w:sz w:val="16"/>
          <w:szCs w:val="16"/>
        </w:rPr>
        <w:footnoteRef/>
      </w:r>
      <w:r w:rsidRPr="005A6022">
        <w:rPr>
          <w:sz w:val="16"/>
          <w:szCs w:val="16"/>
        </w:rPr>
        <w:t xml:space="preserve"> K</w:t>
      </w:r>
      <w:r w:rsidRPr="005A6022">
        <w:rPr>
          <w:rFonts w:cs="Calibri"/>
          <w:sz w:val="16"/>
          <w:szCs w:val="16"/>
        </w:rPr>
        <w:t>amerstukken II, 2024/25, 31 839, nr. 1111</w:t>
      </w:r>
    </w:p>
  </w:footnote>
  <w:footnote w:id="5">
    <w:p w14:paraId="2C15D40F" w14:textId="77777777" w:rsidR="005A6022" w:rsidRPr="005A6022" w:rsidRDefault="00E50A3B" w:rsidP="005A6022">
      <w:pPr>
        <w:pStyle w:val="Voetnoottekst"/>
        <w:rPr>
          <w:sz w:val="16"/>
          <w:szCs w:val="16"/>
        </w:rPr>
      </w:pPr>
      <w:r w:rsidRPr="005A6022">
        <w:rPr>
          <w:rStyle w:val="Voetnootmarkering"/>
          <w:sz w:val="16"/>
          <w:szCs w:val="16"/>
        </w:rPr>
        <w:footnoteRef/>
      </w:r>
      <w:r w:rsidRPr="005A6022">
        <w:rPr>
          <w:sz w:val="16"/>
          <w:szCs w:val="16"/>
        </w:rPr>
        <w:t xml:space="preserve"> </w:t>
      </w:r>
      <w:hyperlink r:id="rId2" w:history="1">
        <w:r w:rsidR="005A6022" w:rsidRPr="005A6022">
          <w:rPr>
            <w:rStyle w:val="Hyperlink"/>
            <w:sz w:val="16"/>
            <w:szCs w:val="16"/>
          </w:rPr>
          <w:t>Beknopte visie Duurzaam Samenwerken na Scheiding</w:t>
        </w:r>
      </w:hyperlink>
    </w:p>
  </w:footnote>
  <w:footnote w:id="6">
    <w:p w14:paraId="5C750FCD" w14:textId="77777777" w:rsidR="005A6022" w:rsidRDefault="00E50A3B" w:rsidP="005A6022">
      <w:pPr>
        <w:pStyle w:val="Voetnoottekst"/>
      </w:pPr>
      <w:r w:rsidRPr="005A6022">
        <w:rPr>
          <w:rStyle w:val="Voetnootmarkering"/>
          <w:sz w:val="16"/>
          <w:szCs w:val="16"/>
        </w:rPr>
        <w:footnoteRef/>
      </w:r>
      <w:r w:rsidRPr="005A6022">
        <w:rPr>
          <w:sz w:val="16"/>
          <w:szCs w:val="16"/>
        </w:rPr>
        <w:t xml:space="preserve"> K</w:t>
      </w:r>
      <w:r w:rsidRPr="005A6022">
        <w:rPr>
          <w:rFonts w:cs="Calibri"/>
          <w:sz w:val="16"/>
          <w:szCs w:val="16"/>
        </w:rPr>
        <w:t>amerstukken II, 2024/25, 31 839, nr. 1111</w:t>
      </w:r>
    </w:p>
  </w:footnote>
  <w:footnote w:id="7">
    <w:p w14:paraId="11EC08D6" w14:textId="77777777" w:rsidR="005A6022" w:rsidRDefault="00E50A3B" w:rsidP="005A6022">
      <w:pPr>
        <w:pStyle w:val="Voetnoottekst"/>
        <w:rPr>
          <w:rFonts w:asciiTheme="minorHAnsi" w:hAnsiTheme="minorHAnsi" w:cstheme="minorBidi"/>
          <w:kern w:val="2"/>
          <w:lang w:eastAsia="en-US"/>
          <w14:ligatures w14:val="standardContextual"/>
        </w:rPr>
      </w:pPr>
      <w:r>
        <w:rPr>
          <w:rStyle w:val="Voetnootmarkering"/>
        </w:rPr>
        <w:footnoteRef/>
      </w:r>
      <w:r>
        <w:t xml:space="preserve"> </w:t>
      </w:r>
      <w:hyperlink r:id="rId3" w:history="1">
        <w:r w:rsidR="005A6022" w:rsidRPr="005A6022">
          <w:rPr>
            <w:rStyle w:val="Hyperlink"/>
            <w:sz w:val="16"/>
            <w:szCs w:val="18"/>
          </w:rPr>
          <w:t>Achtergrondkenmerken van jongeren met jeugdzorg | CBS</w:t>
        </w:r>
      </w:hyperlink>
      <w:r w:rsidRPr="005A6022">
        <w:rPr>
          <w:sz w:val="16"/>
          <w:szCs w:val="18"/>
        </w:rPr>
        <w:t xml:space="preserve"> </w:t>
      </w:r>
    </w:p>
  </w:footnote>
  <w:footnote w:id="8">
    <w:p w14:paraId="271BB9A8" w14:textId="77777777" w:rsidR="00776682" w:rsidRPr="00361A37" w:rsidRDefault="00E50A3B" w:rsidP="00776682">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Cijfers laten zien dat voor jeugdhulp het aandeel in 2020 49,4% betrof, en voor jeugdbescherming 92,3%. Zie </w:t>
      </w:r>
      <w:hyperlink r:id="rId4" w:history="1">
        <w:r w:rsidR="00776682" w:rsidRPr="00361A37">
          <w:rPr>
            <w:rStyle w:val="Hyperlink"/>
            <w:rFonts w:ascii="Calibri" w:hAnsi="Calibri" w:cs="Calibri"/>
          </w:rPr>
          <w:t xml:space="preserve">Significant Public - Relatie tussen scheidingen, </w:t>
        </w:r>
        <w:r w:rsidR="00776682">
          <w:rPr>
            <w:rStyle w:val="Hyperlink"/>
            <w:rFonts w:ascii="Calibri" w:hAnsi="Calibri" w:cs="Calibri"/>
          </w:rPr>
          <w:t>GGZ</w:t>
        </w:r>
        <w:r w:rsidR="00776682" w:rsidRPr="00361A37">
          <w:rPr>
            <w:rStyle w:val="Hyperlink"/>
            <w:rFonts w:ascii="Calibri" w:hAnsi="Calibri" w:cs="Calibri"/>
          </w:rPr>
          <w:t>-gebruik en jeugdzorggebruik (27 januari 2022)</w:t>
        </w:r>
      </w:hyperlink>
    </w:p>
  </w:footnote>
  <w:footnote w:id="9">
    <w:p w14:paraId="6DAE398C" w14:textId="77777777" w:rsidR="005A6022" w:rsidRPr="005A6022" w:rsidRDefault="00E50A3B" w:rsidP="005A6022">
      <w:pPr>
        <w:pStyle w:val="Voetnoottekst"/>
        <w:rPr>
          <w:sz w:val="16"/>
          <w:szCs w:val="18"/>
        </w:rPr>
      </w:pPr>
      <w:r>
        <w:rPr>
          <w:rStyle w:val="Voetnootmarkering"/>
        </w:rPr>
        <w:footnoteRef/>
      </w:r>
      <w:r>
        <w:t xml:space="preserve"> </w:t>
      </w:r>
      <w:hyperlink r:id="rId5" w:history="1">
        <w:r w:rsidR="005A6022" w:rsidRPr="005A6022">
          <w:rPr>
            <w:rStyle w:val="Hyperlink"/>
            <w:sz w:val="16"/>
            <w:szCs w:val="18"/>
          </w:rPr>
          <w:t>Jongeren met jeugdzorg naar problematische schulden en GGZ-gebruik, 2023 | CBS</w:t>
        </w:r>
      </w:hyperlink>
    </w:p>
  </w:footnote>
  <w:footnote w:id="10">
    <w:p w14:paraId="4FE28FB1" w14:textId="77777777" w:rsidR="005A6022" w:rsidRDefault="00E50A3B" w:rsidP="005A6022">
      <w:pPr>
        <w:pStyle w:val="Voetnoottekst"/>
      </w:pPr>
      <w:r w:rsidRPr="005A6022">
        <w:rPr>
          <w:rStyle w:val="Voetnootmarkering"/>
          <w:sz w:val="16"/>
          <w:szCs w:val="18"/>
        </w:rPr>
        <w:footnoteRef/>
      </w:r>
      <w:r w:rsidRPr="005A6022">
        <w:rPr>
          <w:sz w:val="16"/>
          <w:szCs w:val="18"/>
        </w:rPr>
        <w:t xml:space="preserve"> </w:t>
      </w:r>
      <w:r w:rsidRPr="005A6022">
        <w:rPr>
          <w:color w:val="0D0D0D" w:themeColor="text1" w:themeTint="F2"/>
          <w:sz w:val="16"/>
          <w:szCs w:val="18"/>
        </w:rPr>
        <w:t xml:space="preserve">Bijvoorbeeld via het </w:t>
      </w:r>
      <w:hyperlink r:id="rId6" w:history="1">
        <w:r w:rsidR="005A6022" w:rsidRPr="005A6022">
          <w:rPr>
            <w:rStyle w:val="Hyperlink"/>
            <w:sz w:val="16"/>
            <w:szCs w:val="18"/>
          </w:rPr>
          <w:t>Collectief informele steun kind &amp; gezin</w:t>
        </w:r>
      </w:hyperlink>
    </w:p>
  </w:footnote>
  <w:footnote w:id="11">
    <w:p w14:paraId="41AF5F6E" w14:textId="77777777" w:rsidR="005A6022" w:rsidRPr="005A6022" w:rsidRDefault="00E50A3B" w:rsidP="005A6022">
      <w:pPr>
        <w:pStyle w:val="Voetnoottekst"/>
      </w:pPr>
      <w:r w:rsidRPr="005A6022">
        <w:rPr>
          <w:rStyle w:val="Voetnootmarkering"/>
          <w:sz w:val="16"/>
          <w:szCs w:val="18"/>
        </w:rPr>
        <w:footnoteRef/>
      </w:r>
      <w:r w:rsidRPr="005A6022">
        <w:rPr>
          <w:sz w:val="16"/>
          <w:szCs w:val="18"/>
        </w:rPr>
        <w:t xml:space="preserve"> K</w:t>
      </w:r>
      <w:r w:rsidRPr="005A6022">
        <w:rPr>
          <w:rFonts w:cs="Calibri"/>
          <w:sz w:val="16"/>
          <w:szCs w:val="18"/>
        </w:rPr>
        <w:t>amerstukken II, 2024/25, 25 424, nr. 718</w:t>
      </w:r>
      <w:r w:rsidRPr="005A6022">
        <w:rPr>
          <w:sz w:val="16"/>
          <w:szCs w:val="18"/>
        </w:rPr>
        <w:t xml:space="preserve"> </w:t>
      </w:r>
    </w:p>
  </w:footnote>
  <w:footnote w:id="12">
    <w:p w14:paraId="7FECC889" w14:textId="77777777" w:rsidR="005A6022" w:rsidRDefault="00E50A3B" w:rsidP="005A6022">
      <w:pPr>
        <w:pStyle w:val="Voetnoottekst"/>
      </w:pPr>
      <w:r w:rsidRPr="005A6022">
        <w:rPr>
          <w:rStyle w:val="Voetnootmarkering"/>
          <w:sz w:val="16"/>
          <w:szCs w:val="18"/>
        </w:rPr>
        <w:footnoteRef/>
      </w:r>
      <w:r w:rsidRPr="005A6022">
        <w:rPr>
          <w:sz w:val="16"/>
          <w:szCs w:val="18"/>
        </w:rPr>
        <w:t xml:space="preserve"> </w:t>
      </w:r>
      <w:hyperlink r:id="rId7" w:history="1">
        <w:r w:rsidR="005A6022" w:rsidRPr="005A6022">
          <w:rPr>
            <w:rStyle w:val="Hyperlink"/>
            <w:sz w:val="16"/>
            <w:szCs w:val="18"/>
          </w:rPr>
          <w:t>Jeugdhulp 2024 | CBS</w:t>
        </w:r>
      </w:hyperlink>
    </w:p>
  </w:footnote>
  <w:footnote w:id="13">
    <w:p w14:paraId="39D63E35" w14:textId="77777777" w:rsidR="009D67BA" w:rsidRDefault="00E50A3B" w:rsidP="009D67BA">
      <w:pPr>
        <w:pStyle w:val="Voetnoottekst"/>
      </w:pPr>
      <w:r w:rsidRPr="005A6022">
        <w:rPr>
          <w:rStyle w:val="Voetnootmarkering"/>
          <w:sz w:val="16"/>
          <w:szCs w:val="18"/>
        </w:rPr>
        <w:footnoteRef/>
      </w:r>
      <w:r w:rsidRPr="005A6022">
        <w:rPr>
          <w:sz w:val="16"/>
          <w:szCs w:val="18"/>
        </w:rPr>
        <w:t xml:space="preserve"> </w:t>
      </w:r>
      <w:hyperlink r:id="rId8" w:history="1">
        <w:r w:rsidR="009D67BA" w:rsidRPr="005A6022">
          <w:rPr>
            <w:rStyle w:val="Hyperlink"/>
            <w:sz w:val="16"/>
            <w:szCs w:val="18"/>
          </w:rPr>
          <w:t>Bescherming in beweging Utrecht-West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DBDA" w14:textId="77777777" w:rsidR="00F860AE" w:rsidRDefault="00E50A3B"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ECCA024" wp14:editId="2B283B0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7837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CCA02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077837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D48E" w14:textId="77777777" w:rsidR="00F860AE" w:rsidRDefault="00E50A3B">
    <w:pPr>
      <w:pStyle w:val="Koptekst"/>
    </w:pPr>
    <w:r>
      <w:rPr>
        <w:noProof/>
      </w:rPr>
      <w:drawing>
        <wp:anchor distT="0" distB="0" distL="114300" distR="114300" simplePos="0" relativeHeight="251658240" behindDoc="0" locked="0" layoutInCell="1" allowOverlap="1" wp14:anchorId="416D4CFE" wp14:editId="192F70C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F4EA3" w14:textId="77777777" w:rsidR="00F860AE" w:rsidRDefault="00E50A3B">
    <w:pPr>
      <w:pStyle w:val="Koptekst"/>
    </w:pPr>
    <w:r w:rsidRPr="002A273F">
      <w:rPr>
        <w:noProof/>
      </w:rPr>
      <mc:AlternateContent>
        <mc:Choice Requires="wps">
          <w:drawing>
            <wp:anchor distT="0" distB="0" distL="114300" distR="114300" simplePos="0" relativeHeight="251660288" behindDoc="0" locked="0" layoutInCell="1" allowOverlap="1" wp14:anchorId="4C059D11" wp14:editId="0E675FC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AD04B" w14:textId="77777777" w:rsidR="00F860AE" w:rsidRDefault="00E50A3B" w:rsidP="00A97BB8">
                          <w:pPr>
                            <w:pStyle w:val="Afzendgegevens"/>
                          </w:pPr>
                          <w:r>
                            <w:t>Bezoekadres:</w:t>
                          </w:r>
                        </w:p>
                        <w:p w14:paraId="4AA5BA1E" w14:textId="77777777" w:rsidR="00F860AE" w:rsidRDefault="00E50A3B" w:rsidP="00A97BB8">
                          <w:pPr>
                            <w:pStyle w:val="Afzendgegevens"/>
                          </w:pPr>
                          <w:r>
                            <w:t>Parnassusplein 5</w:t>
                          </w:r>
                        </w:p>
                        <w:p w14:paraId="52E1E7D0" w14:textId="77777777" w:rsidR="00F860AE" w:rsidRDefault="00E50A3B" w:rsidP="00A97BB8">
                          <w:pPr>
                            <w:pStyle w:val="Afzendgegevens"/>
                          </w:pPr>
                          <w:r>
                            <w:t>251</w:t>
                          </w:r>
                          <w:r w:rsidR="00375EAB">
                            <w:t>1</w:t>
                          </w:r>
                          <w:r>
                            <w:t xml:space="preserve"> </w:t>
                          </w:r>
                          <w:r w:rsidR="00375EAB">
                            <w:t>VX</w:t>
                          </w:r>
                          <w:r>
                            <w:t xml:space="preserve"> </w:t>
                          </w:r>
                          <w:r w:rsidR="009A0B66">
                            <w:t xml:space="preserve"> </w:t>
                          </w:r>
                          <w:r w:rsidR="00375EAB">
                            <w:t>Den Haag</w:t>
                          </w:r>
                        </w:p>
                        <w:p w14:paraId="3F870B60" w14:textId="77777777" w:rsidR="00F860AE" w:rsidRDefault="00E50A3B" w:rsidP="00A97BB8">
                          <w:pPr>
                            <w:pStyle w:val="Afzendgegevens"/>
                            <w:tabs>
                              <w:tab w:val="left" w:pos="170"/>
                            </w:tabs>
                          </w:pPr>
                          <w:r>
                            <w:t>T</w:t>
                          </w:r>
                          <w:r>
                            <w:tab/>
                            <w:t>070 340 79 11</w:t>
                          </w:r>
                        </w:p>
                        <w:p w14:paraId="3ACC4288" w14:textId="77777777" w:rsidR="00F860AE" w:rsidRDefault="00E50A3B" w:rsidP="00A97BB8">
                          <w:pPr>
                            <w:pStyle w:val="Afzendgegevens"/>
                            <w:tabs>
                              <w:tab w:val="left" w:pos="170"/>
                            </w:tabs>
                          </w:pPr>
                          <w:r>
                            <w:t>F</w:t>
                          </w:r>
                          <w:r>
                            <w:tab/>
                            <w:t>070 340 78 34</w:t>
                          </w:r>
                        </w:p>
                        <w:p w14:paraId="49214162" w14:textId="77777777" w:rsidR="00F860AE" w:rsidRDefault="00E50A3B" w:rsidP="00A97BB8">
                          <w:pPr>
                            <w:pStyle w:val="Afzendgegevens"/>
                          </w:pPr>
                          <w:r>
                            <w:t>www.</w:t>
                          </w:r>
                          <w:r w:rsidR="00C2746E">
                            <w:t>rijksoverheid</w:t>
                          </w:r>
                          <w:r>
                            <w:t>.nl</w:t>
                          </w:r>
                        </w:p>
                        <w:p w14:paraId="1BD62E9C" w14:textId="77777777" w:rsidR="00F860AE" w:rsidRDefault="00F860AE" w:rsidP="00A97BB8">
                          <w:pPr>
                            <w:pStyle w:val="Afzendgegevenswitregel2"/>
                          </w:pPr>
                        </w:p>
                        <w:p w14:paraId="02C6E0A1" w14:textId="77777777" w:rsidR="00F860AE" w:rsidRDefault="00E50A3B" w:rsidP="00A97BB8">
                          <w:pPr>
                            <w:pStyle w:val="Afzendgegevenskopjes"/>
                          </w:pPr>
                          <w:r>
                            <w:t>Ons kenmerk</w:t>
                          </w:r>
                        </w:p>
                        <w:p w14:paraId="22A43EAE" w14:textId="77777777" w:rsidR="00D74EDF" w:rsidRPr="00420166" w:rsidRDefault="00E50A3B" w:rsidP="00D74EDF">
                          <w:pPr>
                            <w:pStyle w:val="Huisstijl-Referentiegegevens"/>
                          </w:pPr>
                          <w:r>
                            <w:t>4220085-1087765-J</w:t>
                          </w:r>
                        </w:p>
                        <w:p w14:paraId="120569EA" w14:textId="77777777" w:rsidR="00F860AE" w:rsidRDefault="00F860AE" w:rsidP="00A97BB8">
                          <w:pPr>
                            <w:pStyle w:val="Afzendgegevenswitregel1"/>
                          </w:pPr>
                        </w:p>
                        <w:p w14:paraId="74BCF22C" w14:textId="77777777" w:rsidR="00F860AE" w:rsidRDefault="00E50A3B" w:rsidP="00A97BB8">
                          <w:pPr>
                            <w:pStyle w:val="Afzendgegevenskopjes"/>
                          </w:pPr>
                          <w:r>
                            <w:t>Bijlagen</w:t>
                          </w:r>
                        </w:p>
                        <w:p w14:paraId="0FA37CB8" w14:textId="77777777" w:rsidR="00F860AE" w:rsidRDefault="00E50A3B" w:rsidP="00A97BB8">
                          <w:pPr>
                            <w:pStyle w:val="Afzendgegevens"/>
                          </w:pPr>
                          <w:bookmarkStart w:id="4" w:name="bmkBijlagen"/>
                          <w:bookmarkEnd w:id="4"/>
                          <w:r>
                            <w:t>1</w:t>
                          </w:r>
                        </w:p>
                        <w:p w14:paraId="0DF466B4" w14:textId="77777777" w:rsidR="00F860AE" w:rsidRDefault="00F860AE" w:rsidP="00A97BB8">
                          <w:pPr>
                            <w:pStyle w:val="Afzendgegevenswitregel1"/>
                          </w:pPr>
                        </w:p>
                        <w:p w14:paraId="7414C248" w14:textId="77777777" w:rsidR="00F860AE" w:rsidRDefault="00E50A3B" w:rsidP="00A97BB8">
                          <w:pPr>
                            <w:pStyle w:val="Afzendgegevenskopjes"/>
                          </w:pPr>
                          <w:r>
                            <w:t>Datum document</w:t>
                          </w:r>
                        </w:p>
                        <w:p w14:paraId="5B6E3B84" w14:textId="77777777" w:rsidR="00D74EDF" w:rsidRPr="00D74EDF" w:rsidRDefault="00E50A3B" w:rsidP="00D74EDF">
                          <w:pPr>
                            <w:spacing w:line="180" w:lineRule="atLeast"/>
                            <w:rPr>
                              <w:rFonts w:eastAsia="SimSun"/>
                              <w:sz w:val="13"/>
                            </w:rPr>
                          </w:pPr>
                          <w:bookmarkStart w:id="5" w:name="bmkUwBrief"/>
                          <w:bookmarkEnd w:id="5"/>
                          <w:r>
                            <w:rPr>
                              <w:rFonts w:eastAsia="SimSun"/>
                              <w:sz w:val="13"/>
                              <w:szCs w:val="13"/>
                            </w:rPr>
                            <w:t xml:space="preserve">15 </w:t>
                          </w:r>
                          <w:r w:rsidR="00673299">
                            <w:rPr>
                              <w:rFonts w:eastAsia="SimSun"/>
                              <w:sz w:val="13"/>
                              <w:szCs w:val="13"/>
                            </w:rPr>
                            <w:t>s</w:t>
                          </w:r>
                          <w:r>
                            <w:rPr>
                              <w:rFonts w:eastAsia="SimSun"/>
                              <w:sz w:val="13"/>
                              <w:szCs w:val="13"/>
                            </w:rPr>
                            <w:t>eptember 2025</w:t>
                          </w:r>
                        </w:p>
                        <w:p w14:paraId="2EEE1E6E" w14:textId="77777777" w:rsidR="00F860AE" w:rsidRDefault="00F860AE" w:rsidP="00A97BB8">
                          <w:pPr>
                            <w:pStyle w:val="Afzendgegevenswitregel1"/>
                          </w:pPr>
                        </w:p>
                        <w:p w14:paraId="001235E3" w14:textId="77777777" w:rsidR="00F860AE" w:rsidRPr="00C45528" w:rsidRDefault="00E50A3B"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C059D1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7CAD04B" w14:textId="77777777" w:rsidR="00F860AE" w:rsidRDefault="00E50A3B" w:rsidP="00A97BB8">
                    <w:pPr>
                      <w:pStyle w:val="Afzendgegevens"/>
                    </w:pPr>
                    <w:r>
                      <w:t>Bezoekadres:</w:t>
                    </w:r>
                  </w:p>
                  <w:p w14:paraId="4AA5BA1E" w14:textId="77777777" w:rsidR="00F860AE" w:rsidRDefault="00E50A3B" w:rsidP="00A97BB8">
                    <w:pPr>
                      <w:pStyle w:val="Afzendgegevens"/>
                    </w:pPr>
                    <w:r>
                      <w:t>Parnassusplein 5</w:t>
                    </w:r>
                  </w:p>
                  <w:p w14:paraId="52E1E7D0" w14:textId="77777777" w:rsidR="00F860AE" w:rsidRDefault="00E50A3B" w:rsidP="00A97BB8">
                    <w:pPr>
                      <w:pStyle w:val="Afzendgegevens"/>
                    </w:pPr>
                    <w:r>
                      <w:t>251</w:t>
                    </w:r>
                    <w:r w:rsidR="00375EAB">
                      <w:t>1</w:t>
                    </w:r>
                    <w:r>
                      <w:t xml:space="preserve"> </w:t>
                    </w:r>
                    <w:r w:rsidR="00375EAB">
                      <w:t>VX</w:t>
                    </w:r>
                    <w:r>
                      <w:t xml:space="preserve"> </w:t>
                    </w:r>
                    <w:r w:rsidR="009A0B66">
                      <w:t xml:space="preserve"> </w:t>
                    </w:r>
                    <w:r w:rsidR="00375EAB">
                      <w:t>Den Haag</w:t>
                    </w:r>
                  </w:p>
                  <w:p w14:paraId="3F870B60" w14:textId="77777777" w:rsidR="00F860AE" w:rsidRDefault="00E50A3B" w:rsidP="00A97BB8">
                    <w:pPr>
                      <w:pStyle w:val="Afzendgegevens"/>
                      <w:tabs>
                        <w:tab w:val="left" w:pos="170"/>
                      </w:tabs>
                    </w:pPr>
                    <w:r>
                      <w:t>T</w:t>
                    </w:r>
                    <w:r>
                      <w:tab/>
                      <w:t>070 340 79 11</w:t>
                    </w:r>
                  </w:p>
                  <w:p w14:paraId="3ACC4288" w14:textId="77777777" w:rsidR="00F860AE" w:rsidRDefault="00E50A3B" w:rsidP="00A97BB8">
                    <w:pPr>
                      <w:pStyle w:val="Afzendgegevens"/>
                      <w:tabs>
                        <w:tab w:val="left" w:pos="170"/>
                      </w:tabs>
                    </w:pPr>
                    <w:r>
                      <w:t>F</w:t>
                    </w:r>
                    <w:r>
                      <w:tab/>
                      <w:t>070 340 78 34</w:t>
                    </w:r>
                  </w:p>
                  <w:p w14:paraId="49214162" w14:textId="77777777" w:rsidR="00F860AE" w:rsidRDefault="00E50A3B" w:rsidP="00A97BB8">
                    <w:pPr>
                      <w:pStyle w:val="Afzendgegevens"/>
                    </w:pPr>
                    <w:r>
                      <w:t>www.</w:t>
                    </w:r>
                    <w:r w:rsidR="00C2746E">
                      <w:t>rijksoverheid</w:t>
                    </w:r>
                    <w:r>
                      <w:t>.nl</w:t>
                    </w:r>
                  </w:p>
                  <w:p w14:paraId="1BD62E9C" w14:textId="77777777" w:rsidR="00F860AE" w:rsidRDefault="00F860AE" w:rsidP="00A97BB8">
                    <w:pPr>
                      <w:pStyle w:val="Afzendgegevenswitregel2"/>
                    </w:pPr>
                  </w:p>
                  <w:p w14:paraId="02C6E0A1" w14:textId="77777777" w:rsidR="00F860AE" w:rsidRDefault="00E50A3B" w:rsidP="00A97BB8">
                    <w:pPr>
                      <w:pStyle w:val="Afzendgegevenskopjes"/>
                    </w:pPr>
                    <w:r>
                      <w:t>Ons kenmerk</w:t>
                    </w:r>
                  </w:p>
                  <w:p w14:paraId="22A43EAE" w14:textId="77777777" w:rsidR="00D74EDF" w:rsidRPr="00420166" w:rsidRDefault="00E50A3B" w:rsidP="00D74EDF">
                    <w:pPr>
                      <w:pStyle w:val="Huisstijl-Referentiegegevens"/>
                    </w:pPr>
                    <w:r>
                      <w:t>4220085-1087765-J</w:t>
                    </w:r>
                  </w:p>
                  <w:p w14:paraId="120569EA" w14:textId="77777777" w:rsidR="00F860AE" w:rsidRDefault="00F860AE" w:rsidP="00A97BB8">
                    <w:pPr>
                      <w:pStyle w:val="Afzendgegevenswitregel1"/>
                    </w:pPr>
                  </w:p>
                  <w:p w14:paraId="74BCF22C" w14:textId="77777777" w:rsidR="00F860AE" w:rsidRDefault="00E50A3B" w:rsidP="00A97BB8">
                    <w:pPr>
                      <w:pStyle w:val="Afzendgegevenskopjes"/>
                    </w:pPr>
                    <w:r>
                      <w:t>Bijlagen</w:t>
                    </w:r>
                  </w:p>
                  <w:p w14:paraId="0FA37CB8" w14:textId="77777777" w:rsidR="00F860AE" w:rsidRDefault="00E50A3B" w:rsidP="00A97BB8">
                    <w:pPr>
                      <w:pStyle w:val="Afzendgegevens"/>
                    </w:pPr>
                    <w:bookmarkStart w:id="6" w:name="bmkBijlagen"/>
                    <w:bookmarkEnd w:id="6"/>
                    <w:r>
                      <w:t>1</w:t>
                    </w:r>
                  </w:p>
                  <w:p w14:paraId="0DF466B4" w14:textId="77777777" w:rsidR="00F860AE" w:rsidRDefault="00F860AE" w:rsidP="00A97BB8">
                    <w:pPr>
                      <w:pStyle w:val="Afzendgegevenswitregel1"/>
                    </w:pPr>
                  </w:p>
                  <w:p w14:paraId="7414C248" w14:textId="77777777" w:rsidR="00F860AE" w:rsidRDefault="00E50A3B" w:rsidP="00A97BB8">
                    <w:pPr>
                      <w:pStyle w:val="Afzendgegevenskopjes"/>
                    </w:pPr>
                    <w:r>
                      <w:t>Datum document</w:t>
                    </w:r>
                  </w:p>
                  <w:p w14:paraId="5B6E3B84" w14:textId="77777777" w:rsidR="00D74EDF" w:rsidRPr="00D74EDF" w:rsidRDefault="00E50A3B" w:rsidP="00D74EDF">
                    <w:pPr>
                      <w:spacing w:line="180" w:lineRule="atLeast"/>
                      <w:rPr>
                        <w:rFonts w:eastAsia="SimSun"/>
                        <w:sz w:val="13"/>
                      </w:rPr>
                    </w:pPr>
                    <w:bookmarkStart w:id="7" w:name="bmkUwBrief"/>
                    <w:bookmarkEnd w:id="7"/>
                    <w:r>
                      <w:rPr>
                        <w:rFonts w:eastAsia="SimSun"/>
                        <w:sz w:val="13"/>
                        <w:szCs w:val="13"/>
                      </w:rPr>
                      <w:t xml:space="preserve">15 </w:t>
                    </w:r>
                    <w:r w:rsidR="00673299">
                      <w:rPr>
                        <w:rFonts w:eastAsia="SimSun"/>
                        <w:sz w:val="13"/>
                        <w:szCs w:val="13"/>
                      </w:rPr>
                      <w:t>s</w:t>
                    </w:r>
                    <w:r>
                      <w:rPr>
                        <w:rFonts w:eastAsia="SimSun"/>
                        <w:sz w:val="13"/>
                        <w:szCs w:val="13"/>
                      </w:rPr>
                      <w:t>eptember 2025</w:t>
                    </w:r>
                  </w:p>
                  <w:p w14:paraId="2EEE1E6E" w14:textId="77777777" w:rsidR="00F860AE" w:rsidRDefault="00F860AE" w:rsidP="00A97BB8">
                    <w:pPr>
                      <w:pStyle w:val="Afzendgegevenswitregel1"/>
                    </w:pPr>
                  </w:p>
                  <w:p w14:paraId="001235E3" w14:textId="77777777" w:rsidR="00F860AE" w:rsidRPr="00C45528" w:rsidRDefault="00E50A3B"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C1A4" w14:textId="77777777" w:rsidR="00F860AE" w:rsidRDefault="00F860AE">
    <w:pPr>
      <w:pStyle w:val="Koptekst"/>
    </w:pPr>
  </w:p>
  <w:p w14:paraId="6F99766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13D9E"/>
    <w:multiLevelType w:val="hybridMultilevel"/>
    <w:tmpl w:val="45F64D0C"/>
    <w:lvl w:ilvl="0" w:tplc="4F5AC44A">
      <w:start w:val="1"/>
      <w:numFmt w:val="decimal"/>
      <w:lvlText w:val="%1."/>
      <w:lvlJc w:val="left"/>
      <w:pPr>
        <w:ind w:left="720" w:hanging="360"/>
      </w:pPr>
    </w:lvl>
    <w:lvl w:ilvl="1" w:tplc="D0F4C22E" w:tentative="1">
      <w:start w:val="1"/>
      <w:numFmt w:val="lowerLetter"/>
      <w:lvlText w:val="%2."/>
      <w:lvlJc w:val="left"/>
      <w:pPr>
        <w:ind w:left="1440" w:hanging="360"/>
      </w:pPr>
    </w:lvl>
    <w:lvl w:ilvl="2" w:tplc="E40C31F8" w:tentative="1">
      <w:start w:val="1"/>
      <w:numFmt w:val="lowerRoman"/>
      <w:lvlText w:val="%3."/>
      <w:lvlJc w:val="right"/>
      <w:pPr>
        <w:ind w:left="2160" w:hanging="180"/>
      </w:pPr>
    </w:lvl>
    <w:lvl w:ilvl="3" w:tplc="4AB8C702" w:tentative="1">
      <w:start w:val="1"/>
      <w:numFmt w:val="decimal"/>
      <w:lvlText w:val="%4."/>
      <w:lvlJc w:val="left"/>
      <w:pPr>
        <w:ind w:left="2880" w:hanging="360"/>
      </w:pPr>
    </w:lvl>
    <w:lvl w:ilvl="4" w:tplc="16587D7E" w:tentative="1">
      <w:start w:val="1"/>
      <w:numFmt w:val="lowerLetter"/>
      <w:lvlText w:val="%5."/>
      <w:lvlJc w:val="left"/>
      <w:pPr>
        <w:ind w:left="3600" w:hanging="360"/>
      </w:pPr>
    </w:lvl>
    <w:lvl w:ilvl="5" w:tplc="AF166660" w:tentative="1">
      <w:start w:val="1"/>
      <w:numFmt w:val="lowerRoman"/>
      <w:lvlText w:val="%6."/>
      <w:lvlJc w:val="right"/>
      <w:pPr>
        <w:ind w:left="4320" w:hanging="180"/>
      </w:pPr>
    </w:lvl>
    <w:lvl w:ilvl="6" w:tplc="CF06A242" w:tentative="1">
      <w:start w:val="1"/>
      <w:numFmt w:val="decimal"/>
      <w:lvlText w:val="%7."/>
      <w:lvlJc w:val="left"/>
      <w:pPr>
        <w:ind w:left="5040" w:hanging="360"/>
      </w:pPr>
    </w:lvl>
    <w:lvl w:ilvl="7" w:tplc="4430396A" w:tentative="1">
      <w:start w:val="1"/>
      <w:numFmt w:val="lowerLetter"/>
      <w:lvlText w:val="%8."/>
      <w:lvlJc w:val="left"/>
      <w:pPr>
        <w:ind w:left="5760" w:hanging="360"/>
      </w:pPr>
    </w:lvl>
    <w:lvl w:ilvl="8" w:tplc="20D4CDB8"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216B38B8"/>
    <w:multiLevelType w:val="hybridMultilevel"/>
    <w:tmpl w:val="5F6ABDF6"/>
    <w:lvl w:ilvl="0" w:tplc="60AE4A58">
      <w:start w:val="1"/>
      <w:numFmt w:val="decimal"/>
      <w:lvlText w:val="%1."/>
      <w:lvlJc w:val="left"/>
      <w:pPr>
        <w:ind w:left="360" w:hanging="360"/>
      </w:pPr>
      <w:rPr>
        <w:rFonts w:hint="default"/>
      </w:rPr>
    </w:lvl>
    <w:lvl w:ilvl="1" w:tplc="6366DEDA" w:tentative="1">
      <w:start w:val="1"/>
      <w:numFmt w:val="lowerLetter"/>
      <w:lvlText w:val="%2."/>
      <w:lvlJc w:val="left"/>
      <w:pPr>
        <w:ind w:left="1080" w:hanging="360"/>
      </w:pPr>
    </w:lvl>
    <w:lvl w:ilvl="2" w:tplc="0BB68A3E" w:tentative="1">
      <w:start w:val="1"/>
      <w:numFmt w:val="lowerRoman"/>
      <w:lvlText w:val="%3."/>
      <w:lvlJc w:val="right"/>
      <w:pPr>
        <w:ind w:left="1800" w:hanging="180"/>
      </w:pPr>
    </w:lvl>
    <w:lvl w:ilvl="3" w:tplc="F95866EC" w:tentative="1">
      <w:start w:val="1"/>
      <w:numFmt w:val="decimal"/>
      <w:lvlText w:val="%4."/>
      <w:lvlJc w:val="left"/>
      <w:pPr>
        <w:ind w:left="2520" w:hanging="360"/>
      </w:pPr>
    </w:lvl>
    <w:lvl w:ilvl="4" w:tplc="DEBA17D2" w:tentative="1">
      <w:start w:val="1"/>
      <w:numFmt w:val="lowerLetter"/>
      <w:lvlText w:val="%5."/>
      <w:lvlJc w:val="left"/>
      <w:pPr>
        <w:ind w:left="3240" w:hanging="360"/>
      </w:pPr>
    </w:lvl>
    <w:lvl w:ilvl="5" w:tplc="39E8D836" w:tentative="1">
      <w:start w:val="1"/>
      <w:numFmt w:val="lowerRoman"/>
      <w:lvlText w:val="%6."/>
      <w:lvlJc w:val="right"/>
      <w:pPr>
        <w:ind w:left="3960" w:hanging="180"/>
      </w:pPr>
    </w:lvl>
    <w:lvl w:ilvl="6" w:tplc="26A4E4DA" w:tentative="1">
      <w:start w:val="1"/>
      <w:numFmt w:val="decimal"/>
      <w:lvlText w:val="%7."/>
      <w:lvlJc w:val="left"/>
      <w:pPr>
        <w:ind w:left="4680" w:hanging="360"/>
      </w:pPr>
    </w:lvl>
    <w:lvl w:ilvl="7" w:tplc="FC923330" w:tentative="1">
      <w:start w:val="1"/>
      <w:numFmt w:val="lowerLetter"/>
      <w:lvlText w:val="%8."/>
      <w:lvlJc w:val="left"/>
      <w:pPr>
        <w:ind w:left="5400" w:hanging="360"/>
      </w:pPr>
    </w:lvl>
    <w:lvl w:ilvl="8" w:tplc="3AA67512" w:tentative="1">
      <w:start w:val="1"/>
      <w:numFmt w:val="lowerRoman"/>
      <w:lvlText w:val="%9."/>
      <w:lvlJc w:val="right"/>
      <w:pPr>
        <w:ind w:left="612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1"/>
  </w:num>
  <w:num w:numId="15" w16cid:durableId="766197340">
    <w:abstractNumId w:val="17"/>
  </w:num>
  <w:num w:numId="16" w16cid:durableId="639068008">
    <w:abstractNumId w:val="17"/>
  </w:num>
  <w:num w:numId="17" w16cid:durableId="1936866888">
    <w:abstractNumId w:val="17"/>
  </w:num>
  <w:num w:numId="18" w16cid:durableId="399642385">
    <w:abstractNumId w:val="13"/>
  </w:num>
  <w:num w:numId="19" w16cid:durableId="696269844">
    <w:abstractNumId w:val="13"/>
  </w:num>
  <w:num w:numId="20" w16cid:durableId="1098525244">
    <w:abstractNumId w:val="13"/>
  </w:num>
  <w:num w:numId="21" w16cid:durableId="2129426255">
    <w:abstractNumId w:val="14"/>
  </w:num>
  <w:num w:numId="22" w16cid:durableId="1025591674">
    <w:abstractNumId w:val="7"/>
  </w:num>
  <w:num w:numId="23" w16cid:durableId="203370091">
    <w:abstractNumId w:val="6"/>
  </w:num>
  <w:num w:numId="24" w16cid:durableId="194849947">
    <w:abstractNumId w:val="11"/>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3"/>
  </w:num>
  <w:num w:numId="36" w16cid:durableId="1474831825">
    <w:abstractNumId w:val="13"/>
  </w:num>
  <w:num w:numId="37" w16cid:durableId="1663505895">
    <w:abstractNumId w:val="13"/>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774285024">
    <w:abstractNumId w:val="10"/>
  </w:num>
  <w:num w:numId="49" w16cid:durableId="722217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4A6B"/>
    <w:rsid w:val="0003701D"/>
    <w:rsid w:val="0004156C"/>
    <w:rsid w:val="00044264"/>
    <w:rsid w:val="000443E7"/>
    <w:rsid w:val="00053BB2"/>
    <w:rsid w:val="00067C7F"/>
    <w:rsid w:val="00084E84"/>
    <w:rsid w:val="000905C8"/>
    <w:rsid w:val="00091E11"/>
    <w:rsid w:val="000A7F60"/>
    <w:rsid w:val="000C1653"/>
    <w:rsid w:val="000C3852"/>
    <w:rsid w:val="000C6771"/>
    <w:rsid w:val="000D3311"/>
    <w:rsid w:val="000E4C38"/>
    <w:rsid w:val="000F262C"/>
    <w:rsid w:val="000F2F05"/>
    <w:rsid w:val="000F3F37"/>
    <w:rsid w:val="0010101D"/>
    <w:rsid w:val="00106D6E"/>
    <w:rsid w:val="00111ABC"/>
    <w:rsid w:val="00112CD5"/>
    <w:rsid w:val="00117AEC"/>
    <w:rsid w:val="00126768"/>
    <w:rsid w:val="00130ECD"/>
    <w:rsid w:val="00132B19"/>
    <w:rsid w:val="001337AF"/>
    <w:rsid w:val="0015027E"/>
    <w:rsid w:val="00166333"/>
    <w:rsid w:val="0017367B"/>
    <w:rsid w:val="00180FCE"/>
    <w:rsid w:val="0018245B"/>
    <w:rsid w:val="00191A6E"/>
    <w:rsid w:val="001C22D9"/>
    <w:rsid w:val="001E37CA"/>
    <w:rsid w:val="001E4AA7"/>
    <w:rsid w:val="00206CA2"/>
    <w:rsid w:val="00211CA7"/>
    <w:rsid w:val="00214C80"/>
    <w:rsid w:val="00243B75"/>
    <w:rsid w:val="00261464"/>
    <w:rsid w:val="0026437C"/>
    <w:rsid w:val="002772AE"/>
    <w:rsid w:val="0027737A"/>
    <w:rsid w:val="00282965"/>
    <w:rsid w:val="00283FB4"/>
    <w:rsid w:val="002937FB"/>
    <w:rsid w:val="00295F3E"/>
    <w:rsid w:val="002A273F"/>
    <w:rsid w:val="002A4808"/>
    <w:rsid w:val="002A4DA5"/>
    <w:rsid w:val="002A7945"/>
    <w:rsid w:val="002A7FF7"/>
    <w:rsid w:val="002B3A93"/>
    <w:rsid w:val="002B4F8F"/>
    <w:rsid w:val="002C728A"/>
    <w:rsid w:val="002D6D03"/>
    <w:rsid w:val="002E382F"/>
    <w:rsid w:val="002E7D73"/>
    <w:rsid w:val="00305A22"/>
    <w:rsid w:val="00312E83"/>
    <w:rsid w:val="003135FC"/>
    <w:rsid w:val="00314294"/>
    <w:rsid w:val="003173C7"/>
    <w:rsid w:val="00323A44"/>
    <w:rsid w:val="0032468A"/>
    <w:rsid w:val="00330C81"/>
    <w:rsid w:val="003408F7"/>
    <w:rsid w:val="00342416"/>
    <w:rsid w:val="0034486C"/>
    <w:rsid w:val="003565EF"/>
    <w:rsid w:val="00361A37"/>
    <w:rsid w:val="00375EAB"/>
    <w:rsid w:val="00394BD1"/>
    <w:rsid w:val="003977E9"/>
    <w:rsid w:val="003A0FCD"/>
    <w:rsid w:val="003A71A8"/>
    <w:rsid w:val="003A72AF"/>
    <w:rsid w:val="003E7BA2"/>
    <w:rsid w:val="003F281F"/>
    <w:rsid w:val="00420166"/>
    <w:rsid w:val="00440752"/>
    <w:rsid w:val="00443B68"/>
    <w:rsid w:val="004868E0"/>
    <w:rsid w:val="00494227"/>
    <w:rsid w:val="004B5A41"/>
    <w:rsid w:val="004C28CC"/>
    <w:rsid w:val="004D006F"/>
    <w:rsid w:val="004D3EE4"/>
    <w:rsid w:val="004F4498"/>
    <w:rsid w:val="004F7466"/>
    <w:rsid w:val="00506C21"/>
    <w:rsid w:val="0051486B"/>
    <w:rsid w:val="00525092"/>
    <w:rsid w:val="00536F05"/>
    <w:rsid w:val="00537EB3"/>
    <w:rsid w:val="00545946"/>
    <w:rsid w:val="00547739"/>
    <w:rsid w:val="00553742"/>
    <w:rsid w:val="00586002"/>
    <w:rsid w:val="005A273B"/>
    <w:rsid w:val="005A6022"/>
    <w:rsid w:val="005A668A"/>
    <w:rsid w:val="005C4279"/>
    <w:rsid w:val="005C55B1"/>
    <w:rsid w:val="005D62C0"/>
    <w:rsid w:val="005E642C"/>
    <w:rsid w:val="00605234"/>
    <w:rsid w:val="0060575A"/>
    <w:rsid w:val="00612E9A"/>
    <w:rsid w:val="006339DB"/>
    <w:rsid w:val="00634D71"/>
    <w:rsid w:val="00635330"/>
    <w:rsid w:val="00640C1C"/>
    <w:rsid w:val="0065343A"/>
    <w:rsid w:val="006546AC"/>
    <w:rsid w:val="00656DE0"/>
    <w:rsid w:val="00664686"/>
    <w:rsid w:val="00670F32"/>
    <w:rsid w:val="00670F96"/>
    <w:rsid w:val="00673299"/>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76682"/>
    <w:rsid w:val="00794A93"/>
    <w:rsid w:val="007C0BC6"/>
    <w:rsid w:val="007D6882"/>
    <w:rsid w:val="007E13A5"/>
    <w:rsid w:val="007E2306"/>
    <w:rsid w:val="007F5AEE"/>
    <w:rsid w:val="007F63F2"/>
    <w:rsid w:val="00803A9A"/>
    <w:rsid w:val="00803C7D"/>
    <w:rsid w:val="00810542"/>
    <w:rsid w:val="008232FE"/>
    <w:rsid w:val="0082399F"/>
    <w:rsid w:val="00850932"/>
    <w:rsid w:val="008570F5"/>
    <w:rsid w:val="00861D19"/>
    <w:rsid w:val="00891202"/>
    <w:rsid w:val="00897378"/>
    <w:rsid w:val="00897ABA"/>
    <w:rsid w:val="008A0253"/>
    <w:rsid w:val="008A42E7"/>
    <w:rsid w:val="008B25E9"/>
    <w:rsid w:val="008B70BA"/>
    <w:rsid w:val="008E5C66"/>
    <w:rsid w:val="008F5C23"/>
    <w:rsid w:val="009071A4"/>
    <w:rsid w:val="00907302"/>
    <w:rsid w:val="00907AC4"/>
    <w:rsid w:val="009368F6"/>
    <w:rsid w:val="0096086B"/>
    <w:rsid w:val="009608D3"/>
    <w:rsid w:val="009615EB"/>
    <w:rsid w:val="00964969"/>
    <w:rsid w:val="00965D1F"/>
    <w:rsid w:val="0096635E"/>
    <w:rsid w:val="0097481D"/>
    <w:rsid w:val="009945B3"/>
    <w:rsid w:val="009A0B66"/>
    <w:rsid w:val="009B7B79"/>
    <w:rsid w:val="009C1DFC"/>
    <w:rsid w:val="009C6082"/>
    <w:rsid w:val="009C7F0C"/>
    <w:rsid w:val="009D1389"/>
    <w:rsid w:val="009D67BA"/>
    <w:rsid w:val="009E49D6"/>
    <w:rsid w:val="00A00443"/>
    <w:rsid w:val="00A01F60"/>
    <w:rsid w:val="00A0347D"/>
    <w:rsid w:val="00A1272F"/>
    <w:rsid w:val="00A1671E"/>
    <w:rsid w:val="00A257D1"/>
    <w:rsid w:val="00A439C2"/>
    <w:rsid w:val="00A4408A"/>
    <w:rsid w:val="00A44ED4"/>
    <w:rsid w:val="00A46115"/>
    <w:rsid w:val="00A75276"/>
    <w:rsid w:val="00A907B9"/>
    <w:rsid w:val="00A93EF8"/>
    <w:rsid w:val="00A97BB8"/>
    <w:rsid w:val="00AB4A9A"/>
    <w:rsid w:val="00AB6116"/>
    <w:rsid w:val="00AC17D5"/>
    <w:rsid w:val="00AC1A9B"/>
    <w:rsid w:val="00AC2BFA"/>
    <w:rsid w:val="00AE5E7A"/>
    <w:rsid w:val="00B0671F"/>
    <w:rsid w:val="00B25223"/>
    <w:rsid w:val="00B4064E"/>
    <w:rsid w:val="00B42A63"/>
    <w:rsid w:val="00B43456"/>
    <w:rsid w:val="00B452FA"/>
    <w:rsid w:val="00B54A56"/>
    <w:rsid w:val="00B55170"/>
    <w:rsid w:val="00B566C7"/>
    <w:rsid w:val="00B60DC4"/>
    <w:rsid w:val="00B6471C"/>
    <w:rsid w:val="00B65DEA"/>
    <w:rsid w:val="00B83641"/>
    <w:rsid w:val="00B91200"/>
    <w:rsid w:val="00B91623"/>
    <w:rsid w:val="00B963F2"/>
    <w:rsid w:val="00BA19A7"/>
    <w:rsid w:val="00BC75A2"/>
    <w:rsid w:val="00BE11D3"/>
    <w:rsid w:val="00BE3ABA"/>
    <w:rsid w:val="00BF1E5F"/>
    <w:rsid w:val="00C2219A"/>
    <w:rsid w:val="00C2746E"/>
    <w:rsid w:val="00C45528"/>
    <w:rsid w:val="00C70490"/>
    <w:rsid w:val="00C742D7"/>
    <w:rsid w:val="00C76AFD"/>
    <w:rsid w:val="00C9417E"/>
    <w:rsid w:val="00CA481F"/>
    <w:rsid w:val="00CA4CA8"/>
    <w:rsid w:val="00CA7CDB"/>
    <w:rsid w:val="00CB09AE"/>
    <w:rsid w:val="00CC2EDD"/>
    <w:rsid w:val="00CF2030"/>
    <w:rsid w:val="00D0069C"/>
    <w:rsid w:val="00D01419"/>
    <w:rsid w:val="00D1126F"/>
    <w:rsid w:val="00D11661"/>
    <w:rsid w:val="00D22737"/>
    <w:rsid w:val="00D324DD"/>
    <w:rsid w:val="00D34EF3"/>
    <w:rsid w:val="00D66608"/>
    <w:rsid w:val="00D74EDF"/>
    <w:rsid w:val="00D81FF9"/>
    <w:rsid w:val="00D82490"/>
    <w:rsid w:val="00D87848"/>
    <w:rsid w:val="00D96DB1"/>
    <w:rsid w:val="00D97A0B"/>
    <w:rsid w:val="00DC3C62"/>
    <w:rsid w:val="00DC5645"/>
    <w:rsid w:val="00DE4D56"/>
    <w:rsid w:val="00E00E6C"/>
    <w:rsid w:val="00E16C64"/>
    <w:rsid w:val="00E360DD"/>
    <w:rsid w:val="00E57FE4"/>
    <w:rsid w:val="00E703F4"/>
    <w:rsid w:val="00EA6D30"/>
    <w:rsid w:val="00EB2F0F"/>
    <w:rsid w:val="00EB49A6"/>
    <w:rsid w:val="00ED6774"/>
    <w:rsid w:val="00EE6EBB"/>
    <w:rsid w:val="00EF2B97"/>
    <w:rsid w:val="00F01F8C"/>
    <w:rsid w:val="00F06AF8"/>
    <w:rsid w:val="00F20C99"/>
    <w:rsid w:val="00F246A9"/>
    <w:rsid w:val="00F306B5"/>
    <w:rsid w:val="00F30EB3"/>
    <w:rsid w:val="00F358D8"/>
    <w:rsid w:val="00F36B68"/>
    <w:rsid w:val="00F60FF6"/>
    <w:rsid w:val="00F626E6"/>
    <w:rsid w:val="00F65A6B"/>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0E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aliases w:val="Voetnoottekst Char Char Char Char Char,Voetnoottekst Char Char1,Voetnoottekst Char Char1 Char,Voetnoottekst Char1,Voetnoottekst Char1 Char Char Char,Voetnoottekst Char2,Voetnoottekst Char2 Char,Voetnoottekst Char2 Char Char Char Char Char"/>
    <w:basedOn w:val="Standaard"/>
    <w:link w:val="VoetnoottekstChar"/>
    <w:uiPriority w:val="99"/>
    <w:qFormat/>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5A6022"/>
    <w:rPr>
      <w:color w:val="0563C1" w:themeColor="hyperlink"/>
      <w:u w:val="single"/>
    </w:rPr>
  </w:style>
  <w:style w:type="character" w:customStyle="1" w:styleId="VoetnoottekstChar">
    <w:name w:val="Voetnoottekst Char"/>
    <w:aliases w:val="Voetnoottekst Char Char Char Char Char Char,Voetnoottekst Char Char1 Char1,Voetnoottekst Char Char1 Char Char,Voetnoottekst Char1 Char,Voetnoottekst Char1 Char Char Char Char,Voetnoottekst Char2 Char1,Voetnoottekst Char2 Char Char"/>
    <w:basedOn w:val="Standaardalinea-lettertype"/>
    <w:link w:val="Voetnoottekst"/>
    <w:uiPriority w:val="99"/>
    <w:rsid w:val="005A6022"/>
    <w:rPr>
      <w:rFonts w:ascii="Verdana" w:hAnsi="Verdana"/>
      <w:sz w:val="18"/>
    </w:rPr>
  </w:style>
  <w:style w:type="character" w:styleId="Voetnootmarkering">
    <w:name w:val="footnote reference"/>
    <w:aliases w:val="4_G,FR,FR1,FR11,FR2,FR21,FR3,FR4,FR5,Footnote Reference Superscript,Footnotemark,Footnotemark1,Footnotemark11,Footnotemark2,Footnotemark21,Footnotemark3,Footnotemark31,Footnotemark4,Footnotemark5,Kop 4 Char1,Ref,Voetnootmarkering Nivel"/>
    <w:basedOn w:val="Standaardalinea-lettertype"/>
    <w:link w:val="FootnoteReferenceCharChar1"/>
    <w:uiPriority w:val="99"/>
    <w:unhideWhenUsed/>
    <w:qFormat/>
    <w:rsid w:val="005A6022"/>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5A6022"/>
    <w:pPr>
      <w:autoSpaceDE w:val="0"/>
      <w:autoSpaceDN w:val="0"/>
      <w:spacing w:after="160" w:line="240" w:lineRule="exact"/>
      <w:jc w:val="both"/>
    </w:pPr>
    <w:rPr>
      <w:rFonts w:ascii="Times New Roman" w:hAnsi="Times New Roman"/>
      <w:sz w:val="20"/>
      <w:vertAlign w:val="superscript"/>
    </w:rPr>
  </w:style>
  <w:style w:type="paragraph" w:styleId="Lijstalinea">
    <w:name w:val="List Paragraph"/>
    <w:basedOn w:val="Standaard"/>
    <w:uiPriority w:val="34"/>
    <w:qFormat/>
    <w:rsid w:val="005A6022"/>
    <w:pPr>
      <w:ind w:left="720"/>
      <w:contextualSpacing/>
    </w:pPr>
  </w:style>
  <w:style w:type="paragraph" w:styleId="Revisie">
    <w:name w:val="Revision"/>
    <w:hidden/>
    <w:uiPriority w:val="99"/>
    <w:semiHidden/>
    <w:rsid w:val="00AC1A9B"/>
    <w:rPr>
      <w:rFonts w:ascii="Verdana" w:hAnsi="Verdana"/>
      <w:sz w:val="18"/>
    </w:rPr>
  </w:style>
  <w:style w:type="character" w:styleId="Verwijzingopmerking">
    <w:name w:val="annotation reference"/>
    <w:basedOn w:val="Standaardalinea-lettertype"/>
    <w:rsid w:val="00130ECD"/>
    <w:rPr>
      <w:sz w:val="16"/>
      <w:szCs w:val="16"/>
    </w:rPr>
  </w:style>
  <w:style w:type="paragraph" w:styleId="Onderwerpvanopmerking">
    <w:name w:val="annotation subject"/>
    <w:basedOn w:val="Tekstopmerking"/>
    <w:next w:val="Tekstopmerking"/>
    <w:link w:val="OnderwerpvanopmerkingChar"/>
    <w:semiHidden/>
    <w:unhideWhenUsed/>
    <w:rsid w:val="00130ECD"/>
    <w:rPr>
      <w:b/>
      <w:bCs/>
      <w:sz w:val="20"/>
    </w:rPr>
  </w:style>
  <w:style w:type="character" w:customStyle="1" w:styleId="TekstopmerkingChar">
    <w:name w:val="Tekst opmerking Char"/>
    <w:basedOn w:val="Standaardalinea-lettertype"/>
    <w:link w:val="Tekstopmerking"/>
    <w:semiHidden/>
    <w:rsid w:val="00130ECD"/>
    <w:rPr>
      <w:rFonts w:ascii="Verdana" w:hAnsi="Verdana"/>
      <w:sz w:val="18"/>
    </w:rPr>
  </w:style>
  <w:style w:type="character" w:customStyle="1" w:styleId="OnderwerpvanopmerkingChar">
    <w:name w:val="Onderwerp van opmerking Char"/>
    <w:basedOn w:val="TekstopmerkingChar"/>
    <w:link w:val="Onderwerpvanopmerking"/>
    <w:semiHidden/>
    <w:rsid w:val="00130ECD"/>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digitaalpubliceren.com/bescherminginbeweging/19059/158/" TargetMode="External"/><Relationship Id="rId3" Type="http://schemas.openxmlformats.org/officeDocument/2006/relationships/hyperlink" Target="https://www.cbs.nl/nl-nl/longread/rapportages/2023/achtergrondkenmerken-van-jongeren-met-jeugdzorg" TargetMode="External"/><Relationship Id="rId7" Type="http://schemas.openxmlformats.org/officeDocument/2006/relationships/hyperlink" Target="https://www.cbs.nl/nl-nl/longread/rapportages/2025/jeugdhulp-2024?onepage=true" TargetMode="External"/><Relationship Id="rId2" Type="http://schemas.openxmlformats.org/officeDocument/2006/relationships/hyperlink" Target="https://www.uitelkaarmetkinderen.nl/documenten/publicaties/2025/01/14/visie-duurzaam-samenwerken-na-scheiding-januari-2025" TargetMode="External"/><Relationship Id="rId1" Type="http://schemas.openxmlformats.org/officeDocument/2006/relationships/hyperlink" Target="https://opendata.cbs.nl/" TargetMode="External"/><Relationship Id="rId6" Type="http://schemas.openxmlformats.org/officeDocument/2006/relationships/hyperlink" Target="https://www.informelegezinssteun.nl/" TargetMode="External"/><Relationship Id="rId5" Type="http://schemas.openxmlformats.org/officeDocument/2006/relationships/hyperlink" Target="https://www.cbs.nl/nl-nl/maatwerk/2025/36/jongeren-met-jeugdzorg-naar-problematische-schulden-en-ggz-gebruik-2023" TargetMode="External"/><Relationship Id="rId4" Type="http://schemas.openxmlformats.org/officeDocument/2006/relationships/hyperlink" Target="https://www.rijksoverheid.nl/documenten/rapporten/2022/03/22/tk-bijlage-3-significant-public-rapportage-relatie-scheidingen-ggz-en-jeugdhul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2604</ap:Words>
  <ap:Characters>14739</ap:Characters>
  <ap:DocSecurity>0</ap:DocSecurity>
  <ap:Lines>122</ap:Lines>
  <ap:Paragraphs>34</ap:Paragraphs>
  <ap:ScaleCrop>false</ap:ScaleCrop>
  <ap:LinksUpToDate>false</ap:LinksUpToDate>
  <ap:CharactersWithSpaces>17309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2025-10-27T15:35:00.0000000Z</dcterms:created>
  <dcterms:modified xsi:type="dcterms:W3CDTF">2025-10-27T15:35:00.0000000Z</dcterms:modified>
  <dc:description>------------------------</dc:description>
  <dc:subject/>
  <dc:title/>
  <keywords/>
  <version/>
  <category/>
</coreProperties>
</file>