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2025Z19268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oktober 2025)</w:t>
        <w:br/>
      </w:r>
    </w:p>
    <w:p>
      <w:r>
        <w:t xml:space="preserve">Vragen van het lid Ceder (ChristenUnie) aan de staatssecretaris van Volksgezondheid, Welzijn en Sport over het rapport ‘Behoeften en ondersteuning van mantelzorgers op Bonaire’ van Stichting Mantelzorg Bonaire</w:t>
      </w:r>
      <w:r>
        <w:br/>
      </w:r>
    </w:p>
    <w:p>
      <w:pPr>
        <w:pStyle w:val="ListParagraph"/>
        <w:numPr>
          <w:ilvl w:val="0"/>
          <w:numId w:val="100489280"/>
        </w:numPr>
        <w:ind w:left="360"/>
      </w:pPr>
      <w:r>
        <w:t xml:space="preserve">Bent u bekend met het rapport ‘Behoeften en ondersteuning van mantelzorgers op Bonaire’ van Stichting Mantelzorg Bonaire?</w:t>
      </w:r>
      <w:r>
        <w:br/>
      </w:r>
    </w:p>
    <w:p>
      <w:pPr>
        <w:pStyle w:val="ListParagraph"/>
        <w:numPr>
          <w:ilvl w:val="0"/>
          <w:numId w:val="100489280"/>
        </w:numPr>
        <w:ind w:left="360"/>
      </w:pPr>
      <w:r>
        <w:t xml:space="preserve">Wat is uw reactie op de resultaten van het onderzoek onder mantelzorgers op Bonaire, namelijk die van structurele overbelasting, bureaucratische knelpunten en een gebrek aan passende ondersteuning van mantelzorgers?</w:t>
      </w:r>
      <w:r>
        <w:br/>
      </w:r>
    </w:p>
    <w:p>
      <w:pPr>
        <w:pStyle w:val="ListParagraph"/>
        <w:numPr>
          <w:ilvl w:val="0"/>
          <w:numId w:val="100489280"/>
        </w:numPr>
        <w:ind w:left="360"/>
      </w:pPr>
      <w:r>
        <w:t xml:space="preserve">Welk beleid voert u momenteel om mantelzorgers op Bonaire te ondersteunen? Welke wettelijke taken heeft het Rijk om mantelzorgers op Bonaire, Sint Eustatius en Saba te ondersteunen?</w:t>
      </w:r>
      <w:r>
        <w:br/>
      </w:r>
    </w:p>
    <w:p>
      <w:pPr>
        <w:pStyle w:val="ListParagraph"/>
        <w:numPr>
          <w:ilvl w:val="0"/>
          <w:numId w:val="100489280"/>
        </w:numPr>
        <w:ind w:left="360"/>
      </w:pPr>
      <w:r>
        <w:t xml:space="preserve">Welke aanknopingspunten vindt u in het rapport om het mantelzorgbeleid op Bonaire te intensiveren? Hoe ziet u daarin de verschillende verantwoordelijkheden van het Rijk en de gemeente Bonaire?</w:t>
      </w:r>
      <w:r>
        <w:br/>
      </w:r>
    </w:p>
    <w:p>
      <w:pPr>
        <w:pStyle w:val="ListParagraph"/>
        <w:numPr>
          <w:ilvl w:val="0"/>
          <w:numId w:val="100489280"/>
        </w:numPr>
        <w:ind w:left="360"/>
      </w:pPr>
      <w:r>
        <w:t xml:space="preserve">Welke mogelijkheden ziet u om de gemeente Bonaire en de Stichting Mantelzorg Bonaire extra te ondersteunen, gezien de bijzondere situatie van Bonaire als het gaat om de leeftijdsopbouw en sociaal-economische status van de bevolking? Is het mogelijk om een intensiveringspilot van de inzet te starten op Bonaire, zodat dit bij succes eventueel uitgerold kan worden naar alle BES-eilanden?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2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280">
    <w:abstractNumId w:val="1004892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