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D15613" w:rsidRDefault="00457F7F" w14:paraId="55642025" w14:textId="77777777">
      <w:r>
        <w:t>Geachte Voorzitter,</w:t>
      </w:r>
      <w:r>
        <w:br/>
      </w:r>
    </w:p>
    <w:p w:rsidR="0029019C" w:rsidP="00D15613" w:rsidRDefault="00457F7F" w14:paraId="72CD2305" w14:textId="67332B27">
      <w:pPr>
        <w:rPr>
          <w:szCs w:val="18"/>
        </w:rPr>
      </w:pPr>
      <w:r>
        <w:t xml:space="preserve">Hierbij zend ik u de antwoorden op de vragen van </w:t>
      </w:r>
      <w:r w:rsidR="008B6D70">
        <w:t xml:space="preserve">de leden Idsinga en Kouwenhoven </w:t>
      </w:r>
      <w:r>
        <w:t>(</w:t>
      </w:r>
      <w:r w:rsidR="008B6D70">
        <w:t>NSC</w:t>
      </w:r>
      <w:r>
        <w:t xml:space="preserve">) over </w:t>
      </w:r>
      <w:r w:rsidRPr="00FF1028" w:rsidR="008B6D70">
        <w:t>de aangekondigde reductie van 500 regels in het actieprogramma regeldruk</w:t>
      </w:r>
      <w:r w:rsidR="008B6D70">
        <w:t xml:space="preserve"> (2025Z18679</w:t>
      </w:r>
      <w:r>
        <w:t xml:space="preserve"> ingezonden </w:t>
      </w:r>
      <w:r w:rsidR="008B6D70">
        <w:t>3 oktober 2025</w:t>
      </w:r>
      <w:r>
        <w:t xml:space="preserve">). </w:t>
      </w:r>
    </w:p>
    <w:p w:rsidR="008B6D70" w:rsidP="00D15613" w:rsidRDefault="008B6D70" w14:paraId="793BEC42" w14:textId="77777777">
      <w:pPr>
        <w:rPr>
          <w:szCs w:val="18"/>
        </w:rPr>
      </w:pPr>
    </w:p>
    <w:p w:rsidR="000B0F56" w:rsidP="00D15613" w:rsidRDefault="000B0F56" w14:paraId="5D2F2B01" w14:textId="77777777">
      <w:pPr>
        <w:rPr>
          <w:szCs w:val="18"/>
        </w:rPr>
      </w:pPr>
    </w:p>
    <w:p w:rsidR="000B0F56" w:rsidP="00D15613" w:rsidRDefault="000B0F56" w14:paraId="5CBE5CE5" w14:textId="77777777">
      <w:pPr>
        <w:rPr>
          <w:szCs w:val="18"/>
        </w:rPr>
      </w:pPr>
    </w:p>
    <w:p w:rsidR="000B0F56" w:rsidP="00D15613" w:rsidRDefault="000B0F56" w14:paraId="458AC146" w14:textId="77777777">
      <w:pPr>
        <w:rPr>
          <w:szCs w:val="18"/>
        </w:rPr>
      </w:pPr>
    </w:p>
    <w:p w:rsidRPr="00591E4A" w:rsidR="000B0F56" w:rsidP="00D15613" w:rsidRDefault="000B0F56" w14:paraId="74768843" w14:textId="77777777">
      <w:pPr>
        <w:rPr>
          <w:szCs w:val="18"/>
        </w:rPr>
      </w:pPr>
      <w:r>
        <w:rPr>
          <w:szCs w:val="18"/>
        </w:rPr>
        <w:t>Vincent Karremans</w:t>
      </w:r>
    </w:p>
    <w:p w:rsidRPr="00012B4F" w:rsidR="000B0F56" w:rsidP="00D15613" w:rsidRDefault="000B0F56" w14:paraId="02566702" w14:textId="77777777">
      <w:r w:rsidRPr="005C65B5">
        <w:t>Minister van Economische Zaken</w:t>
      </w:r>
    </w:p>
    <w:p w:rsidR="000B0F56" w:rsidP="00D15613" w:rsidRDefault="000B0F56" w14:paraId="450198A8" w14:textId="3B5DEF97">
      <w:pPr>
        <w:rPr>
          <w:b/>
          <w:bCs/>
        </w:rPr>
      </w:pPr>
      <w:r>
        <w:rPr>
          <w:b/>
          <w:bCs/>
        </w:rPr>
        <w:br w:type="page"/>
      </w:r>
    </w:p>
    <w:p w:rsidR="000B0F56" w:rsidP="00D15613" w:rsidRDefault="000B0F56" w14:paraId="1DBD34D2" w14:textId="77777777">
      <w:pPr>
        <w:rPr>
          <w:b/>
          <w:bCs/>
        </w:rPr>
      </w:pPr>
    </w:p>
    <w:p w:rsidR="00A03778" w:rsidP="00D15613" w:rsidRDefault="00A03778" w14:paraId="7C6DE234" w14:textId="77777777">
      <w:pPr>
        <w:rPr>
          <w:rStyle w:val="Zwaar"/>
          <w:bCs w:val="0"/>
          <w:color w:val="000000" w:themeColor="text1"/>
        </w:rPr>
      </w:pPr>
      <w:r>
        <w:rPr>
          <w:b/>
          <w:bCs/>
          <w:color w:val="000000" w:themeColor="text1"/>
        </w:rPr>
        <w:t>2025Z18679</w:t>
      </w:r>
    </w:p>
    <w:p w:rsidR="00D15613" w:rsidP="00D15613" w:rsidRDefault="00D15613" w14:paraId="6F881AA4" w14:textId="77777777">
      <w:pPr>
        <w:rPr>
          <w:color w:val="000000" w:themeColor="text1"/>
        </w:rPr>
      </w:pPr>
    </w:p>
    <w:p w:rsidR="00D15613" w:rsidP="00D15613" w:rsidRDefault="00D15613" w14:paraId="29AAB87A" w14:textId="13F040C0">
      <w:pPr>
        <w:rPr>
          <w:color w:val="000000" w:themeColor="text1"/>
        </w:rPr>
      </w:pPr>
      <w:r>
        <w:rPr>
          <w:color w:val="000000" w:themeColor="text1"/>
        </w:rPr>
        <w:t>1</w:t>
      </w:r>
    </w:p>
    <w:p w:rsidR="00A03778" w:rsidP="00D15613" w:rsidRDefault="00A03778" w14:paraId="1E8BF1AF" w14:textId="116D5035">
      <w:r>
        <w:rPr>
          <w:color w:val="000000" w:themeColor="text1"/>
        </w:rPr>
        <w:t>Kunt u aangeven welke concrete regels op dit moment in de eerste tranche van het regeldrukprogramma zijn opgenomen, inclusief de stand van zaken per dossier en de verwachte termijn van besluitvorming?</w:t>
      </w:r>
    </w:p>
    <w:p w:rsidR="00D15613" w:rsidP="00D15613" w:rsidRDefault="00D15613" w14:paraId="34F6F5F6" w14:textId="77777777">
      <w:pPr>
        <w:rPr>
          <w:color w:val="000000" w:themeColor="text1"/>
        </w:rPr>
      </w:pPr>
    </w:p>
    <w:p w:rsidR="00A03778" w:rsidP="00D15613" w:rsidRDefault="00A03778" w14:paraId="5CEE8238" w14:textId="39957003">
      <w:pPr>
        <w:rPr>
          <w:color w:val="000000" w:themeColor="text1"/>
        </w:rPr>
      </w:pPr>
      <w:r>
        <w:rPr>
          <w:color w:val="000000" w:themeColor="text1"/>
        </w:rPr>
        <w:t>Antwoord</w:t>
      </w:r>
    </w:p>
    <w:p w:rsidR="00A03778" w:rsidP="00D15613" w:rsidRDefault="00A03778" w14:paraId="4506812D" w14:textId="77777777">
      <w:pPr>
        <w:rPr>
          <w:color w:val="000000" w:themeColor="text1"/>
        </w:rPr>
      </w:pPr>
      <w:r w:rsidRPr="00087F41">
        <w:rPr>
          <w:color w:val="000000" w:themeColor="text1"/>
        </w:rPr>
        <w:t>Voor de onderwerpen van de eerste tranche van het verwijs ik naar de brief over het Actieprogramma Minder Druk Met Regels van 9 december 2024</w:t>
      </w:r>
      <w:r>
        <w:rPr>
          <w:rStyle w:val="Voetnootmarkering"/>
          <w:color w:val="000000" w:themeColor="text1"/>
        </w:rPr>
        <w:footnoteReference w:id="1"/>
      </w:r>
      <w:r w:rsidRPr="00087F41">
        <w:rPr>
          <w:color w:val="000000" w:themeColor="text1"/>
        </w:rPr>
        <w:t>. In de brief aan de Kamer van 5 september 2025</w:t>
      </w:r>
      <w:r>
        <w:rPr>
          <w:rStyle w:val="Voetnootmarkering"/>
          <w:color w:val="000000" w:themeColor="text1"/>
        </w:rPr>
        <w:footnoteReference w:id="2"/>
      </w:r>
      <w:r w:rsidRPr="00087F41">
        <w:rPr>
          <w:color w:val="000000" w:themeColor="text1"/>
        </w:rPr>
        <w:t xml:space="preserve"> heb ik de resultaten met stand van zaken met betrekking tot deze dossiers opgenomen. </w:t>
      </w:r>
      <w:r>
        <w:rPr>
          <w:color w:val="000000" w:themeColor="text1"/>
        </w:rPr>
        <w:t>Hieronder is kort deze stand van zaken van de dossiers opgenomen.</w:t>
      </w:r>
    </w:p>
    <w:p w:rsidRPr="00E40062" w:rsidR="00A03778" w:rsidP="00D15613" w:rsidRDefault="00A03778" w14:paraId="2596653B" w14:textId="77777777">
      <w:pPr>
        <w:rPr>
          <w:color w:val="000000" w:themeColor="text1"/>
        </w:rPr>
      </w:pPr>
    </w:p>
    <w:tbl>
      <w:tblPr>
        <w:tblStyle w:val="Rastertabel5donker-Accent5"/>
        <w:tblW w:w="7650" w:type="dxa"/>
        <w:tblLayout w:type="fixed"/>
        <w:tblLook w:val="04A0" w:firstRow="1" w:lastRow="0" w:firstColumn="1" w:lastColumn="0" w:noHBand="0" w:noVBand="1"/>
      </w:tblPr>
      <w:tblGrid>
        <w:gridCol w:w="1555"/>
        <w:gridCol w:w="3118"/>
        <w:gridCol w:w="2977"/>
      </w:tblGrid>
      <w:tr w:rsidRPr="00E40062" w:rsidR="00A03778" w:rsidTr="008C3D67" w14:paraId="137D194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rsidRPr="00E40062" w:rsidR="00A03778" w:rsidP="00D15613" w:rsidRDefault="00A03778" w14:paraId="15B63FA9" w14:textId="77777777">
            <w:pPr>
              <w:ind w:left="360"/>
              <w:rPr>
                <w:color w:val="000000" w:themeColor="text1"/>
              </w:rPr>
            </w:pPr>
          </w:p>
        </w:tc>
        <w:tc>
          <w:tcPr>
            <w:tcW w:w="3118" w:type="dxa"/>
          </w:tcPr>
          <w:p w:rsidRPr="00E40062" w:rsidR="00A03778" w:rsidP="00D15613" w:rsidRDefault="00A03778" w14:paraId="0BB4E4DB" w14:textId="77777777">
            <w:pPr>
              <w:ind w:left="360"/>
              <w:cnfStyle w:val="100000000000" w:firstRow="1"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2025</w:t>
            </w:r>
          </w:p>
        </w:tc>
        <w:tc>
          <w:tcPr>
            <w:tcW w:w="2977" w:type="dxa"/>
          </w:tcPr>
          <w:p w:rsidRPr="00E40062" w:rsidR="00A03778" w:rsidP="00D15613" w:rsidRDefault="00A03778" w14:paraId="35BC4A59" w14:textId="77777777">
            <w:pPr>
              <w:ind w:left="360"/>
              <w:cnfStyle w:val="100000000000" w:firstRow="1"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2026</w:t>
            </w:r>
          </w:p>
        </w:tc>
      </w:tr>
      <w:tr w:rsidRPr="00E40062" w:rsidR="00A03778" w:rsidTr="008C3D67" w14:paraId="786F35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40062" w:rsidR="00A03778" w:rsidP="00D15613" w:rsidRDefault="00A03778" w14:paraId="4140075F" w14:textId="77777777">
            <w:pPr>
              <w:rPr>
                <w:color w:val="000000" w:themeColor="text1"/>
              </w:rPr>
            </w:pPr>
            <w:r w:rsidRPr="00E40062">
              <w:rPr>
                <w:color w:val="000000" w:themeColor="text1"/>
              </w:rPr>
              <w:t>Besluit WPM</w:t>
            </w:r>
          </w:p>
        </w:tc>
        <w:tc>
          <w:tcPr>
            <w:tcW w:w="3118" w:type="dxa"/>
          </w:tcPr>
          <w:p w:rsidRPr="00E40062" w:rsidR="00A03778" w:rsidP="00D15613" w:rsidRDefault="00A03778" w14:paraId="50679908"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Voorlichting en tools:</w:t>
            </w:r>
          </w:p>
          <w:p w:rsidRPr="00E40062" w:rsidR="00A03778" w:rsidP="00D15613" w:rsidRDefault="00A03778" w14:paraId="3166B9B9" w14:textId="77777777">
            <w:pPr>
              <w:numPr>
                <w:ilvl w:val="0"/>
                <w:numId w:val="17"/>
              </w:num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 xml:space="preserve">Verbeterde handreiking </w:t>
            </w:r>
          </w:p>
          <w:p w:rsidRPr="00E40062" w:rsidR="00A03778" w:rsidP="00D15613" w:rsidRDefault="00A03778" w14:paraId="4CEFC4AC" w14:textId="77777777">
            <w:pPr>
              <w:numPr>
                <w:ilvl w:val="0"/>
                <w:numId w:val="17"/>
              </w:num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 xml:space="preserve">Hulpmiddelen om het verzamelen van data over woon-werk verkeer te vergemakkelijken. </w:t>
            </w:r>
          </w:p>
          <w:p w:rsidRPr="00E40062" w:rsidR="00A03778" w:rsidP="00D15613" w:rsidRDefault="00A03778" w14:paraId="2558EBDA"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rPr>
            </w:pPr>
          </w:p>
          <w:p w:rsidRPr="00E40062" w:rsidR="00A03778" w:rsidP="00D15613" w:rsidRDefault="00A03778" w14:paraId="5F5CDD37"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Voorstellen uitwerken voor een uitzondering voor het mkb.</w:t>
            </w:r>
          </w:p>
          <w:p w:rsidRPr="00E40062" w:rsidR="00A03778" w:rsidP="00D15613" w:rsidRDefault="00A03778" w14:paraId="089F6AB7"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Pr="00E40062" w:rsidR="00A03778" w:rsidP="00D15613" w:rsidRDefault="00A03778" w14:paraId="66CD98E3"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Tussentijdse evaluatie van het Besluit WPM waarin o.a. wordt besloten over het aanpassen van het besluit om de regeldruk te verminderen, rekening houdend met de CO2-reductieopgave</w:t>
            </w:r>
          </w:p>
        </w:tc>
      </w:tr>
      <w:tr w:rsidRPr="00E40062" w:rsidR="00A03778" w:rsidTr="008C3D67" w14:paraId="0B48BA0C" w14:textId="77777777">
        <w:tc>
          <w:tcPr>
            <w:cnfStyle w:val="001000000000" w:firstRow="0" w:lastRow="0" w:firstColumn="1" w:lastColumn="0" w:oddVBand="0" w:evenVBand="0" w:oddHBand="0" w:evenHBand="0" w:firstRowFirstColumn="0" w:firstRowLastColumn="0" w:lastRowFirstColumn="0" w:lastRowLastColumn="0"/>
            <w:tcW w:w="1555" w:type="dxa"/>
          </w:tcPr>
          <w:p w:rsidRPr="00E40062" w:rsidR="00A03778" w:rsidP="00D15613" w:rsidRDefault="00A03778" w14:paraId="5D5D8A77" w14:textId="77777777">
            <w:pPr>
              <w:rPr>
                <w:color w:val="000000" w:themeColor="text1"/>
              </w:rPr>
            </w:pPr>
            <w:r w:rsidRPr="00E40062">
              <w:rPr>
                <w:color w:val="000000" w:themeColor="text1"/>
              </w:rPr>
              <w:t>RI&amp;E</w:t>
            </w:r>
          </w:p>
        </w:tc>
        <w:tc>
          <w:tcPr>
            <w:tcW w:w="3118" w:type="dxa"/>
          </w:tcPr>
          <w:p w:rsidRPr="00E40062" w:rsidR="00A03778" w:rsidP="00D15613" w:rsidRDefault="00A03778" w14:paraId="6895E4D9"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Het in kaart brengen en verhelpen van de belemmeringen om te komen tot een erkende branche-RI&amp;E.</w:t>
            </w:r>
          </w:p>
          <w:p w:rsidRPr="00E40062" w:rsidR="00A03778" w:rsidP="00D15613" w:rsidRDefault="00A03778" w14:paraId="59794F11"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rPr>
            </w:pPr>
          </w:p>
          <w:p w:rsidRPr="00E40062" w:rsidR="00A03778" w:rsidP="00D15613" w:rsidRDefault="00A03778" w14:paraId="1DDB3125"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 xml:space="preserve">Inrichten van de juiste ondersteuning aan brancheorganisaties voor het opstellen van erkende branche </w:t>
            </w:r>
            <w:proofErr w:type="spellStart"/>
            <w:r w:rsidRPr="00E40062">
              <w:rPr>
                <w:color w:val="000000" w:themeColor="text1"/>
              </w:rPr>
              <w:t>RI&amp;Es</w:t>
            </w:r>
            <w:proofErr w:type="spellEnd"/>
            <w:r w:rsidRPr="00E40062">
              <w:rPr>
                <w:color w:val="000000" w:themeColor="text1"/>
              </w:rPr>
              <w:t>.</w:t>
            </w:r>
          </w:p>
          <w:p w:rsidRPr="00E40062" w:rsidR="00A03778" w:rsidP="00D15613" w:rsidRDefault="00A03778" w14:paraId="7CF9167B"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977" w:type="dxa"/>
          </w:tcPr>
          <w:p w:rsidRPr="00E40062" w:rsidR="00A03778" w:rsidP="00D15613" w:rsidRDefault="00A03778" w14:paraId="7AE055CE"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 xml:space="preserve">Inrichten van de juiste ondersteuning aan brancheorganisaties voor het opstellen van erkende branche </w:t>
            </w:r>
            <w:proofErr w:type="spellStart"/>
            <w:r w:rsidRPr="00E40062">
              <w:rPr>
                <w:color w:val="000000" w:themeColor="text1"/>
              </w:rPr>
              <w:t>RI&amp;Es</w:t>
            </w:r>
            <w:proofErr w:type="spellEnd"/>
            <w:r w:rsidRPr="00E40062">
              <w:rPr>
                <w:color w:val="000000" w:themeColor="text1"/>
              </w:rPr>
              <w:t>.</w:t>
            </w:r>
          </w:p>
        </w:tc>
      </w:tr>
      <w:tr w:rsidRPr="00E40062" w:rsidR="00A03778" w:rsidTr="008C3D67" w14:paraId="3AE726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Pr="00E40062" w:rsidR="00A03778" w:rsidP="00D15613" w:rsidRDefault="00A03778" w14:paraId="00161BBB" w14:textId="0064461D">
            <w:pPr>
              <w:rPr>
                <w:color w:val="000000" w:themeColor="text1"/>
              </w:rPr>
            </w:pPr>
            <w:r w:rsidRPr="00E40062">
              <w:rPr>
                <w:color w:val="000000" w:themeColor="text1"/>
              </w:rPr>
              <w:t>Re-integratie zieke</w:t>
            </w:r>
            <w:r w:rsidR="00D15613">
              <w:rPr>
                <w:color w:val="000000" w:themeColor="text1"/>
              </w:rPr>
              <w:t xml:space="preserve"> </w:t>
            </w:r>
            <w:r w:rsidRPr="00E40062">
              <w:rPr>
                <w:color w:val="000000" w:themeColor="text1"/>
              </w:rPr>
              <w:t>werknemers</w:t>
            </w:r>
          </w:p>
        </w:tc>
        <w:tc>
          <w:tcPr>
            <w:tcW w:w="3118" w:type="dxa"/>
          </w:tcPr>
          <w:p w:rsidRPr="00E40062" w:rsidR="00A03778" w:rsidP="00D15613" w:rsidRDefault="00A03778" w14:paraId="6B327F57"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Verder in tweede tranche met</w:t>
            </w:r>
            <w:r>
              <w:rPr>
                <w:color w:val="000000" w:themeColor="text1"/>
              </w:rPr>
              <w:t>:</w:t>
            </w:r>
          </w:p>
          <w:p w:rsidRPr="00E40062" w:rsidR="00A03778" w:rsidP="00D15613" w:rsidRDefault="00A03778" w14:paraId="0B4C2578" w14:textId="77777777">
            <w:pPr>
              <w:numPr>
                <w:ilvl w:val="0"/>
                <w:numId w:val="21"/>
              </w:num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 xml:space="preserve">Voorstel voor herziening van het arbeidsongeschiktheids-stelsel naar aanleiding van de Onafhankelijke Commissie Toekomst </w:t>
            </w:r>
            <w:r w:rsidRPr="00E40062">
              <w:rPr>
                <w:color w:val="000000" w:themeColor="text1"/>
              </w:rPr>
              <w:lastRenderedPageBreak/>
              <w:t>Arbeidsongeschiktheidsstelsel (OCTAS)</w:t>
            </w:r>
            <w:r w:rsidRPr="00E40062">
              <w:rPr>
                <w:color w:val="000000" w:themeColor="text1"/>
                <w:vertAlign w:val="superscript"/>
              </w:rPr>
              <w:footnoteReference w:id="3"/>
            </w:r>
            <w:r w:rsidRPr="00E40062">
              <w:rPr>
                <w:color w:val="000000" w:themeColor="text1"/>
              </w:rPr>
              <w:t>.</w:t>
            </w:r>
          </w:p>
          <w:p w:rsidRPr="00E40062" w:rsidR="00A03778" w:rsidP="00D15613" w:rsidRDefault="00A03778" w14:paraId="03462D43" w14:textId="77777777">
            <w:pPr>
              <w:ind w:left="36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977" w:type="dxa"/>
          </w:tcPr>
          <w:p w:rsidRPr="00E40062" w:rsidR="00A03778" w:rsidP="00D15613" w:rsidRDefault="00A03778" w14:paraId="36430D73" w14:textId="77777777">
            <w:pPr>
              <w:numPr>
                <w:ilvl w:val="0"/>
                <w:numId w:val="18"/>
              </w:num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lastRenderedPageBreak/>
              <w:t xml:space="preserve">Wetsvoorstel uitwerken waarmee eerder duidelijk wordt tot wanneer de eigen functie van de zieke werknemer beschikbaar moet blijven. </w:t>
            </w:r>
          </w:p>
          <w:p w:rsidRPr="00E40062" w:rsidR="00A03778" w:rsidP="00D15613" w:rsidRDefault="00A03778" w14:paraId="4567D1C4" w14:textId="77777777">
            <w:pPr>
              <w:numPr>
                <w:ilvl w:val="0"/>
                <w:numId w:val="18"/>
              </w:numPr>
              <w:cnfStyle w:val="000000100000" w:firstRow="0" w:lastRow="0" w:firstColumn="0" w:lastColumn="0" w:oddVBand="0" w:evenVBand="0" w:oddHBand="1" w:evenHBand="0" w:firstRowFirstColumn="0" w:firstRowLastColumn="0" w:lastRowFirstColumn="0" w:lastRowLastColumn="0"/>
              <w:rPr>
                <w:color w:val="000000" w:themeColor="text1"/>
              </w:rPr>
            </w:pPr>
            <w:r w:rsidRPr="00E40062">
              <w:rPr>
                <w:color w:val="000000" w:themeColor="text1"/>
              </w:rPr>
              <w:t xml:space="preserve">Wetsvoorstel uitwerken om het medisch advies </w:t>
            </w:r>
            <w:r w:rsidRPr="00E40062">
              <w:rPr>
                <w:color w:val="000000" w:themeColor="text1"/>
              </w:rPr>
              <w:lastRenderedPageBreak/>
              <w:t>van de bedrijfsarts over de belastbaarheid leidend te maken bij de toets van UWV (RIV-toets).</w:t>
            </w:r>
          </w:p>
        </w:tc>
      </w:tr>
      <w:tr w:rsidRPr="00E40062" w:rsidR="00A03778" w:rsidTr="008C3D67" w14:paraId="24A118B2" w14:textId="77777777">
        <w:tc>
          <w:tcPr>
            <w:cnfStyle w:val="001000000000" w:firstRow="0" w:lastRow="0" w:firstColumn="1" w:lastColumn="0" w:oddVBand="0" w:evenVBand="0" w:oddHBand="0" w:evenHBand="0" w:firstRowFirstColumn="0" w:firstRowLastColumn="0" w:lastRowFirstColumn="0" w:lastRowLastColumn="0"/>
            <w:tcW w:w="1555" w:type="dxa"/>
          </w:tcPr>
          <w:p w:rsidRPr="00E40062" w:rsidR="00A03778" w:rsidP="00D15613" w:rsidRDefault="00A03778" w14:paraId="50C244A2" w14:textId="77777777">
            <w:pPr>
              <w:rPr>
                <w:color w:val="000000" w:themeColor="text1"/>
              </w:rPr>
            </w:pPr>
            <w:r w:rsidRPr="00E40062">
              <w:rPr>
                <w:color w:val="000000" w:themeColor="text1"/>
              </w:rPr>
              <w:lastRenderedPageBreak/>
              <w:t>AVG</w:t>
            </w:r>
          </w:p>
        </w:tc>
        <w:tc>
          <w:tcPr>
            <w:tcW w:w="3118" w:type="dxa"/>
          </w:tcPr>
          <w:p w:rsidRPr="00E40062" w:rsidR="00A03778" w:rsidP="00D15613" w:rsidRDefault="00A03778" w14:paraId="47CFD9A3" w14:textId="77777777">
            <w:pPr>
              <w:numPr>
                <w:ilvl w:val="0"/>
                <w:numId w:val="19"/>
              </w:num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 xml:space="preserve">Voorlichting AP over de AVG meer toegespitst op het mkb </w:t>
            </w:r>
          </w:p>
          <w:p w:rsidRPr="00E40062" w:rsidR="00A03778" w:rsidP="00D15613" w:rsidRDefault="00A03778" w14:paraId="0BDD1371" w14:textId="77777777">
            <w:pPr>
              <w:numPr>
                <w:ilvl w:val="0"/>
                <w:numId w:val="19"/>
              </w:num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Gesprek kabinet en AP over sectoroplossingen en gedragscodes</w:t>
            </w:r>
          </w:p>
          <w:p w:rsidRPr="00E40062" w:rsidR="00A03778" w:rsidP="00D15613" w:rsidRDefault="00A03778" w14:paraId="3B3F85A2" w14:textId="77777777">
            <w:pPr>
              <w:numPr>
                <w:ilvl w:val="0"/>
                <w:numId w:val="19"/>
              </w:num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Omnibusvoorstel IV van de Europese Commissie</w:t>
            </w:r>
          </w:p>
        </w:tc>
        <w:tc>
          <w:tcPr>
            <w:tcW w:w="2977" w:type="dxa"/>
          </w:tcPr>
          <w:p w:rsidRPr="00E40062" w:rsidR="00A03778" w:rsidP="00D15613" w:rsidRDefault="00A03778" w14:paraId="0EF65871" w14:textId="77777777">
            <w:pPr>
              <w:numPr>
                <w:ilvl w:val="0"/>
                <w:numId w:val="20"/>
              </w:numPr>
              <w:cnfStyle w:val="000000000000" w:firstRow="0" w:lastRow="0" w:firstColumn="0" w:lastColumn="0" w:oddVBand="0" w:evenVBand="0" w:oddHBand="0" w:evenHBand="0" w:firstRowFirstColumn="0" w:firstRowLastColumn="0" w:lastRowFirstColumn="0" w:lastRowLastColumn="0"/>
              <w:rPr>
                <w:color w:val="000000" w:themeColor="text1"/>
              </w:rPr>
            </w:pPr>
            <w:r w:rsidRPr="00E40062">
              <w:rPr>
                <w:color w:val="000000" w:themeColor="text1"/>
              </w:rPr>
              <w:t xml:space="preserve">AP publiceert lijst van verwerkingen waarvoor geen DPIA nodig is </w:t>
            </w:r>
          </w:p>
          <w:p w:rsidRPr="00E40062" w:rsidR="00A03778" w:rsidP="00D15613" w:rsidRDefault="00A03778" w14:paraId="1BABB08F" w14:textId="77777777">
            <w:pPr>
              <w:ind w:left="360"/>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A03778" w:rsidP="00D15613" w:rsidRDefault="00A03778" w14:paraId="533D27B9" w14:textId="77777777">
      <w:pPr>
        <w:ind w:left="360"/>
        <w:rPr>
          <w:color w:val="000000" w:themeColor="text1"/>
        </w:rPr>
      </w:pPr>
    </w:p>
    <w:p w:rsidRPr="00087F41" w:rsidR="00A03778" w:rsidP="00D15613" w:rsidRDefault="00A03778" w14:paraId="6C29D3D9" w14:textId="77777777">
      <w:pPr>
        <w:ind w:left="360"/>
        <w:rPr>
          <w:color w:val="000000" w:themeColor="text1"/>
        </w:rPr>
      </w:pPr>
      <w:r w:rsidRPr="00087F41">
        <w:rPr>
          <w:color w:val="000000" w:themeColor="text1"/>
        </w:rPr>
        <w:t xml:space="preserve">Aanvullend daarop </w:t>
      </w:r>
      <w:r>
        <w:rPr>
          <w:color w:val="000000" w:themeColor="text1"/>
        </w:rPr>
        <w:t xml:space="preserve">is </w:t>
      </w:r>
      <w:r w:rsidRPr="00087F41">
        <w:rPr>
          <w:color w:val="000000" w:themeColor="text1"/>
        </w:rPr>
        <w:t xml:space="preserve">voor het Besluit </w:t>
      </w:r>
      <w:proofErr w:type="spellStart"/>
      <w:r w:rsidRPr="00087F41">
        <w:rPr>
          <w:color w:val="000000" w:themeColor="text1"/>
        </w:rPr>
        <w:t>Werkgebonden</w:t>
      </w:r>
      <w:proofErr w:type="spellEnd"/>
      <w:r w:rsidRPr="00087F41">
        <w:rPr>
          <w:color w:val="000000" w:themeColor="text1"/>
        </w:rPr>
        <w:t xml:space="preserve"> personenmobiliteit (WPM) </w:t>
      </w:r>
      <w:r>
        <w:rPr>
          <w:color w:val="000000" w:themeColor="text1"/>
        </w:rPr>
        <w:t xml:space="preserve">besloten dat </w:t>
      </w:r>
      <w:r w:rsidRPr="00087F41">
        <w:rPr>
          <w:color w:val="000000" w:themeColor="text1"/>
        </w:rPr>
        <w:t>organisaties met minder dan 250 medewerkers niet meer hoeven te rapporteren over de zakelijke en woon-werkreizen van hun werknemers</w:t>
      </w:r>
      <w:r>
        <w:rPr>
          <w:color w:val="000000" w:themeColor="text1"/>
        </w:rPr>
        <w:t>.</w:t>
      </w:r>
    </w:p>
    <w:p w:rsidR="00A03778" w:rsidP="00D15613" w:rsidRDefault="00A03778" w14:paraId="1BB11E66" w14:textId="77777777">
      <w:pPr>
        <w:ind w:left="360"/>
        <w:rPr>
          <w:color w:val="000000" w:themeColor="text1"/>
        </w:rPr>
      </w:pPr>
    </w:p>
    <w:p w:rsidR="00D15613" w:rsidP="00D15613" w:rsidRDefault="00D15613" w14:paraId="708FFE04" w14:textId="77777777">
      <w:pPr>
        <w:rPr>
          <w:color w:val="000000" w:themeColor="text1"/>
        </w:rPr>
      </w:pPr>
    </w:p>
    <w:p w:rsidR="00D15613" w:rsidP="00D15613" w:rsidRDefault="00D15613" w14:paraId="56BD2969" w14:textId="77777777">
      <w:pPr>
        <w:rPr>
          <w:color w:val="000000" w:themeColor="text1"/>
        </w:rPr>
      </w:pPr>
      <w:r>
        <w:rPr>
          <w:color w:val="000000" w:themeColor="text1"/>
        </w:rPr>
        <w:t>2</w:t>
      </w:r>
    </w:p>
    <w:p w:rsidR="00D15613" w:rsidP="00D15613" w:rsidRDefault="00A03778" w14:paraId="3D70DFBC" w14:textId="77777777">
      <w:pPr>
        <w:rPr>
          <w:color w:val="000000" w:themeColor="text1"/>
        </w:rPr>
      </w:pPr>
      <w:r>
        <w:rPr>
          <w:color w:val="000000" w:themeColor="text1"/>
        </w:rPr>
        <w:t>Hoe definieert u precies een “regel” in de doelstelling om 500 regels te schrappen of te vereenvoudigen? Wordt hierbij gerekend in wetsartikelen, uitvoeringsregelingen of administratieve verplichtingen?</w:t>
      </w:r>
      <w:r>
        <w:rPr>
          <w:color w:val="000000" w:themeColor="text1"/>
        </w:rPr>
        <w:br/>
      </w:r>
    </w:p>
    <w:p w:rsidR="00A03778" w:rsidP="00D15613" w:rsidRDefault="00A03778" w14:paraId="031D5CB7" w14:textId="016DD2D3">
      <w:pPr>
        <w:rPr>
          <w:color w:val="000000" w:themeColor="text1"/>
        </w:rPr>
      </w:pPr>
      <w:r>
        <w:rPr>
          <w:color w:val="000000" w:themeColor="text1"/>
        </w:rPr>
        <w:t>Antwoord</w:t>
      </w:r>
    </w:p>
    <w:p w:rsidRPr="00087F41" w:rsidR="00A03778" w:rsidP="00D15613" w:rsidRDefault="00A03778" w14:paraId="187A84C4" w14:textId="77777777">
      <w:pPr>
        <w:rPr>
          <w:color w:val="000000" w:themeColor="text1"/>
        </w:rPr>
      </w:pPr>
      <w:r w:rsidRPr="00087F41">
        <w:rPr>
          <w:color w:val="000000" w:themeColor="text1"/>
        </w:rPr>
        <w:t>In de MKB-indicatorbedrijvenonderzoeken worden de meest belastende verplichtingen per sector uitgelicht; dit komt in totaal neer op circa dertig verplichtingen. Voorbeelden van verplichtingen zijn regels en procedures bij ontslag van werknemers, vakbekwaamheidseisen, en de keuring van installaties en arbeidsmiddelen. Voor deze verplichtingen geldt dat zij bestaan uit afzonderlijke regels. Die regels kunnen onderdeel zijn van een wet, een Algemene Maatregel van Bestuur, een regeling of beleid (zoals het beleid van uitvoeringsorganisaties en toezichthouders). Iedere regel die bijdraagt aan een verplichting telt mee in de doelstelling om 500 regels aan te pakken.</w:t>
      </w:r>
    </w:p>
    <w:p w:rsidR="00A03778" w:rsidP="00D15613" w:rsidRDefault="00A03778" w14:paraId="2F441418" w14:textId="77777777">
      <w:pPr>
        <w:ind w:left="360"/>
        <w:rPr>
          <w:color w:val="000000" w:themeColor="text1"/>
        </w:rPr>
      </w:pPr>
    </w:p>
    <w:p w:rsidR="00D15613" w:rsidP="00D15613" w:rsidRDefault="00D15613" w14:paraId="3DB6A234" w14:textId="77777777">
      <w:pPr>
        <w:rPr>
          <w:color w:val="000000" w:themeColor="text1"/>
        </w:rPr>
      </w:pPr>
      <w:r>
        <w:rPr>
          <w:color w:val="000000" w:themeColor="text1"/>
        </w:rPr>
        <w:t>3</w:t>
      </w:r>
    </w:p>
    <w:p w:rsidR="00A03778" w:rsidP="00D15613" w:rsidRDefault="00A03778" w14:paraId="61C3B2BC" w14:textId="42CFECA7">
      <w:pPr>
        <w:rPr>
          <w:color w:val="000000" w:themeColor="text1"/>
        </w:rPr>
      </w:pPr>
      <w:r>
        <w:rPr>
          <w:color w:val="000000" w:themeColor="text1"/>
        </w:rPr>
        <w:t>Hoeveel van de beoogde 500 regels betreffen nationale regelgeving en hoeveel vloeien voort uit EU-verplichtingen of internationale afspraken?</w:t>
      </w:r>
    </w:p>
    <w:p w:rsidR="00A03778" w:rsidP="00D15613" w:rsidRDefault="00A03778" w14:paraId="2BACC438" w14:textId="77777777">
      <w:pPr>
        <w:ind w:left="360"/>
        <w:rPr>
          <w:color w:val="000000" w:themeColor="text1"/>
        </w:rPr>
      </w:pPr>
    </w:p>
    <w:p w:rsidR="00A03778" w:rsidP="00D15613" w:rsidRDefault="00A03778" w14:paraId="1DF05DBB" w14:textId="2E9DDA2D">
      <w:pPr>
        <w:rPr>
          <w:color w:val="000000" w:themeColor="text1"/>
        </w:rPr>
      </w:pPr>
      <w:r>
        <w:rPr>
          <w:color w:val="000000" w:themeColor="text1"/>
        </w:rPr>
        <w:t>Antwoord</w:t>
      </w:r>
      <w:r>
        <w:rPr>
          <w:color w:val="000000" w:themeColor="text1"/>
        </w:rPr>
        <w:br/>
        <w:t>Op dit moment maakt het kabinet een lijst met de beoogde 500 regels die voor het einde van het jaar met de Kamer zal worden gedeeld</w:t>
      </w:r>
      <w:r>
        <w:rPr>
          <w:rStyle w:val="Voetnootmarkering"/>
          <w:color w:val="000000" w:themeColor="text1"/>
        </w:rPr>
        <w:footnoteReference w:id="4"/>
      </w:r>
      <w:r>
        <w:rPr>
          <w:color w:val="000000" w:themeColor="text1"/>
        </w:rPr>
        <w:t xml:space="preserve">. Op dit moment is nog niet aan te geven welk deel daarvan voortkomt uit nationale regels en welk deel daarvan voortvloeit uit EU-verplichtingen of internationale afspraken. </w:t>
      </w:r>
    </w:p>
    <w:p w:rsidR="00A03778" w:rsidP="00D15613" w:rsidRDefault="00A03778" w14:paraId="29488A0E" w14:textId="77777777">
      <w:pPr>
        <w:ind w:left="360"/>
        <w:rPr>
          <w:color w:val="000000" w:themeColor="text1"/>
        </w:rPr>
      </w:pPr>
    </w:p>
    <w:p w:rsidR="00D15613" w:rsidP="00D15613" w:rsidRDefault="00D15613" w14:paraId="2108D5BE" w14:textId="77777777">
      <w:pPr>
        <w:rPr>
          <w:color w:val="000000" w:themeColor="text1"/>
        </w:rPr>
      </w:pPr>
      <w:r>
        <w:rPr>
          <w:color w:val="000000" w:themeColor="text1"/>
        </w:rPr>
        <w:t>4</w:t>
      </w:r>
    </w:p>
    <w:p w:rsidR="00A03778" w:rsidP="00D15613" w:rsidRDefault="00A03778" w14:paraId="5EE4FAA0" w14:textId="69669FAE">
      <w:pPr>
        <w:rPr>
          <w:color w:val="000000" w:themeColor="text1"/>
        </w:rPr>
      </w:pPr>
      <w:r>
        <w:rPr>
          <w:color w:val="000000" w:themeColor="text1"/>
        </w:rPr>
        <w:t>Hoe berekent u de daadwerkelijke regeldrukreductie (in uren en in euro’s) per aangepaste of afgeschaafde regel?</w:t>
      </w:r>
    </w:p>
    <w:p w:rsidR="00A03778" w:rsidP="00D15613" w:rsidRDefault="00A03778" w14:paraId="116FA72B" w14:textId="77777777">
      <w:pPr>
        <w:ind w:left="360"/>
        <w:rPr>
          <w:color w:val="000000" w:themeColor="text1"/>
        </w:rPr>
      </w:pPr>
    </w:p>
    <w:p w:rsidR="00A03778" w:rsidP="00D15613" w:rsidRDefault="00A03778" w14:paraId="036CC456" w14:textId="34B46CEF">
      <w:pPr>
        <w:rPr>
          <w:color w:val="000000" w:themeColor="text1"/>
        </w:rPr>
      </w:pPr>
      <w:r>
        <w:rPr>
          <w:color w:val="000000" w:themeColor="text1"/>
        </w:rPr>
        <w:t>Antwoord</w:t>
      </w:r>
    </w:p>
    <w:p w:rsidR="00A03778" w:rsidP="00D15613" w:rsidRDefault="00A03778" w14:paraId="7EB4D50E" w14:textId="77777777">
      <w:pPr>
        <w:rPr>
          <w:color w:val="000000" w:themeColor="text1"/>
        </w:rPr>
      </w:pPr>
      <w:r>
        <w:rPr>
          <w:color w:val="000000" w:themeColor="text1"/>
        </w:rPr>
        <w:t>De daadwerkelijke regeldrukreductie zal volgens het standaardkostenmodel (SKM) worden berekend. Dit kostenmodel is opgenomen in het Handboek Meting Regeldrukkosten</w:t>
      </w:r>
      <w:r>
        <w:rPr>
          <w:rStyle w:val="Voetnootmarkering"/>
          <w:color w:val="000000" w:themeColor="text1"/>
        </w:rPr>
        <w:footnoteReference w:id="5"/>
      </w:r>
      <w:r>
        <w:rPr>
          <w:color w:val="000000" w:themeColor="text1"/>
        </w:rPr>
        <w:t xml:space="preserve">. Deze methode is ook gehanteerd bij het kwantificeren van regeldruk in de MKB-indicatorbedrijvenonderzoeken. </w:t>
      </w:r>
      <w:r w:rsidRPr="003E4034">
        <w:rPr>
          <w:color w:val="000000" w:themeColor="text1"/>
        </w:rPr>
        <w:t>Deze meetmethodiek is uniform van opzet en is daarom toepasbaar binnen de gehele overheid. Het SKM stelt de ondernemer centraal. Het gaat na welke stappen/handelingen men moet maken om de verplichtingen na te kunnen leven</w:t>
      </w:r>
      <w:r>
        <w:rPr>
          <w:color w:val="000000" w:themeColor="text1"/>
        </w:rPr>
        <w:t xml:space="preserve"> (q)</w:t>
      </w:r>
      <w:r w:rsidRPr="003E4034">
        <w:rPr>
          <w:color w:val="000000" w:themeColor="text1"/>
        </w:rPr>
        <w:t xml:space="preserve"> en hoeveel tijd en welke uitgaven hiermee gepaard gaan</w:t>
      </w:r>
      <w:r>
        <w:rPr>
          <w:color w:val="000000" w:themeColor="text1"/>
        </w:rPr>
        <w:t xml:space="preserve"> (p)</w:t>
      </w:r>
      <w:r w:rsidRPr="003E4034">
        <w:rPr>
          <w:color w:val="000000" w:themeColor="text1"/>
        </w:rPr>
        <w:t>.</w:t>
      </w:r>
      <w:r>
        <w:rPr>
          <w:color w:val="000000" w:themeColor="text1"/>
        </w:rPr>
        <w:t xml:space="preserve"> Vervolgens worden de regeldrukkosten berekend (</w:t>
      </w:r>
      <w:proofErr w:type="spellStart"/>
      <w:r>
        <w:rPr>
          <w:color w:val="000000" w:themeColor="text1"/>
        </w:rPr>
        <w:t>pxq</w:t>
      </w:r>
      <w:proofErr w:type="spellEnd"/>
      <w:r>
        <w:rPr>
          <w:color w:val="000000" w:themeColor="text1"/>
        </w:rPr>
        <w:t>).</w:t>
      </w:r>
    </w:p>
    <w:p w:rsidR="00A03778" w:rsidP="00D15613" w:rsidRDefault="00A03778" w14:paraId="7A5E74AA" w14:textId="77777777">
      <w:pPr>
        <w:ind w:left="360"/>
        <w:rPr>
          <w:color w:val="000000" w:themeColor="text1"/>
        </w:rPr>
      </w:pPr>
    </w:p>
    <w:p w:rsidR="00D15613" w:rsidP="00D15613" w:rsidRDefault="00D15613" w14:paraId="7081D04C" w14:textId="77777777">
      <w:pPr>
        <w:rPr>
          <w:color w:val="000000" w:themeColor="text1"/>
        </w:rPr>
      </w:pPr>
      <w:r>
        <w:rPr>
          <w:color w:val="000000" w:themeColor="text1"/>
        </w:rPr>
        <w:t>5</w:t>
      </w:r>
    </w:p>
    <w:p w:rsidR="00A03778" w:rsidP="00D15613" w:rsidRDefault="00A03778" w14:paraId="14AEA442" w14:textId="3A8A8E4C">
      <w:pPr>
        <w:rPr>
          <w:color w:val="000000" w:themeColor="text1"/>
        </w:rPr>
      </w:pPr>
      <w:r>
        <w:rPr>
          <w:color w:val="000000" w:themeColor="text1"/>
        </w:rPr>
        <w:t>Kunt u per dossier aangeven of het gaat om een inhoudelijke lastenverlichting (regels verdwijnen of worden eenvoudiger) of om een procesmatige wijziging (andere afstemming, uitstel, vereenvoudigde rapportage)?</w:t>
      </w:r>
    </w:p>
    <w:p w:rsidR="00D15613" w:rsidP="00D15613" w:rsidRDefault="00D15613" w14:paraId="67324913" w14:textId="77777777">
      <w:pPr>
        <w:rPr>
          <w:color w:val="000000" w:themeColor="text1"/>
        </w:rPr>
      </w:pPr>
    </w:p>
    <w:p w:rsidR="00A03778" w:rsidP="00D15613" w:rsidRDefault="00A03778" w14:paraId="5534CFB5" w14:textId="3F58F5A1">
      <w:pPr>
        <w:rPr>
          <w:color w:val="000000" w:themeColor="text1"/>
        </w:rPr>
      </w:pPr>
      <w:r>
        <w:rPr>
          <w:color w:val="000000" w:themeColor="text1"/>
        </w:rPr>
        <w:t xml:space="preserve">Antwoord </w:t>
      </w:r>
    </w:p>
    <w:p w:rsidR="00A03778" w:rsidP="00D15613" w:rsidRDefault="00A03778" w14:paraId="66113C53" w14:textId="081F5894">
      <w:pPr>
        <w:rPr>
          <w:color w:val="000000" w:themeColor="text1"/>
        </w:rPr>
      </w:pPr>
      <w:r>
        <w:rPr>
          <w:color w:val="000000" w:themeColor="text1"/>
        </w:rPr>
        <w:t>Op dit moment vindt de inventarisatie van de 500 regels plaats. Per regel wordt gekeken naar de aanpak om tot regeldrukreductie te komen. In de Kamerbrief van 5 september</w:t>
      </w:r>
      <w:r>
        <w:rPr>
          <w:rStyle w:val="Voetnootmarkering"/>
          <w:color w:val="000000" w:themeColor="text1"/>
        </w:rPr>
        <w:footnoteReference w:id="6"/>
      </w:r>
      <w:r>
        <w:rPr>
          <w:color w:val="000000" w:themeColor="text1"/>
        </w:rPr>
        <w:t xml:space="preserve"> noem ik daarvoor een aantal (combinaties van) mogelijkheden, </w:t>
      </w:r>
      <w:r w:rsidR="0038278A">
        <w:rPr>
          <w:color w:val="000000" w:themeColor="text1"/>
        </w:rPr>
        <w:t>zoals</w:t>
      </w:r>
      <w:r>
        <w:rPr>
          <w:color w:val="000000" w:themeColor="text1"/>
        </w:rPr>
        <w:t>:</w:t>
      </w:r>
    </w:p>
    <w:p w:rsidR="00A03778" w:rsidP="00D15613" w:rsidRDefault="00A03778" w14:paraId="3E4439BC" w14:textId="77777777">
      <w:pPr>
        <w:pStyle w:val="Lijstalinea"/>
        <w:numPr>
          <w:ilvl w:val="0"/>
          <w:numId w:val="22"/>
        </w:numPr>
        <w:spacing w:line="240" w:lineRule="atLeast"/>
      </w:pPr>
      <w:r>
        <w:t>Het vervangen of schrappen van een regel als deze niet (meer) bijdraagt aan het behalen van de beleidsdoelstelling;</w:t>
      </w:r>
    </w:p>
    <w:p w:rsidR="00A03778" w:rsidP="00D15613" w:rsidRDefault="00A03778" w14:paraId="5A67A541" w14:textId="77777777">
      <w:pPr>
        <w:pStyle w:val="Lijstalinea"/>
        <w:numPr>
          <w:ilvl w:val="0"/>
          <w:numId w:val="22"/>
        </w:numPr>
        <w:spacing w:line="240" w:lineRule="atLeast"/>
      </w:pPr>
      <w:r>
        <w:t>Het aanpassen van regelgeving om bijvoorbeeld betere aansluiting op de reguliere bedrijfsvoering mogelijk te maken;</w:t>
      </w:r>
    </w:p>
    <w:p w:rsidR="00A03778" w:rsidP="00D15613" w:rsidRDefault="00A03778" w14:paraId="553BA526" w14:textId="77777777">
      <w:pPr>
        <w:pStyle w:val="Lijstalinea"/>
        <w:numPr>
          <w:ilvl w:val="0"/>
          <w:numId w:val="22"/>
        </w:numPr>
        <w:spacing w:line="240" w:lineRule="atLeast"/>
      </w:pPr>
      <w:r>
        <w:t>Het aanbrengen van proportionaliteit, zoals uitzondering van of een minder streng regime voor kleine ondernemingen;</w:t>
      </w:r>
    </w:p>
    <w:p w:rsidR="00A03778" w:rsidP="00D15613" w:rsidRDefault="00A03778" w14:paraId="6C3B8A47" w14:textId="3865F152">
      <w:pPr>
        <w:pStyle w:val="Lijstalinea"/>
        <w:numPr>
          <w:ilvl w:val="0"/>
          <w:numId w:val="22"/>
        </w:numPr>
        <w:spacing w:line="240" w:lineRule="atLeast"/>
      </w:pPr>
      <w:r>
        <w:t>Het vereenvoudigen van het nakomen van verplichtingen, zoals het stroomlijnen van rapportages en toezich</w:t>
      </w:r>
      <w:r w:rsidR="00F56636">
        <w:t>t.</w:t>
      </w:r>
    </w:p>
    <w:p w:rsidR="00A03778" w:rsidP="00D15613" w:rsidRDefault="00A03778" w14:paraId="3CF797BA" w14:textId="77777777">
      <w:pPr>
        <w:ind w:left="360"/>
        <w:rPr>
          <w:color w:val="000000" w:themeColor="text1"/>
        </w:rPr>
      </w:pPr>
    </w:p>
    <w:p w:rsidR="00A03778" w:rsidP="00D15613" w:rsidRDefault="00A03778" w14:paraId="01849191" w14:textId="77777777">
      <w:pPr>
        <w:rPr>
          <w:color w:val="000000" w:themeColor="text1"/>
        </w:rPr>
      </w:pPr>
      <w:r>
        <w:rPr>
          <w:color w:val="000000" w:themeColor="text1"/>
        </w:rPr>
        <w:t xml:space="preserve">Daarnaast zal in de toelichting bij de teller op de website </w:t>
      </w:r>
      <w:hyperlink w:history="1" r:id="rId8">
        <w:r>
          <w:rPr>
            <w:rStyle w:val="Hyperlink"/>
            <w:color w:val="000000" w:themeColor="text1"/>
          </w:rPr>
          <w:t>www.regeldrukmonitor.nl</w:t>
        </w:r>
      </w:hyperlink>
      <w:r>
        <w:rPr>
          <w:color w:val="000000" w:themeColor="text1"/>
        </w:rPr>
        <w:t xml:space="preserve"> worden aangeven welke aanpassingen worden uitgevoerd.</w:t>
      </w:r>
      <w:r>
        <w:rPr>
          <w:color w:val="000000" w:themeColor="text1"/>
        </w:rPr>
        <w:br/>
      </w:r>
    </w:p>
    <w:p w:rsidR="00D15613" w:rsidP="00D15613" w:rsidRDefault="00D15613" w14:paraId="7E7F9E83" w14:textId="6951C817">
      <w:pPr>
        <w:rPr>
          <w:color w:val="000000" w:themeColor="text1"/>
        </w:rPr>
      </w:pPr>
      <w:r>
        <w:rPr>
          <w:color w:val="000000" w:themeColor="text1"/>
        </w:rPr>
        <w:t>6</w:t>
      </w:r>
    </w:p>
    <w:p w:rsidR="00A03778" w:rsidP="00D15613" w:rsidRDefault="00A03778" w14:paraId="55D116BB" w14:textId="14C25690">
      <w:pPr>
        <w:rPr>
          <w:color w:val="000000" w:themeColor="text1"/>
        </w:rPr>
      </w:pPr>
      <w:r>
        <w:rPr>
          <w:color w:val="000000" w:themeColor="text1"/>
        </w:rPr>
        <w:t>In hoeverre worden lopende wetswijzigingen of eerder aangekondigde maatregelen meegeteld in de 500-regeldoelstelling? Kunt u een overzicht geven welk deel van de 500 al voor deze kabinetsperiode in voorbereiding was?</w:t>
      </w:r>
    </w:p>
    <w:p w:rsidR="00A03778" w:rsidP="00D15613" w:rsidRDefault="00A03778" w14:paraId="5161E078" w14:textId="77777777">
      <w:pPr>
        <w:ind w:left="360"/>
        <w:rPr>
          <w:color w:val="000000" w:themeColor="text1"/>
        </w:rPr>
      </w:pPr>
    </w:p>
    <w:p w:rsidR="00A03778" w:rsidP="00D15613" w:rsidRDefault="00A03778" w14:paraId="32ED4D69" w14:textId="3316FE03">
      <w:pPr>
        <w:rPr>
          <w:color w:val="000000" w:themeColor="text1"/>
        </w:rPr>
      </w:pPr>
      <w:r>
        <w:rPr>
          <w:color w:val="000000" w:themeColor="text1"/>
        </w:rPr>
        <w:t>Antwoord</w:t>
      </w:r>
    </w:p>
    <w:p w:rsidR="00A03778" w:rsidP="00D15613" w:rsidRDefault="00A03778" w14:paraId="54BF8B9C" w14:textId="6F530895">
      <w:pPr>
        <w:rPr>
          <w:color w:val="000000" w:themeColor="text1"/>
        </w:rPr>
      </w:pPr>
      <w:r>
        <w:rPr>
          <w:color w:val="000000" w:themeColor="text1"/>
        </w:rPr>
        <w:t>Op dit moment wordt de lijst van 500 regels samengesteld en is deze informatie nog niet beschikbaar. Als uitgangspunt wordt gehanteerd dat regels die per 1</w:t>
      </w:r>
      <w:r w:rsidR="008C57B4">
        <w:rPr>
          <w:color w:val="000000" w:themeColor="text1"/>
        </w:rPr>
        <w:t> </w:t>
      </w:r>
      <w:r>
        <w:rPr>
          <w:color w:val="000000" w:themeColor="text1"/>
        </w:rPr>
        <w:t>januari 2025 – de start van het Actieprogramma Minder Druk Met Regels – zijn aangepakt, worden meegenomen in het overzicht van behaalde resultaten.</w:t>
      </w:r>
    </w:p>
    <w:p w:rsidR="00A03778" w:rsidP="00D15613" w:rsidRDefault="00A03778" w14:paraId="535BD10A" w14:textId="77777777">
      <w:pPr>
        <w:ind w:left="360"/>
        <w:rPr>
          <w:color w:val="000000" w:themeColor="text1"/>
        </w:rPr>
      </w:pPr>
    </w:p>
    <w:p w:rsidR="00D15613" w:rsidP="00D15613" w:rsidRDefault="00D15613" w14:paraId="0688C6F0" w14:textId="77777777">
      <w:pPr>
        <w:rPr>
          <w:color w:val="000000" w:themeColor="text1"/>
        </w:rPr>
      </w:pPr>
      <w:r>
        <w:rPr>
          <w:color w:val="000000" w:themeColor="text1"/>
        </w:rPr>
        <w:t>7</w:t>
      </w:r>
    </w:p>
    <w:p w:rsidR="00A03778" w:rsidP="00D15613" w:rsidRDefault="00A03778" w14:paraId="046F3FA8" w14:textId="69E16266">
      <w:pPr>
        <w:rPr>
          <w:color w:val="000000" w:themeColor="text1"/>
        </w:rPr>
      </w:pPr>
      <w:r>
        <w:rPr>
          <w:color w:val="000000" w:themeColor="text1"/>
        </w:rPr>
        <w:t>Hoe verhoudt de doelstelling van 500 regels zich tot de aangenomen motie-</w:t>
      </w:r>
      <w:proofErr w:type="spellStart"/>
      <w:r>
        <w:rPr>
          <w:color w:val="000000" w:themeColor="text1"/>
        </w:rPr>
        <w:t>Kisteman</w:t>
      </w:r>
      <w:proofErr w:type="spellEnd"/>
      <w:r>
        <w:rPr>
          <w:color w:val="000000" w:themeColor="text1"/>
        </w:rPr>
        <w:t xml:space="preserve"> (Kamerstuk 36450, nr. 37) die vraagt om een 20% reductie van regeldrukkosten in negen sectoren? Worden regels dubbel geteld of zijn dit twee afzonderlijke trajecten?</w:t>
      </w:r>
      <w:r>
        <w:rPr>
          <w:color w:val="000000" w:themeColor="text1"/>
        </w:rPr>
        <w:br/>
      </w:r>
    </w:p>
    <w:p w:rsidR="00A03778" w:rsidP="00D15613" w:rsidRDefault="00A03778" w14:paraId="3AE9CD66" w14:textId="3770533E">
      <w:pPr>
        <w:rPr>
          <w:color w:val="000000" w:themeColor="text1"/>
        </w:rPr>
      </w:pPr>
      <w:r>
        <w:rPr>
          <w:color w:val="000000" w:themeColor="text1"/>
        </w:rPr>
        <w:t>Antwoord</w:t>
      </w:r>
    </w:p>
    <w:p w:rsidR="00A03778" w:rsidP="00D15613" w:rsidRDefault="00A03778" w14:paraId="367992D4" w14:textId="77777777">
      <w:pPr>
        <w:rPr>
          <w:color w:val="000000" w:themeColor="text1"/>
        </w:rPr>
      </w:pPr>
      <w:r>
        <w:rPr>
          <w:color w:val="000000" w:themeColor="text1"/>
        </w:rPr>
        <w:t>Bij het realiseren van de 20% reductiedoelstelling voor eind 2026 ligt de focus nu op de 500 regelaanpak die voor de zomer van komend jaar tot resultaat moet leiden. Het doel van kwantificeren blijft uiteraard om te komen tot merkbare regeldrukvermindering.</w:t>
      </w:r>
    </w:p>
    <w:p w:rsidR="00A03778" w:rsidP="00D15613" w:rsidRDefault="00A03778" w14:paraId="7102A182" w14:textId="77777777">
      <w:pPr>
        <w:ind w:left="360"/>
        <w:rPr>
          <w:color w:val="000000" w:themeColor="text1"/>
        </w:rPr>
      </w:pPr>
    </w:p>
    <w:p w:rsidR="00D15613" w:rsidP="00D15613" w:rsidRDefault="00D15613" w14:paraId="242614B4" w14:textId="77777777">
      <w:pPr>
        <w:rPr>
          <w:color w:val="000000" w:themeColor="text1"/>
        </w:rPr>
      </w:pPr>
      <w:r>
        <w:rPr>
          <w:color w:val="000000" w:themeColor="text1"/>
        </w:rPr>
        <w:t>8</w:t>
      </w:r>
    </w:p>
    <w:p w:rsidR="00A03778" w:rsidP="00D15613" w:rsidRDefault="00A03778" w14:paraId="0CFAF7E8" w14:textId="1004D32D">
      <w:pPr>
        <w:rPr>
          <w:color w:val="000000" w:themeColor="text1"/>
        </w:rPr>
      </w:pPr>
      <w:r>
        <w:rPr>
          <w:color w:val="000000" w:themeColor="text1"/>
        </w:rPr>
        <w:t>Kunt u aangeven hoeveel van de al aangepakte regels leiden tot daadwerkelijke lastenverlichting die merkbaar is voor ondernemers of burgers en op welke wijze dit wordt gemeten?</w:t>
      </w:r>
      <w:r>
        <w:rPr>
          <w:color w:val="000000" w:themeColor="text1"/>
        </w:rPr>
        <w:br/>
      </w:r>
    </w:p>
    <w:p w:rsidR="00A03778" w:rsidP="00D15613" w:rsidRDefault="00A03778" w14:paraId="1305468B" w14:textId="6059BB0B">
      <w:pPr>
        <w:rPr>
          <w:color w:val="000000" w:themeColor="text1"/>
        </w:rPr>
      </w:pPr>
      <w:r>
        <w:rPr>
          <w:color w:val="000000" w:themeColor="text1"/>
        </w:rPr>
        <w:t>Antwoord</w:t>
      </w:r>
    </w:p>
    <w:p w:rsidR="00A03778" w:rsidP="00D15613" w:rsidRDefault="00A03778" w14:paraId="4C6FEC02" w14:textId="77777777">
      <w:pPr>
        <w:rPr>
          <w:color w:val="000000" w:themeColor="text1"/>
        </w:rPr>
      </w:pPr>
      <w:r w:rsidRPr="00087F41">
        <w:rPr>
          <w:color w:val="000000" w:themeColor="text1"/>
        </w:rPr>
        <w:t xml:space="preserve">De verplichtingen waaraan de 500 regels ten grondslag liggen, komen grotendeels uit de MKB-indicatorbedrijvenonderzoeken waarvoor ondernemers input hebben geleverd. Ondernemers en vertegenwoordigers van het bedrijfsleven worden betrokken bij de aanpak. Zo worden de regels aangepakt die daadwerkelijk bijdragen aan regeldrukvermindering voor ondernemers. Een deel van de regels geldt </w:t>
      </w:r>
      <w:r>
        <w:rPr>
          <w:color w:val="000000" w:themeColor="text1"/>
        </w:rPr>
        <w:t xml:space="preserve">echter </w:t>
      </w:r>
      <w:r w:rsidRPr="00087F41">
        <w:rPr>
          <w:color w:val="000000" w:themeColor="text1"/>
        </w:rPr>
        <w:t xml:space="preserve">ook voor (maatschappelijke) organisaties en overheden, die daardoor ook baat hebben bij de ingezette regeldrukvermindering. </w:t>
      </w:r>
      <w:r>
        <w:rPr>
          <w:color w:val="000000" w:themeColor="text1"/>
        </w:rPr>
        <w:t xml:space="preserve">Op de regeldrukmonitor [www.regeldrukmonitor.nl] staat een overzicht van de reeds aangepakte regels voor ondernemers. Een voorbeeld van een merkbare aanpassing voor ondernemers is het besluit dat ondernemers </w:t>
      </w:r>
      <w:r w:rsidRPr="00087F41">
        <w:rPr>
          <w:color w:val="000000" w:themeColor="text1"/>
        </w:rPr>
        <w:t>met minder dan 250 medewerkers niet meer hoeven te rapporteren over de zakelijke en woon-werkreizen van hun werknemers</w:t>
      </w:r>
      <w:r>
        <w:rPr>
          <w:color w:val="000000" w:themeColor="text1"/>
        </w:rPr>
        <w:t>.</w:t>
      </w:r>
    </w:p>
    <w:p w:rsidR="00A03778" w:rsidP="00D15613" w:rsidRDefault="00A03778" w14:paraId="7CBDD453" w14:textId="77777777">
      <w:pPr>
        <w:rPr>
          <w:color w:val="000000" w:themeColor="text1"/>
        </w:rPr>
      </w:pPr>
    </w:p>
    <w:p w:rsidR="00D15613" w:rsidP="00D15613" w:rsidRDefault="00D15613" w14:paraId="04B109B9" w14:textId="77777777">
      <w:pPr>
        <w:rPr>
          <w:color w:val="000000" w:themeColor="text1"/>
        </w:rPr>
      </w:pPr>
      <w:r>
        <w:rPr>
          <w:color w:val="000000" w:themeColor="text1"/>
        </w:rPr>
        <w:t>9</w:t>
      </w:r>
    </w:p>
    <w:p w:rsidR="00A03778" w:rsidP="00D15613" w:rsidRDefault="00A03778" w14:paraId="19877EEC" w14:textId="37885852">
      <w:pPr>
        <w:rPr>
          <w:color w:val="000000" w:themeColor="text1"/>
        </w:rPr>
      </w:pPr>
      <w:r>
        <w:rPr>
          <w:color w:val="000000" w:themeColor="text1"/>
        </w:rPr>
        <w:t>Bent u bereid de Kamer per kwartaal een overzicht te sturen van de voortgang, inclusief het aantal daadwerkelijk aangepaste of afgeschaafde regels, de geschatte lastenverlichting per regel en de verdeling per departement?</w:t>
      </w:r>
      <w:r>
        <w:rPr>
          <w:color w:val="000000" w:themeColor="text1"/>
        </w:rPr>
        <w:br/>
      </w:r>
    </w:p>
    <w:p w:rsidR="00A03778" w:rsidP="00D15613" w:rsidRDefault="00A03778" w14:paraId="7E1CE67E" w14:textId="552FEFFB">
      <w:pPr>
        <w:rPr>
          <w:color w:val="000000" w:themeColor="text1"/>
        </w:rPr>
      </w:pPr>
      <w:r>
        <w:rPr>
          <w:color w:val="000000" w:themeColor="text1"/>
        </w:rPr>
        <w:t>Antwoord</w:t>
      </w:r>
    </w:p>
    <w:p w:rsidR="00A03778" w:rsidP="00D15613" w:rsidRDefault="00A03778" w14:paraId="35C369E8" w14:textId="77777777">
      <w:pPr>
        <w:rPr>
          <w:color w:val="000000" w:themeColor="text1"/>
        </w:rPr>
      </w:pPr>
      <w:r>
        <w:rPr>
          <w:color w:val="000000" w:themeColor="text1"/>
        </w:rPr>
        <w:t xml:space="preserve">De voortgang van de 500-regelaanpak is ‘real time’ zichtbaar op de website www.regeldrukmonitor.nl. Naast de grafische weergave van de voortgang van de aanpak van de 500 regels wordt aangegeven wat de aanpassing betreft en van welke departement de regel afkomstig is. Na de update zal een indicatie van de verminderende regeldrukkosten worden meegegeven. </w:t>
      </w:r>
    </w:p>
    <w:p w:rsidR="00A03778" w:rsidP="00D15613" w:rsidRDefault="00A03778" w14:paraId="24C2C61F" w14:textId="77777777">
      <w:pPr>
        <w:ind w:left="360"/>
        <w:rPr>
          <w:color w:val="000000" w:themeColor="text1"/>
        </w:rPr>
      </w:pPr>
    </w:p>
    <w:p w:rsidR="00D15613" w:rsidP="00D15613" w:rsidRDefault="00D15613" w14:paraId="080A0D0C" w14:textId="77777777">
      <w:pPr>
        <w:rPr>
          <w:color w:val="000000" w:themeColor="text1"/>
        </w:rPr>
      </w:pPr>
      <w:r>
        <w:rPr>
          <w:color w:val="000000" w:themeColor="text1"/>
        </w:rPr>
        <w:t>10</w:t>
      </w:r>
    </w:p>
    <w:p w:rsidR="00A03778" w:rsidP="00D15613" w:rsidRDefault="00A03778" w14:paraId="5F3748C2" w14:textId="17468932">
      <w:pPr>
        <w:rPr>
          <w:color w:val="000000" w:themeColor="text1"/>
        </w:rPr>
      </w:pPr>
      <w:r>
        <w:rPr>
          <w:color w:val="000000" w:themeColor="text1"/>
        </w:rPr>
        <w:t>Kunt u per voorgenomen regel een haalbaarheidsinschatting geven wanneer de maatregel daadwerkelijk kan worden doorgevoerd en welke daarvan een wetswijziging vergen en welke via lagere regelgeving kunnen worden gerealiseerd?</w:t>
      </w:r>
    </w:p>
    <w:p w:rsidR="00A03778" w:rsidP="00D15613" w:rsidRDefault="00A03778" w14:paraId="66EF2ED7" w14:textId="77777777">
      <w:pPr>
        <w:ind w:left="360"/>
        <w:rPr>
          <w:color w:val="000000" w:themeColor="text1"/>
        </w:rPr>
      </w:pPr>
    </w:p>
    <w:p w:rsidR="00A03778" w:rsidP="00D15613" w:rsidRDefault="00A03778" w14:paraId="00E4CB52" w14:textId="5CE9B252">
      <w:pPr>
        <w:rPr>
          <w:color w:val="000000" w:themeColor="text1"/>
        </w:rPr>
      </w:pPr>
      <w:r>
        <w:rPr>
          <w:color w:val="000000" w:themeColor="text1"/>
        </w:rPr>
        <w:t>Antwoord</w:t>
      </w:r>
    </w:p>
    <w:p w:rsidR="00A03778" w:rsidP="00D15613" w:rsidRDefault="00A03778" w14:paraId="6458BAC4" w14:textId="77777777">
      <w:pPr>
        <w:rPr>
          <w:color w:val="000000" w:themeColor="text1"/>
        </w:rPr>
      </w:pPr>
      <w:r>
        <w:rPr>
          <w:color w:val="000000" w:themeColor="text1"/>
        </w:rPr>
        <w:t xml:space="preserve">Dit is nu nog prematuur, omdat het overzicht momenteel wordt opgesteld. In het overzicht op de website </w:t>
      </w:r>
      <w:hyperlink w:history="1" r:id="rId9">
        <w:r>
          <w:rPr>
            <w:rStyle w:val="Hyperlink"/>
            <w:color w:val="000000" w:themeColor="text1"/>
          </w:rPr>
          <w:t>www.regeldrukmonitor.nl</w:t>
        </w:r>
      </w:hyperlink>
      <w:r>
        <w:rPr>
          <w:color w:val="000000" w:themeColor="text1"/>
        </w:rPr>
        <w:t xml:space="preserve"> wordt aangegeven wat de maatregel voor regeldrukreductie is. Op een later moment kan deze informatie worden aangevuld met een tijdsindicatie waarop de maatregel van kracht wordt.</w:t>
      </w:r>
    </w:p>
    <w:p w:rsidR="00A03778" w:rsidP="00D15613" w:rsidRDefault="00A03778" w14:paraId="3B01D0F7" w14:textId="77777777">
      <w:pPr>
        <w:ind w:left="360"/>
        <w:rPr>
          <w:color w:val="000000" w:themeColor="text1"/>
        </w:rPr>
      </w:pPr>
    </w:p>
    <w:p w:rsidR="00D15613" w:rsidP="00D15613" w:rsidRDefault="00D15613" w14:paraId="3AE96AE2" w14:textId="77777777">
      <w:pPr>
        <w:rPr>
          <w:color w:val="000000" w:themeColor="text1"/>
        </w:rPr>
      </w:pPr>
      <w:r>
        <w:rPr>
          <w:color w:val="000000" w:themeColor="text1"/>
        </w:rPr>
        <w:t>11</w:t>
      </w:r>
    </w:p>
    <w:p w:rsidR="00A03778" w:rsidP="00D15613" w:rsidRDefault="00A03778" w14:paraId="4FBA57EA" w14:textId="09A931D5">
      <w:pPr>
        <w:rPr>
          <w:color w:val="000000" w:themeColor="text1"/>
        </w:rPr>
      </w:pPr>
      <w:r>
        <w:rPr>
          <w:color w:val="000000" w:themeColor="text1"/>
        </w:rPr>
        <w:t>Bent u bereid deze vragen afzonderlijk te beantwoorden en de beantwoording uiterlijk drie dagen voor de verkiezingen naar de Kamer te sturen?</w:t>
      </w:r>
      <w:r>
        <w:rPr>
          <w:color w:val="000000" w:themeColor="text1"/>
        </w:rPr>
        <w:br/>
      </w:r>
    </w:p>
    <w:p w:rsidR="00A03778" w:rsidP="00D15613" w:rsidRDefault="00A03778" w14:paraId="3ACB9116" w14:textId="2DAC6937">
      <w:pPr>
        <w:rPr>
          <w:color w:val="000000" w:themeColor="text1"/>
        </w:rPr>
      </w:pPr>
      <w:r>
        <w:rPr>
          <w:color w:val="000000" w:themeColor="text1"/>
        </w:rPr>
        <w:t>Antwoord</w:t>
      </w:r>
    </w:p>
    <w:p w:rsidR="00A03778" w:rsidP="00D15613" w:rsidRDefault="00A03778" w14:paraId="2E89D41B" w14:textId="77777777">
      <w:pPr>
        <w:rPr>
          <w:color w:val="000000" w:themeColor="text1"/>
        </w:rPr>
      </w:pPr>
      <w:r>
        <w:rPr>
          <w:color w:val="000000" w:themeColor="text1"/>
        </w:rPr>
        <w:t>Zie bovenstaande beantwoording.</w:t>
      </w:r>
    </w:p>
    <w:p w:rsidRPr="00012B4F" w:rsidR="004E505E" w:rsidP="00D15613" w:rsidRDefault="004E505E" w14:paraId="3339B3A9" w14:textId="079A7037"/>
    <w:sectPr w:rsidRPr="00012B4F" w:rsidR="004E505E"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A87C" w14:textId="77777777" w:rsidR="00B332CE" w:rsidRDefault="00B332CE">
      <w:r>
        <w:separator/>
      </w:r>
    </w:p>
    <w:p w14:paraId="016B51E0" w14:textId="77777777" w:rsidR="00B332CE" w:rsidRDefault="00B332CE"/>
  </w:endnote>
  <w:endnote w:type="continuationSeparator" w:id="0">
    <w:p w14:paraId="2077261F" w14:textId="77777777" w:rsidR="00B332CE" w:rsidRDefault="00B332CE">
      <w:r>
        <w:continuationSeparator/>
      </w:r>
    </w:p>
    <w:p w14:paraId="15FE2D5F" w14:textId="77777777" w:rsidR="00B332CE" w:rsidRDefault="00B3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F5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B5839" w14:paraId="2787E082" w14:textId="77777777" w:rsidTr="00CA6A25">
      <w:trPr>
        <w:trHeight w:hRule="exact" w:val="240"/>
      </w:trPr>
      <w:tc>
        <w:tcPr>
          <w:tcW w:w="7601" w:type="dxa"/>
        </w:tcPr>
        <w:p w14:paraId="033477EC" w14:textId="77777777" w:rsidR="00527BD4" w:rsidRDefault="00527BD4" w:rsidP="003F1F6B">
          <w:pPr>
            <w:pStyle w:val="Huisstijl-Rubricering"/>
          </w:pPr>
        </w:p>
      </w:tc>
      <w:tc>
        <w:tcPr>
          <w:tcW w:w="2156" w:type="dxa"/>
        </w:tcPr>
        <w:p w14:paraId="0EE94EFC" w14:textId="75ABA288" w:rsidR="00527BD4" w:rsidRPr="00645414" w:rsidRDefault="00457F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6</w:t>
            </w:r>
          </w:fldSimple>
        </w:p>
      </w:tc>
    </w:tr>
  </w:tbl>
  <w:p w14:paraId="22BCA63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B5839" w14:paraId="45802D76" w14:textId="77777777" w:rsidTr="00CA6A25">
      <w:trPr>
        <w:trHeight w:hRule="exact" w:val="240"/>
      </w:trPr>
      <w:tc>
        <w:tcPr>
          <w:tcW w:w="7601" w:type="dxa"/>
        </w:tcPr>
        <w:p w14:paraId="02732729" w14:textId="77777777" w:rsidR="00527BD4" w:rsidRDefault="00527BD4" w:rsidP="008C356D">
          <w:pPr>
            <w:pStyle w:val="Huisstijl-Rubricering"/>
          </w:pPr>
        </w:p>
      </w:tc>
      <w:tc>
        <w:tcPr>
          <w:tcW w:w="2170" w:type="dxa"/>
        </w:tcPr>
        <w:p w14:paraId="16B1FE94" w14:textId="5EEF0875" w:rsidR="00527BD4" w:rsidRPr="00ED539E" w:rsidRDefault="00457F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6</w:t>
            </w:r>
          </w:fldSimple>
        </w:p>
      </w:tc>
    </w:tr>
  </w:tbl>
  <w:p w14:paraId="615CF376" w14:textId="77777777" w:rsidR="00527BD4" w:rsidRPr="00BC3B53" w:rsidRDefault="00527BD4" w:rsidP="008C356D">
    <w:pPr>
      <w:pStyle w:val="Voettekst"/>
      <w:spacing w:line="240" w:lineRule="auto"/>
      <w:rPr>
        <w:sz w:val="2"/>
        <w:szCs w:val="2"/>
      </w:rPr>
    </w:pPr>
  </w:p>
  <w:p w14:paraId="45F4EF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E683" w14:textId="77777777" w:rsidR="00B332CE" w:rsidRDefault="00B332CE">
      <w:r>
        <w:separator/>
      </w:r>
    </w:p>
    <w:p w14:paraId="7E9EFD10" w14:textId="77777777" w:rsidR="00B332CE" w:rsidRDefault="00B332CE"/>
  </w:footnote>
  <w:footnote w:type="continuationSeparator" w:id="0">
    <w:p w14:paraId="4658EA5B" w14:textId="77777777" w:rsidR="00B332CE" w:rsidRDefault="00B332CE">
      <w:r>
        <w:continuationSeparator/>
      </w:r>
    </w:p>
    <w:p w14:paraId="5C238929" w14:textId="77777777" w:rsidR="00B332CE" w:rsidRDefault="00B332CE"/>
  </w:footnote>
  <w:footnote w:id="1">
    <w:p w14:paraId="789AE4D9" w14:textId="77777777" w:rsidR="00A03778" w:rsidRDefault="00A03778" w:rsidP="00A03778">
      <w:pPr>
        <w:pStyle w:val="Voetnoottekst"/>
      </w:pPr>
      <w:r>
        <w:rPr>
          <w:rStyle w:val="Voetnootmarkering"/>
        </w:rPr>
        <w:footnoteRef/>
      </w:r>
      <w:r>
        <w:t xml:space="preserve"> Kamerstuk </w:t>
      </w:r>
      <w:r w:rsidRPr="002A2E4F">
        <w:t>32637-660</w:t>
      </w:r>
    </w:p>
  </w:footnote>
  <w:footnote w:id="2">
    <w:p w14:paraId="694A5F40" w14:textId="77777777" w:rsidR="00A03778" w:rsidRDefault="00A03778" w:rsidP="00A03778">
      <w:pPr>
        <w:pStyle w:val="Voetnoottekst"/>
      </w:pPr>
      <w:r>
        <w:rPr>
          <w:rStyle w:val="Voetnootmarkering"/>
        </w:rPr>
        <w:footnoteRef/>
      </w:r>
      <w:r>
        <w:t xml:space="preserve"> Kamerstuk </w:t>
      </w:r>
      <w:r w:rsidRPr="002A2E4F">
        <w:t>32637-706</w:t>
      </w:r>
    </w:p>
  </w:footnote>
  <w:footnote w:id="3">
    <w:p w14:paraId="6535155B" w14:textId="77777777" w:rsidR="00A03778" w:rsidRPr="00076C53" w:rsidRDefault="00A03778" w:rsidP="00A03778">
      <w:pPr>
        <w:pStyle w:val="Voetnoottekst"/>
      </w:pPr>
      <w:r w:rsidRPr="00076C53">
        <w:rPr>
          <w:rStyle w:val="Voetnootmarkering"/>
          <w:rFonts w:eastAsia="Verdana" w:cs="Verdana"/>
          <w:szCs w:val="13"/>
        </w:rPr>
        <w:footnoteRef/>
      </w:r>
      <w:r w:rsidRPr="00076C53">
        <w:rPr>
          <w:rFonts w:eastAsia="Verdana" w:cs="Verdana"/>
          <w:szCs w:val="13"/>
        </w:rPr>
        <w:t xml:space="preserve"> Voor meer informatie over het adviesrapport van OCTAS, zie </w:t>
      </w:r>
      <w:hyperlink r:id="rId1" w:history="1">
        <w:r w:rsidRPr="00076C53">
          <w:rPr>
            <w:rStyle w:val="Hyperlink"/>
            <w:rFonts w:eastAsia="Verdana" w:cs="Verdana"/>
            <w:szCs w:val="13"/>
          </w:rPr>
          <w:t>link</w:t>
        </w:r>
      </w:hyperlink>
    </w:p>
  </w:footnote>
  <w:footnote w:id="4">
    <w:p w14:paraId="40812E9B" w14:textId="77777777" w:rsidR="00A03778" w:rsidRDefault="00A03778" w:rsidP="00A03778">
      <w:pPr>
        <w:pStyle w:val="Voetnoottekst"/>
      </w:pPr>
      <w:r>
        <w:rPr>
          <w:rStyle w:val="Voetnootmarkering"/>
        </w:rPr>
        <w:footnoteRef/>
      </w:r>
      <w:r>
        <w:t xml:space="preserve"> Kamerstuk </w:t>
      </w:r>
      <w:r w:rsidRPr="009F7F93">
        <w:t>36800-16</w:t>
      </w:r>
      <w:r>
        <w:t xml:space="preserve">, aangenomen motie </w:t>
      </w:r>
      <w:r w:rsidRPr="009F7F93">
        <w:t xml:space="preserve">van de leden </w:t>
      </w:r>
      <w:proofErr w:type="spellStart"/>
      <w:r w:rsidRPr="009F7F93">
        <w:t>Yesilgöz-Zegerius</w:t>
      </w:r>
      <w:proofErr w:type="spellEnd"/>
      <w:r w:rsidRPr="009F7F93">
        <w:t xml:space="preserve"> en Bontenbal</w:t>
      </w:r>
      <w:r>
        <w:t>.</w:t>
      </w:r>
    </w:p>
  </w:footnote>
  <w:footnote w:id="5">
    <w:p w14:paraId="36E5D563" w14:textId="77777777" w:rsidR="00A03778" w:rsidRDefault="00A03778" w:rsidP="00A03778">
      <w:pPr>
        <w:pStyle w:val="Voetnoottekst"/>
      </w:pPr>
      <w:r>
        <w:rPr>
          <w:rStyle w:val="Voetnootmarkering"/>
        </w:rPr>
        <w:footnoteRef/>
      </w:r>
      <w:r>
        <w:t xml:space="preserve"> Voor het Handboek Meting Regeldrukkosten, zie </w:t>
      </w:r>
      <w:hyperlink r:id="rId2" w:history="1">
        <w:r w:rsidRPr="003E4034">
          <w:rPr>
            <w:rStyle w:val="Hyperlink"/>
          </w:rPr>
          <w:t>link</w:t>
        </w:r>
      </w:hyperlink>
      <w:r>
        <w:t>.</w:t>
      </w:r>
    </w:p>
  </w:footnote>
  <w:footnote w:id="6">
    <w:p w14:paraId="2A381214" w14:textId="77777777" w:rsidR="00A03778" w:rsidRDefault="00A03778" w:rsidP="00A03778">
      <w:pPr>
        <w:pStyle w:val="Voetnoottekst"/>
      </w:pPr>
      <w:r>
        <w:rPr>
          <w:rStyle w:val="Voetnootmarkering"/>
        </w:rPr>
        <w:footnoteRef/>
      </w:r>
      <w:r>
        <w:t xml:space="preserve"> Kamerstuk </w:t>
      </w:r>
      <w:r w:rsidRPr="002A2E4F">
        <w:t>32637-706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B5839" w14:paraId="72CC11F5" w14:textId="77777777" w:rsidTr="00A50CF6">
      <w:tc>
        <w:tcPr>
          <w:tcW w:w="2156" w:type="dxa"/>
        </w:tcPr>
        <w:p w14:paraId="424F2F08" w14:textId="77777777" w:rsidR="00527BD4" w:rsidRPr="005819CE" w:rsidRDefault="00457F7F" w:rsidP="00A50CF6">
          <w:pPr>
            <w:pStyle w:val="Huisstijl-Adres"/>
            <w:rPr>
              <w:b/>
            </w:rPr>
          </w:pPr>
          <w:r>
            <w:rPr>
              <w:b/>
            </w:rPr>
            <w:t>Directoraat-generaal Bedrijfsleven &amp; Innovatie</w:t>
          </w:r>
          <w:r w:rsidRPr="005819CE">
            <w:rPr>
              <w:b/>
            </w:rPr>
            <w:br/>
          </w:r>
        </w:p>
      </w:tc>
    </w:tr>
    <w:tr w:rsidR="009B5839" w14:paraId="536E611B" w14:textId="77777777" w:rsidTr="00A50CF6">
      <w:trPr>
        <w:trHeight w:hRule="exact" w:val="200"/>
      </w:trPr>
      <w:tc>
        <w:tcPr>
          <w:tcW w:w="2156" w:type="dxa"/>
        </w:tcPr>
        <w:p w14:paraId="19D9CBDB" w14:textId="77777777" w:rsidR="00527BD4" w:rsidRPr="005819CE" w:rsidRDefault="00527BD4" w:rsidP="00A50CF6"/>
      </w:tc>
    </w:tr>
    <w:tr w:rsidR="009B5839" w14:paraId="041FE438" w14:textId="77777777" w:rsidTr="00502512">
      <w:trPr>
        <w:trHeight w:hRule="exact" w:val="774"/>
      </w:trPr>
      <w:tc>
        <w:tcPr>
          <w:tcW w:w="2156" w:type="dxa"/>
        </w:tcPr>
        <w:p w14:paraId="4C902CC3" w14:textId="77777777" w:rsidR="00527BD4" w:rsidRDefault="00457F7F" w:rsidP="003A5290">
          <w:pPr>
            <w:pStyle w:val="Huisstijl-Kopje"/>
          </w:pPr>
          <w:r>
            <w:t>Ons kenmerk</w:t>
          </w:r>
        </w:p>
        <w:p w14:paraId="1B902674" w14:textId="60CDCA34" w:rsidR="00527BD4" w:rsidRPr="005819CE" w:rsidRDefault="00457F7F" w:rsidP="00D15613">
          <w:pPr>
            <w:pStyle w:val="Huisstijl-Kopje"/>
          </w:pPr>
          <w:r>
            <w:rPr>
              <w:b w:val="0"/>
            </w:rPr>
            <w:t>DGBI</w:t>
          </w:r>
          <w:r w:rsidRPr="00502512">
            <w:rPr>
              <w:b w:val="0"/>
            </w:rPr>
            <w:t xml:space="preserve"> / </w:t>
          </w:r>
          <w:r w:rsidR="00D15613" w:rsidRPr="00D15613">
            <w:rPr>
              <w:rFonts w:cs="Helvetica"/>
              <w:b w:val="0"/>
              <w:bCs/>
              <w:color w:val="000000"/>
              <w:szCs w:val="13"/>
              <w:bdr w:val="none" w:sz="0" w:space="0" w:color="auto" w:frame="1"/>
            </w:rPr>
            <w:t>101726515</w:t>
          </w:r>
        </w:p>
      </w:tc>
    </w:tr>
  </w:tbl>
  <w:p w14:paraId="5682F509" w14:textId="77777777" w:rsidR="00527BD4" w:rsidRDefault="00527BD4" w:rsidP="008C356D">
    <w:pPr>
      <w:pStyle w:val="Koptekst"/>
      <w:rPr>
        <w:rFonts w:cs="Verdana-Bold"/>
        <w:b/>
        <w:bCs/>
        <w:smallCaps/>
        <w:szCs w:val="18"/>
      </w:rPr>
    </w:pPr>
  </w:p>
  <w:p w14:paraId="78FF390D" w14:textId="77777777" w:rsidR="00527BD4" w:rsidRDefault="00527BD4" w:rsidP="008C356D"/>
  <w:p w14:paraId="723C9F4E" w14:textId="77777777" w:rsidR="00527BD4" w:rsidRPr="00740712" w:rsidRDefault="00527BD4" w:rsidP="008C356D"/>
  <w:p w14:paraId="1AB86FA5" w14:textId="77777777" w:rsidR="00527BD4" w:rsidRPr="00217880" w:rsidRDefault="00527BD4" w:rsidP="008C356D">
    <w:pPr>
      <w:spacing w:line="0" w:lineRule="atLeast"/>
      <w:rPr>
        <w:sz w:val="2"/>
        <w:szCs w:val="2"/>
      </w:rPr>
    </w:pPr>
  </w:p>
  <w:p w14:paraId="309FCD9B" w14:textId="77777777" w:rsidR="00527BD4" w:rsidRDefault="00527BD4" w:rsidP="004F44C2">
    <w:pPr>
      <w:pStyle w:val="Koptekst"/>
      <w:rPr>
        <w:rFonts w:cs="Verdana-Bold"/>
        <w:b/>
        <w:bCs/>
        <w:smallCaps/>
        <w:szCs w:val="18"/>
      </w:rPr>
    </w:pPr>
  </w:p>
  <w:p w14:paraId="7D9F83C7" w14:textId="77777777" w:rsidR="00527BD4" w:rsidRDefault="00527BD4" w:rsidP="004F44C2"/>
  <w:p w14:paraId="6B8F6CA4" w14:textId="77777777" w:rsidR="00527BD4" w:rsidRPr="00740712" w:rsidRDefault="00527BD4" w:rsidP="004F44C2"/>
  <w:p w14:paraId="7847B9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5839" w14:paraId="7E7E5257" w14:textId="77777777" w:rsidTr="00751A6A">
      <w:trPr>
        <w:trHeight w:val="2636"/>
      </w:trPr>
      <w:tc>
        <w:tcPr>
          <w:tcW w:w="737" w:type="dxa"/>
        </w:tcPr>
        <w:p w14:paraId="0FE55DE0" w14:textId="77777777" w:rsidR="00527BD4" w:rsidRDefault="00527BD4" w:rsidP="00D0609E">
          <w:pPr>
            <w:framePr w:w="6340" w:h="2750" w:hRule="exact" w:hSpace="180" w:wrap="around" w:vAnchor="page" w:hAnchor="text" w:x="3873" w:y="-140"/>
            <w:spacing w:line="240" w:lineRule="auto"/>
          </w:pPr>
        </w:p>
      </w:tc>
      <w:tc>
        <w:tcPr>
          <w:tcW w:w="5156" w:type="dxa"/>
        </w:tcPr>
        <w:p w14:paraId="6D4F04C8" w14:textId="77777777" w:rsidR="00527BD4" w:rsidRDefault="00457F7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7FFC8EC" wp14:editId="1ACBC66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776585" w14:textId="77777777" w:rsidR="00F4553F" w:rsidRDefault="00F4553F" w:rsidP="00651CEE">
          <w:pPr>
            <w:framePr w:w="6340" w:h="2750" w:hRule="exact" w:hSpace="180" w:wrap="around" w:vAnchor="page" w:hAnchor="text" w:x="3873" w:y="-140"/>
            <w:spacing w:line="240" w:lineRule="auto"/>
          </w:pPr>
        </w:p>
      </w:tc>
    </w:tr>
  </w:tbl>
  <w:p w14:paraId="4F29C831" w14:textId="77777777" w:rsidR="00527BD4" w:rsidRDefault="00527BD4" w:rsidP="00D0609E">
    <w:pPr>
      <w:framePr w:w="6340" w:h="2750" w:hRule="exact" w:hSpace="180" w:wrap="around" w:vAnchor="page" w:hAnchor="text" w:x="3873" w:y="-140"/>
    </w:pPr>
  </w:p>
  <w:p w14:paraId="10F1F1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B5839" w:rsidRPr="00D15613" w14:paraId="015DDB11" w14:textId="77777777" w:rsidTr="00A50CF6">
      <w:tc>
        <w:tcPr>
          <w:tcW w:w="2160" w:type="dxa"/>
        </w:tcPr>
        <w:p w14:paraId="2CDA905A" w14:textId="77777777" w:rsidR="00527BD4" w:rsidRPr="005819CE" w:rsidRDefault="00457F7F" w:rsidP="00A50CF6">
          <w:pPr>
            <w:pStyle w:val="Huisstijl-Adres"/>
            <w:rPr>
              <w:b/>
            </w:rPr>
          </w:pPr>
          <w:r>
            <w:rPr>
              <w:b/>
            </w:rPr>
            <w:t>Directoraat-generaal Bedrijfsleven &amp; Innovatie</w:t>
          </w:r>
          <w:r w:rsidRPr="005819CE">
            <w:rPr>
              <w:b/>
            </w:rPr>
            <w:br/>
          </w:r>
        </w:p>
        <w:p w14:paraId="57E08737" w14:textId="77777777" w:rsidR="00527BD4" w:rsidRPr="00BE5ED9" w:rsidRDefault="00457F7F" w:rsidP="00A50CF6">
          <w:pPr>
            <w:pStyle w:val="Huisstijl-Adres"/>
          </w:pPr>
          <w:r>
            <w:rPr>
              <w:b/>
            </w:rPr>
            <w:t>Bezoekadres</w:t>
          </w:r>
          <w:r>
            <w:rPr>
              <w:b/>
            </w:rPr>
            <w:br/>
          </w:r>
          <w:r>
            <w:t>Bezuidenhoutseweg 73</w:t>
          </w:r>
          <w:r w:rsidRPr="005819CE">
            <w:br/>
          </w:r>
          <w:r>
            <w:t>2594 AC Den Haag</w:t>
          </w:r>
        </w:p>
        <w:p w14:paraId="5BB01D80" w14:textId="77777777" w:rsidR="00EF495B" w:rsidRDefault="00457F7F" w:rsidP="0098788A">
          <w:pPr>
            <w:pStyle w:val="Huisstijl-Adres"/>
          </w:pPr>
          <w:r>
            <w:rPr>
              <w:b/>
            </w:rPr>
            <w:t>Postadres</w:t>
          </w:r>
          <w:r>
            <w:rPr>
              <w:b/>
            </w:rPr>
            <w:br/>
          </w:r>
          <w:r>
            <w:t>Postbus 20401</w:t>
          </w:r>
          <w:r w:rsidRPr="005819CE">
            <w:br/>
            <w:t>2500 E</w:t>
          </w:r>
          <w:r>
            <w:t>K</w:t>
          </w:r>
          <w:r w:rsidRPr="005819CE">
            <w:t xml:space="preserve"> Den Haag</w:t>
          </w:r>
        </w:p>
        <w:p w14:paraId="0E688D25" w14:textId="77777777" w:rsidR="00EF495B" w:rsidRPr="005B3814" w:rsidRDefault="00457F7F" w:rsidP="0098788A">
          <w:pPr>
            <w:pStyle w:val="Huisstijl-Adres"/>
          </w:pPr>
          <w:r>
            <w:rPr>
              <w:b/>
            </w:rPr>
            <w:t>Overheidsidentificatienr</w:t>
          </w:r>
          <w:r>
            <w:rPr>
              <w:b/>
            </w:rPr>
            <w:br/>
          </w:r>
          <w:r w:rsidRPr="005B3814">
            <w:t>00000001003214369000</w:t>
          </w:r>
        </w:p>
        <w:p w14:paraId="75C77EF1" w14:textId="5DDC804B" w:rsidR="00527BD4" w:rsidRPr="00D15613" w:rsidRDefault="00457F7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B5839" w:rsidRPr="00D15613" w14:paraId="73CBC0F6" w14:textId="77777777" w:rsidTr="00D15613">
      <w:trPr>
        <w:trHeight w:hRule="exact" w:val="80"/>
      </w:trPr>
      <w:tc>
        <w:tcPr>
          <w:tcW w:w="2160" w:type="dxa"/>
        </w:tcPr>
        <w:p w14:paraId="08A9C3DE" w14:textId="77777777" w:rsidR="00527BD4" w:rsidRPr="0038278A" w:rsidRDefault="00527BD4" w:rsidP="00A50CF6"/>
      </w:tc>
    </w:tr>
    <w:tr w:rsidR="009B5839" w14:paraId="3D8AFCB5" w14:textId="77777777" w:rsidTr="00A50CF6">
      <w:tc>
        <w:tcPr>
          <w:tcW w:w="2160" w:type="dxa"/>
        </w:tcPr>
        <w:p w14:paraId="6AB6943D" w14:textId="77777777" w:rsidR="000C0163" w:rsidRPr="005819CE" w:rsidRDefault="00457F7F" w:rsidP="000C0163">
          <w:pPr>
            <w:pStyle w:val="Huisstijl-Kopje"/>
          </w:pPr>
          <w:r>
            <w:t>Ons kenmerk</w:t>
          </w:r>
          <w:r w:rsidRPr="005819CE">
            <w:t xml:space="preserve"> </w:t>
          </w:r>
        </w:p>
        <w:p w14:paraId="0C4AFA4E" w14:textId="77777777" w:rsidR="00D15613" w:rsidRPr="00D15613" w:rsidRDefault="00457F7F" w:rsidP="00D15613">
          <w:pPr>
            <w:shd w:val="clear" w:color="auto" w:fill="FFFFFF"/>
            <w:spacing w:line="240" w:lineRule="auto"/>
            <w:textAlignment w:val="baseline"/>
            <w:rPr>
              <w:rFonts w:cs="Helvetica"/>
              <w:color w:val="000000"/>
              <w:sz w:val="13"/>
              <w:szCs w:val="13"/>
            </w:rPr>
          </w:pPr>
          <w:r w:rsidRPr="00D15613">
            <w:rPr>
              <w:sz w:val="13"/>
              <w:szCs w:val="13"/>
            </w:rPr>
            <w:t>DGBI</w:t>
          </w:r>
          <w:r w:rsidR="00926AE2" w:rsidRPr="00D15613">
            <w:rPr>
              <w:sz w:val="13"/>
              <w:szCs w:val="13"/>
            </w:rPr>
            <w:t xml:space="preserve"> / </w:t>
          </w:r>
          <w:r w:rsidR="00D15613" w:rsidRPr="00D15613">
            <w:rPr>
              <w:rFonts w:cs="Helvetica"/>
              <w:color w:val="000000"/>
              <w:sz w:val="13"/>
              <w:szCs w:val="13"/>
              <w:bdr w:val="none" w:sz="0" w:space="0" w:color="auto" w:frame="1"/>
            </w:rPr>
            <w:t>101726515</w:t>
          </w:r>
        </w:p>
        <w:p w14:paraId="7961DBEC" w14:textId="33713FDA" w:rsidR="000C0163" w:rsidRPr="005819CE" w:rsidRDefault="000C0163" w:rsidP="000C0163">
          <w:pPr>
            <w:pStyle w:val="Huisstijl-Gegeven"/>
          </w:pPr>
        </w:p>
        <w:p w14:paraId="3A3EDEED" w14:textId="77777777" w:rsidR="00527BD4" w:rsidRPr="005819CE" w:rsidRDefault="00457F7F" w:rsidP="00A50CF6">
          <w:pPr>
            <w:pStyle w:val="Huisstijl-Kopje"/>
          </w:pPr>
          <w:r>
            <w:t>Uw kenmerk</w:t>
          </w:r>
        </w:p>
        <w:p w14:paraId="18FAFD0C" w14:textId="77777777" w:rsidR="00527BD4" w:rsidRPr="005819CE" w:rsidRDefault="00457F7F" w:rsidP="00A50CF6">
          <w:pPr>
            <w:pStyle w:val="Huisstijl-Gegeven"/>
          </w:pPr>
          <w:r>
            <w:t>2025Z18679</w:t>
          </w:r>
        </w:p>
        <w:p w14:paraId="4394C65F" w14:textId="77777777" w:rsidR="00527BD4" w:rsidRPr="005819CE" w:rsidRDefault="00527BD4" w:rsidP="00D15613">
          <w:pPr>
            <w:pStyle w:val="Huisstijl-Kopje"/>
          </w:pPr>
        </w:p>
      </w:tc>
    </w:tr>
  </w:tbl>
  <w:p w14:paraId="180D8F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B5839" w14:paraId="2310ACAE" w14:textId="77777777" w:rsidTr="007610AA">
      <w:trPr>
        <w:trHeight w:val="400"/>
      </w:trPr>
      <w:tc>
        <w:tcPr>
          <w:tcW w:w="7520" w:type="dxa"/>
          <w:gridSpan w:val="2"/>
        </w:tcPr>
        <w:p w14:paraId="5B4938B0" w14:textId="77777777" w:rsidR="00527BD4" w:rsidRPr="00BC3B53" w:rsidRDefault="00457F7F" w:rsidP="00A50CF6">
          <w:pPr>
            <w:pStyle w:val="Huisstijl-Retouradres"/>
          </w:pPr>
          <w:r>
            <w:t>&gt; Retouradres Postbus 20401 2500 EK Den Haag</w:t>
          </w:r>
        </w:p>
      </w:tc>
    </w:tr>
    <w:tr w:rsidR="009B5839" w14:paraId="64AE6BDE" w14:textId="77777777" w:rsidTr="007610AA">
      <w:tc>
        <w:tcPr>
          <w:tcW w:w="7520" w:type="dxa"/>
          <w:gridSpan w:val="2"/>
        </w:tcPr>
        <w:p w14:paraId="51BD4289" w14:textId="77777777" w:rsidR="00527BD4" w:rsidRPr="00983E8F" w:rsidRDefault="00527BD4" w:rsidP="00A50CF6">
          <w:pPr>
            <w:pStyle w:val="Huisstijl-Rubricering"/>
          </w:pPr>
        </w:p>
      </w:tc>
    </w:tr>
    <w:tr w:rsidR="009B5839" w14:paraId="5CC6EAFE" w14:textId="77777777" w:rsidTr="007610AA">
      <w:trPr>
        <w:trHeight w:hRule="exact" w:val="2440"/>
      </w:trPr>
      <w:tc>
        <w:tcPr>
          <w:tcW w:w="7520" w:type="dxa"/>
          <w:gridSpan w:val="2"/>
        </w:tcPr>
        <w:p w14:paraId="126D0548" w14:textId="77777777" w:rsidR="00527BD4" w:rsidRDefault="00457F7F" w:rsidP="00A50CF6">
          <w:pPr>
            <w:pStyle w:val="Huisstijl-NAW"/>
          </w:pPr>
          <w:r>
            <w:t xml:space="preserve">De Voorzitter van de Tweede Kamer </w:t>
          </w:r>
        </w:p>
        <w:p w14:paraId="7B7068A1" w14:textId="77777777" w:rsidR="00D87195" w:rsidRDefault="00457F7F" w:rsidP="00D87195">
          <w:pPr>
            <w:pStyle w:val="Huisstijl-NAW"/>
          </w:pPr>
          <w:r>
            <w:t>der Staten-Generaal</w:t>
          </w:r>
        </w:p>
        <w:p w14:paraId="226AE1A6" w14:textId="77777777" w:rsidR="00EA0F13" w:rsidRDefault="00457F7F" w:rsidP="00EA0F13">
          <w:pPr>
            <w:rPr>
              <w:szCs w:val="18"/>
            </w:rPr>
          </w:pPr>
          <w:r>
            <w:rPr>
              <w:szCs w:val="18"/>
            </w:rPr>
            <w:t>Prinses Irenestraat 6</w:t>
          </w:r>
        </w:p>
        <w:p w14:paraId="795F6C33" w14:textId="77777777" w:rsidR="00985E56" w:rsidRDefault="00457F7F" w:rsidP="00EA0F13">
          <w:r>
            <w:rPr>
              <w:szCs w:val="18"/>
            </w:rPr>
            <w:t>2595 BD  DEN HAAG</w:t>
          </w:r>
        </w:p>
      </w:tc>
    </w:tr>
    <w:tr w:rsidR="009B5839" w14:paraId="5818B9B8" w14:textId="77777777" w:rsidTr="007610AA">
      <w:trPr>
        <w:trHeight w:hRule="exact" w:val="400"/>
      </w:trPr>
      <w:tc>
        <w:tcPr>
          <w:tcW w:w="7520" w:type="dxa"/>
          <w:gridSpan w:val="2"/>
        </w:tcPr>
        <w:p w14:paraId="563205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B5839" w14:paraId="4757244F" w14:textId="77777777" w:rsidTr="007610AA">
      <w:trPr>
        <w:trHeight w:val="240"/>
      </w:trPr>
      <w:tc>
        <w:tcPr>
          <w:tcW w:w="900" w:type="dxa"/>
        </w:tcPr>
        <w:p w14:paraId="4799A308" w14:textId="77777777" w:rsidR="00527BD4" w:rsidRPr="007709EF" w:rsidRDefault="00457F7F" w:rsidP="00A50CF6">
          <w:pPr>
            <w:rPr>
              <w:szCs w:val="18"/>
            </w:rPr>
          </w:pPr>
          <w:r>
            <w:rPr>
              <w:szCs w:val="18"/>
            </w:rPr>
            <w:t>Datum</w:t>
          </w:r>
        </w:p>
      </w:tc>
      <w:tc>
        <w:tcPr>
          <w:tcW w:w="6620" w:type="dxa"/>
        </w:tcPr>
        <w:p w14:paraId="6C1045EA" w14:textId="72D881AD" w:rsidR="00527BD4" w:rsidRPr="007709EF" w:rsidRDefault="008C57B4" w:rsidP="00A50CF6">
          <w:r>
            <w:t>28 oktober 2025</w:t>
          </w:r>
        </w:p>
      </w:tc>
    </w:tr>
    <w:tr w:rsidR="009B5839" w14:paraId="52BC465F" w14:textId="77777777" w:rsidTr="007610AA">
      <w:trPr>
        <w:trHeight w:val="240"/>
      </w:trPr>
      <w:tc>
        <w:tcPr>
          <w:tcW w:w="900" w:type="dxa"/>
        </w:tcPr>
        <w:p w14:paraId="7518BFBD" w14:textId="77777777" w:rsidR="00527BD4" w:rsidRPr="007709EF" w:rsidRDefault="00457F7F" w:rsidP="00A50CF6">
          <w:pPr>
            <w:rPr>
              <w:szCs w:val="18"/>
            </w:rPr>
          </w:pPr>
          <w:r>
            <w:rPr>
              <w:szCs w:val="18"/>
            </w:rPr>
            <w:t>Betreft</w:t>
          </w:r>
        </w:p>
      </w:tc>
      <w:tc>
        <w:tcPr>
          <w:tcW w:w="6620" w:type="dxa"/>
        </w:tcPr>
        <w:p w14:paraId="5180BC15" w14:textId="3CB903C1" w:rsidR="00527BD4" w:rsidRPr="007709EF" w:rsidRDefault="002F6FF8" w:rsidP="00A50CF6">
          <w:r>
            <w:t xml:space="preserve">Beantwoording </w:t>
          </w:r>
          <w:r w:rsidR="008720EE">
            <w:t>Kamervragen</w:t>
          </w:r>
          <w:r>
            <w:t xml:space="preserve"> over reductie van 500 regels </w:t>
          </w:r>
        </w:p>
      </w:tc>
    </w:tr>
  </w:tbl>
  <w:p w14:paraId="1BE4951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05782B"/>
    <w:multiLevelType w:val="hybridMultilevel"/>
    <w:tmpl w:val="3F8EBAB0"/>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7365F7D"/>
    <w:multiLevelType w:val="hybridMultilevel"/>
    <w:tmpl w:val="AD8AF71C"/>
    <w:lvl w:ilvl="0" w:tplc="12BAEA4A">
      <w:numFmt w:val="bullet"/>
      <w:lvlText w:val="-"/>
      <w:lvlJc w:val="left"/>
      <w:pPr>
        <w:ind w:left="360" w:hanging="360"/>
      </w:pPr>
      <w:rPr>
        <w:rFonts w:ascii="Verdana" w:eastAsia="Aptos"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76277D2">
      <w:start w:val="1"/>
      <w:numFmt w:val="bullet"/>
      <w:pStyle w:val="Lijstopsomteken"/>
      <w:lvlText w:val="•"/>
      <w:lvlJc w:val="left"/>
      <w:pPr>
        <w:tabs>
          <w:tab w:val="num" w:pos="227"/>
        </w:tabs>
        <w:ind w:left="227" w:hanging="227"/>
      </w:pPr>
      <w:rPr>
        <w:rFonts w:ascii="Verdana" w:hAnsi="Verdana" w:hint="default"/>
        <w:sz w:val="18"/>
        <w:szCs w:val="18"/>
      </w:rPr>
    </w:lvl>
    <w:lvl w:ilvl="1" w:tplc="1032BB56" w:tentative="1">
      <w:start w:val="1"/>
      <w:numFmt w:val="bullet"/>
      <w:lvlText w:val="o"/>
      <w:lvlJc w:val="left"/>
      <w:pPr>
        <w:tabs>
          <w:tab w:val="num" w:pos="1440"/>
        </w:tabs>
        <w:ind w:left="1440" w:hanging="360"/>
      </w:pPr>
      <w:rPr>
        <w:rFonts w:ascii="Courier New" w:hAnsi="Courier New" w:cs="Courier New" w:hint="default"/>
      </w:rPr>
    </w:lvl>
    <w:lvl w:ilvl="2" w:tplc="704EFEA0" w:tentative="1">
      <w:start w:val="1"/>
      <w:numFmt w:val="bullet"/>
      <w:lvlText w:val=""/>
      <w:lvlJc w:val="left"/>
      <w:pPr>
        <w:tabs>
          <w:tab w:val="num" w:pos="2160"/>
        </w:tabs>
        <w:ind w:left="2160" w:hanging="360"/>
      </w:pPr>
      <w:rPr>
        <w:rFonts w:ascii="Wingdings" w:hAnsi="Wingdings" w:hint="default"/>
      </w:rPr>
    </w:lvl>
    <w:lvl w:ilvl="3" w:tplc="D23CCE06" w:tentative="1">
      <w:start w:val="1"/>
      <w:numFmt w:val="bullet"/>
      <w:lvlText w:val=""/>
      <w:lvlJc w:val="left"/>
      <w:pPr>
        <w:tabs>
          <w:tab w:val="num" w:pos="2880"/>
        </w:tabs>
        <w:ind w:left="2880" w:hanging="360"/>
      </w:pPr>
      <w:rPr>
        <w:rFonts w:ascii="Symbol" w:hAnsi="Symbol" w:hint="default"/>
      </w:rPr>
    </w:lvl>
    <w:lvl w:ilvl="4" w:tplc="533C8AC2" w:tentative="1">
      <w:start w:val="1"/>
      <w:numFmt w:val="bullet"/>
      <w:lvlText w:val="o"/>
      <w:lvlJc w:val="left"/>
      <w:pPr>
        <w:tabs>
          <w:tab w:val="num" w:pos="3600"/>
        </w:tabs>
        <w:ind w:left="3600" w:hanging="360"/>
      </w:pPr>
      <w:rPr>
        <w:rFonts w:ascii="Courier New" w:hAnsi="Courier New" w:cs="Courier New" w:hint="default"/>
      </w:rPr>
    </w:lvl>
    <w:lvl w:ilvl="5" w:tplc="957C350C" w:tentative="1">
      <w:start w:val="1"/>
      <w:numFmt w:val="bullet"/>
      <w:lvlText w:val=""/>
      <w:lvlJc w:val="left"/>
      <w:pPr>
        <w:tabs>
          <w:tab w:val="num" w:pos="4320"/>
        </w:tabs>
        <w:ind w:left="4320" w:hanging="360"/>
      </w:pPr>
      <w:rPr>
        <w:rFonts w:ascii="Wingdings" w:hAnsi="Wingdings" w:hint="default"/>
      </w:rPr>
    </w:lvl>
    <w:lvl w:ilvl="6" w:tplc="9E1C0C84" w:tentative="1">
      <w:start w:val="1"/>
      <w:numFmt w:val="bullet"/>
      <w:lvlText w:val=""/>
      <w:lvlJc w:val="left"/>
      <w:pPr>
        <w:tabs>
          <w:tab w:val="num" w:pos="5040"/>
        </w:tabs>
        <w:ind w:left="5040" w:hanging="360"/>
      </w:pPr>
      <w:rPr>
        <w:rFonts w:ascii="Symbol" w:hAnsi="Symbol" w:hint="default"/>
      </w:rPr>
    </w:lvl>
    <w:lvl w:ilvl="7" w:tplc="892836E4" w:tentative="1">
      <w:start w:val="1"/>
      <w:numFmt w:val="bullet"/>
      <w:lvlText w:val="o"/>
      <w:lvlJc w:val="left"/>
      <w:pPr>
        <w:tabs>
          <w:tab w:val="num" w:pos="5760"/>
        </w:tabs>
        <w:ind w:left="5760" w:hanging="360"/>
      </w:pPr>
      <w:rPr>
        <w:rFonts w:ascii="Courier New" w:hAnsi="Courier New" w:cs="Courier New" w:hint="default"/>
      </w:rPr>
    </w:lvl>
    <w:lvl w:ilvl="8" w:tplc="5216A9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51F27"/>
    <w:multiLevelType w:val="hybridMultilevel"/>
    <w:tmpl w:val="BBC038D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8522B7"/>
    <w:multiLevelType w:val="hybridMultilevel"/>
    <w:tmpl w:val="F8DA51FE"/>
    <w:lvl w:ilvl="0" w:tplc="F0B4E114">
      <w:numFmt w:val="bullet"/>
      <w:lvlText w:val="-"/>
      <w:lvlJc w:val="left"/>
      <w:pPr>
        <w:ind w:left="1069" w:hanging="360"/>
      </w:pPr>
      <w:rPr>
        <w:rFonts w:ascii="Calibri" w:eastAsia="Times New Roman"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8D14B04A">
      <w:start w:val="1"/>
      <w:numFmt w:val="bullet"/>
      <w:pStyle w:val="Lijstopsomteken2"/>
      <w:lvlText w:val="–"/>
      <w:lvlJc w:val="left"/>
      <w:pPr>
        <w:tabs>
          <w:tab w:val="num" w:pos="227"/>
        </w:tabs>
        <w:ind w:left="227" w:firstLine="0"/>
      </w:pPr>
      <w:rPr>
        <w:rFonts w:ascii="Verdana" w:hAnsi="Verdana" w:hint="default"/>
      </w:rPr>
    </w:lvl>
    <w:lvl w:ilvl="1" w:tplc="AFB05F6E" w:tentative="1">
      <w:start w:val="1"/>
      <w:numFmt w:val="bullet"/>
      <w:lvlText w:val="o"/>
      <w:lvlJc w:val="left"/>
      <w:pPr>
        <w:tabs>
          <w:tab w:val="num" w:pos="1440"/>
        </w:tabs>
        <w:ind w:left="1440" w:hanging="360"/>
      </w:pPr>
      <w:rPr>
        <w:rFonts w:ascii="Courier New" w:hAnsi="Courier New" w:cs="Courier New" w:hint="default"/>
      </w:rPr>
    </w:lvl>
    <w:lvl w:ilvl="2" w:tplc="879CDB6C" w:tentative="1">
      <w:start w:val="1"/>
      <w:numFmt w:val="bullet"/>
      <w:lvlText w:val=""/>
      <w:lvlJc w:val="left"/>
      <w:pPr>
        <w:tabs>
          <w:tab w:val="num" w:pos="2160"/>
        </w:tabs>
        <w:ind w:left="2160" w:hanging="360"/>
      </w:pPr>
      <w:rPr>
        <w:rFonts w:ascii="Wingdings" w:hAnsi="Wingdings" w:hint="default"/>
      </w:rPr>
    </w:lvl>
    <w:lvl w:ilvl="3" w:tplc="3D2C4242" w:tentative="1">
      <w:start w:val="1"/>
      <w:numFmt w:val="bullet"/>
      <w:lvlText w:val=""/>
      <w:lvlJc w:val="left"/>
      <w:pPr>
        <w:tabs>
          <w:tab w:val="num" w:pos="2880"/>
        </w:tabs>
        <w:ind w:left="2880" w:hanging="360"/>
      </w:pPr>
      <w:rPr>
        <w:rFonts w:ascii="Symbol" w:hAnsi="Symbol" w:hint="default"/>
      </w:rPr>
    </w:lvl>
    <w:lvl w:ilvl="4" w:tplc="4B240800" w:tentative="1">
      <w:start w:val="1"/>
      <w:numFmt w:val="bullet"/>
      <w:lvlText w:val="o"/>
      <w:lvlJc w:val="left"/>
      <w:pPr>
        <w:tabs>
          <w:tab w:val="num" w:pos="3600"/>
        </w:tabs>
        <w:ind w:left="3600" w:hanging="360"/>
      </w:pPr>
      <w:rPr>
        <w:rFonts w:ascii="Courier New" w:hAnsi="Courier New" w:cs="Courier New" w:hint="default"/>
      </w:rPr>
    </w:lvl>
    <w:lvl w:ilvl="5" w:tplc="2900608A" w:tentative="1">
      <w:start w:val="1"/>
      <w:numFmt w:val="bullet"/>
      <w:lvlText w:val=""/>
      <w:lvlJc w:val="left"/>
      <w:pPr>
        <w:tabs>
          <w:tab w:val="num" w:pos="4320"/>
        </w:tabs>
        <w:ind w:left="4320" w:hanging="360"/>
      </w:pPr>
      <w:rPr>
        <w:rFonts w:ascii="Wingdings" w:hAnsi="Wingdings" w:hint="default"/>
      </w:rPr>
    </w:lvl>
    <w:lvl w:ilvl="6" w:tplc="E3DC187A" w:tentative="1">
      <w:start w:val="1"/>
      <w:numFmt w:val="bullet"/>
      <w:lvlText w:val=""/>
      <w:lvlJc w:val="left"/>
      <w:pPr>
        <w:tabs>
          <w:tab w:val="num" w:pos="5040"/>
        </w:tabs>
        <w:ind w:left="5040" w:hanging="360"/>
      </w:pPr>
      <w:rPr>
        <w:rFonts w:ascii="Symbol" w:hAnsi="Symbol" w:hint="default"/>
      </w:rPr>
    </w:lvl>
    <w:lvl w:ilvl="7" w:tplc="87DC8774" w:tentative="1">
      <w:start w:val="1"/>
      <w:numFmt w:val="bullet"/>
      <w:lvlText w:val="o"/>
      <w:lvlJc w:val="left"/>
      <w:pPr>
        <w:tabs>
          <w:tab w:val="num" w:pos="5760"/>
        </w:tabs>
        <w:ind w:left="5760" w:hanging="360"/>
      </w:pPr>
      <w:rPr>
        <w:rFonts w:ascii="Courier New" w:hAnsi="Courier New" w:cs="Courier New" w:hint="default"/>
      </w:rPr>
    </w:lvl>
    <w:lvl w:ilvl="8" w:tplc="CF383F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071D"/>
    <w:multiLevelType w:val="hybridMultilevel"/>
    <w:tmpl w:val="36A49F2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85661E"/>
    <w:multiLevelType w:val="hybridMultilevel"/>
    <w:tmpl w:val="8D7C5AF6"/>
    <w:lvl w:ilvl="0" w:tplc="1CD69B28">
      <w:start w:val="1"/>
      <w:numFmt w:val="decimal"/>
      <w:lvlText w:val="%1."/>
      <w:lvlJc w:val="left"/>
      <w:pPr>
        <w:ind w:left="720" w:hanging="360"/>
      </w:pPr>
    </w:lvl>
    <w:lvl w:ilvl="1" w:tplc="DD9AF35A">
      <w:start w:val="1"/>
      <w:numFmt w:val="lowerLetter"/>
      <w:lvlText w:val="%2."/>
      <w:lvlJc w:val="left"/>
      <w:pPr>
        <w:ind w:left="1440" w:hanging="360"/>
      </w:pPr>
    </w:lvl>
    <w:lvl w:ilvl="2" w:tplc="8A5A0612">
      <w:start w:val="1"/>
      <w:numFmt w:val="lowerRoman"/>
      <w:lvlText w:val="%3."/>
      <w:lvlJc w:val="right"/>
      <w:pPr>
        <w:ind w:left="2160" w:hanging="180"/>
      </w:pPr>
    </w:lvl>
    <w:lvl w:ilvl="3" w:tplc="5CB4F656">
      <w:start w:val="1"/>
      <w:numFmt w:val="decimal"/>
      <w:lvlText w:val="%4."/>
      <w:lvlJc w:val="left"/>
      <w:pPr>
        <w:ind w:left="2880" w:hanging="360"/>
      </w:pPr>
    </w:lvl>
    <w:lvl w:ilvl="4" w:tplc="E7FAE81E">
      <w:start w:val="1"/>
      <w:numFmt w:val="lowerLetter"/>
      <w:lvlText w:val="%5."/>
      <w:lvlJc w:val="left"/>
      <w:pPr>
        <w:ind w:left="3600" w:hanging="360"/>
      </w:pPr>
    </w:lvl>
    <w:lvl w:ilvl="5" w:tplc="540A781E">
      <w:start w:val="1"/>
      <w:numFmt w:val="lowerRoman"/>
      <w:lvlText w:val="%6."/>
      <w:lvlJc w:val="right"/>
      <w:pPr>
        <w:ind w:left="4320" w:hanging="180"/>
      </w:pPr>
    </w:lvl>
    <w:lvl w:ilvl="6" w:tplc="91BA354C">
      <w:start w:val="1"/>
      <w:numFmt w:val="decimal"/>
      <w:lvlText w:val="%7."/>
      <w:lvlJc w:val="left"/>
      <w:pPr>
        <w:ind w:left="5040" w:hanging="360"/>
      </w:pPr>
    </w:lvl>
    <w:lvl w:ilvl="7" w:tplc="07185E82">
      <w:start w:val="1"/>
      <w:numFmt w:val="lowerLetter"/>
      <w:lvlText w:val="%8."/>
      <w:lvlJc w:val="left"/>
      <w:pPr>
        <w:ind w:left="5760" w:hanging="360"/>
      </w:pPr>
    </w:lvl>
    <w:lvl w:ilvl="8" w:tplc="2446DD5E">
      <w:start w:val="1"/>
      <w:numFmt w:val="lowerRoman"/>
      <w:lvlText w:val="%9."/>
      <w:lvlJc w:val="right"/>
      <w:pPr>
        <w:ind w:left="648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38249F"/>
    <w:multiLevelType w:val="hybridMultilevel"/>
    <w:tmpl w:val="4F90DD5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83346528">
    <w:abstractNumId w:val="12"/>
  </w:num>
  <w:num w:numId="2" w16cid:durableId="1170560412">
    <w:abstractNumId w:val="7"/>
  </w:num>
  <w:num w:numId="3" w16cid:durableId="629550652">
    <w:abstractNumId w:val="6"/>
  </w:num>
  <w:num w:numId="4" w16cid:durableId="492842614">
    <w:abstractNumId w:val="5"/>
  </w:num>
  <w:num w:numId="5" w16cid:durableId="558783892">
    <w:abstractNumId w:val="4"/>
  </w:num>
  <w:num w:numId="6" w16cid:durableId="1239638094">
    <w:abstractNumId w:val="8"/>
  </w:num>
  <w:num w:numId="7" w16cid:durableId="2137872916">
    <w:abstractNumId w:val="3"/>
  </w:num>
  <w:num w:numId="8" w16cid:durableId="1801413069">
    <w:abstractNumId w:val="2"/>
  </w:num>
  <w:num w:numId="9" w16cid:durableId="487743311">
    <w:abstractNumId w:val="1"/>
  </w:num>
  <w:num w:numId="10" w16cid:durableId="364910093">
    <w:abstractNumId w:val="0"/>
  </w:num>
  <w:num w:numId="11" w16cid:durableId="1672875070">
    <w:abstractNumId w:val="11"/>
  </w:num>
  <w:num w:numId="12" w16cid:durableId="1211456770">
    <w:abstractNumId w:val="15"/>
  </w:num>
  <w:num w:numId="13" w16cid:durableId="750738446">
    <w:abstractNumId w:val="19"/>
  </w:num>
  <w:num w:numId="14" w16cid:durableId="704715555">
    <w:abstractNumId w:val="16"/>
  </w:num>
  <w:num w:numId="15" w16cid:durableId="1036002689">
    <w:abstractNumId w:val="18"/>
  </w:num>
  <w:num w:numId="16" w16cid:durableId="2028829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947880">
    <w:abstractNumId w:val="10"/>
  </w:num>
  <w:num w:numId="18" w16cid:durableId="961227872">
    <w:abstractNumId w:val="13"/>
  </w:num>
  <w:num w:numId="19" w16cid:durableId="1093210545">
    <w:abstractNumId w:val="20"/>
  </w:num>
  <w:num w:numId="20" w16cid:durableId="1413310675">
    <w:abstractNumId w:val="17"/>
  </w:num>
  <w:num w:numId="21" w16cid:durableId="421604090">
    <w:abstractNumId w:val="9"/>
  </w:num>
  <w:num w:numId="22" w16cid:durableId="211131155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44E31"/>
    <w:rsid w:val="00056704"/>
    <w:rsid w:val="0006024D"/>
    <w:rsid w:val="00071F28"/>
    <w:rsid w:val="00074079"/>
    <w:rsid w:val="00087F41"/>
    <w:rsid w:val="00092799"/>
    <w:rsid w:val="00092C5F"/>
    <w:rsid w:val="00096680"/>
    <w:rsid w:val="000A0F36"/>
    <w:rsid w:val="000A174A"/>
    <w:rsid w:val="000A3E0A"/>
    <w:rsid w:val="000A65AC"/>
    <w:rsid w:val="000A7159"/>
    <w:rsid w:val="000B0F56"/>
    <w:rsid w:val="000B7281"/>
    <w:rsid w:val="000B7FAB"/>
    <w:rsid w:val="000C0163"/>
    <w:rsid w:val="000C1BA1"/>
    <w:rsid w:val="000C3EA9"/>
    <w:rsid w:val="000D0225"/>
    <w:rsid w:val="000E7895"/>
    <w:rsid w:val="000F070E"/>
    <w:rsid w:val="000F161D"/>
    <w:rsid w:val="000F3CAA"/>
    <w:rsid w:val="00102ABB"/>
    <w:rsid w:val="00121BF0"/>
    <w:rsid w:val="00123704"/>
    <w:rsid w:val="001267EE"/>
    <w:rsid w:val="001270C7"/>
    <w:rsid w:val="00132540"/>
    <w:rsid w:val="0013260C"/>
    <w:rsid w:val="00133F0F"/>
    <w:rsid w:val="001434C6"/>
    <w:rsid w:val="0014786A"/>
    <w:rsid w:val="001516A4"/>
    <w:rsid w:val="00151E5F"/>
    <w:rsid w:val="00153E28"/>
    <w:rsid w:val="00155FC3"/>
    <w:rsid w:val="001569AB"/>
    <w:rsid w:val="00164D63"/>
    <w:rsid w:val="0016725C"/>
    <w:rsid w:val="00167FB7"/>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5E2A"/>
    <w:rsid w:val="001E34C6"/>
    <w:rsid w:val="001E5581"/>
    <w:rsid w:val="001F3C70"/>
    <w:rsid w:val="00200D88"/>
    <w:rsid w:val="002012D4"/>
    <w:rsid w:val="00201F68"/>
    <w:rsid w:val="00212F2A"/>
    <w:rsid w:val="00214F2B"/>
    <w:rsid w:val="00217880"/>
    <w:rsid w:val="00217F54"/>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60FA"/>
    <w:rsid w:val="002A0938"/>
    <w:rsid w:val="002A4811"/>
    <w:rsid w:val="002A4CF3"/>
    <w:rsid w:val="002B153C"/>
    <w:rsid w:val="002B52FC"/>
    <w:rsid w:val="002C2830"/>
    <w:rsid w:val="002D001A"/>
    <w:rsid w:val="002D28E2"/>
    <w:rsid w:val="002D317B"/>
    <w:rsid w:val="002D3587"/>
    <w:rsid w:val="002D502D"/>
    <w:rsid w:val="002E0F69"/>
    <w:rsid w:val="002F5147"/>
    <w:rsid w:val="002F6FF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278A"/>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30BB5"/>
    <w:rsid w:val="00441AC2"/>
    <w:rsid w:val="0044249B"/>
    <w:rsid w:val="0045023C"/>
    <w:rsid w:val="00451A5B"/>
    <w:rsid w:val="00452BCD"/>
    <w:rsid w:val="00452CEA"/>
    <w:rsid w:val="00457F7F"/>
    <w:rsid w:val="00465B52"/>
    <w:rsid w:val="0046708E"/>
    <w:rsid w:val="004710D9"/>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5F76ED"/>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4D42"/>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3F0C"/>
    <w:rsid w:val="007709EF"/>
    <w:rsid w:val="00782701"/>
    <w:rsid w:val="00783559"/>
    <w:rsid w:val="0079551B"/>
    <w:rsid w:val="00797AA5"/>
    <w:rsid w:val="007A26BD"/>
    <w:rsid w:val="007A4105"/>
    <w:rsid w:val="007B4503"/>
    <w:rsid w:val="007C406E"/>
    <w:rsid w:val="007C5183"/>
    <w:rsid w:val="007C7573"/>
    <w:rsid w:val="007E2B20"/>
    <w:rsid w:val="007F1FEB"/>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0EE"/>
    <w:rsid w:val="00872271"/>
    <w:rsid w:val="00883137"/>
    <w:rsid w:val="00894A3B"/>
    <w:rsid w:val="008A1F5D"/>
    <w:rsid w:val="008A28F5"/>
    <w:rsid w:val="008B1198"/>
    <w:rsid w:val="008B3471"/>
    <w:rsid w:val="008B3929"/>
    <w:rsid w:val="008B4125"/>
    <w:rsid w:val="008B4CB3"/>
    <w:rsid w:val="008B567B"/>
    <w:rsid w:val="008B6D70"/>
    <w:rsid w:val="008B7B24"/>
    <w:rsid w:val="008C356D"/>
    <w:rsid w:val="008C57B4"/>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2B0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5839"/>
    <w:rsid w:val="009C3F20"/>
    <w:rsid w:val="009C7CA1"/>
    <w:rsid w:val="009D043D"/>
    <w:rsid w:val="009F3259"/>
    <w:rsid w:val="00A03778"/>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E44"/>
    <w:rsid w:val="00AE7F68"/>
    <w:rsid w:val="00AF2321"/>
    <w:rsid w:val="00AF52F6"/>
    <w:rsid w:val="00AF52FD"/>
    <w:rsid w:val="00AF54A8"/>
    <w:rsid w:val="00AF7237"/>
    <w:rsid w:val="00B0043A"/>
    <w:rsid w:val="00B00D75"/>
    <w:rsid w:val="00B070CB"/>
    <w:rsid w:val="00B12456"/>
    <w:rsid w:val="00B145F0"/>
    <w:rsid w:val="00B22441"/>
    <w:rsid w:val="00B259C8"/>
    <w:rsid w:val="00B26CCF"/>
    <w:rsid w:val="00B30FC2"/>
    <w:rsid w:val="00B331A2"/>
    <w:rsid w:val="00B332CE"/>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0C36"/>
    <w:rsid w:val="00C15A91"/>
    <w:rsid w:val="00C206F1"/>
    <w:rsid w:val="00C217E1"/>
    <w:rsid w:val="00C219B1"/>
    <w:rsid w:val="00C4015B"/>
    <w:rsid w:val="00C40C60"/>
    <w:rsid w:val="00C435ED"/>
    <w:rsid w:val="00C5258E"/>
    <w:rsid w:val="00C530C9"/>
    <w:rsid w:val="00C619A7"/>
    <w:rsid w:val="00C73D5F"/>
    <w:rsid w:val="00C82AFE"/>
    <w:rsid w:val="00C83DBC"/>
    <w:rsid w:val="00C86D74"/>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5613"/>
    <w:rsid w:val="00D17942"/>
    <w:rsid w:val="00D21E4B"/>
    <w:rsid w:val="00D22441"/>
    <w:rsid w:val="00D23522"/>
    <w:rsid w:val="00D264D6"/>
    <w:rsid w:val="00D33BF0"/>
    <w:rsid w:val="00D33DE0"/>
    <w:rsid w:val="00D36447"/>
    <w:rsid w:val="00D47706"/>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D6FA9"/>
    <w:rsid w:val="00DE3FE0"/>
    <w:rsid w:val="00DE546D"/>
    <w:rsid w:val="00DE578A"/>
    <w:rsid w:val="00DF2583"/>
    <w:rsid w:val="00DF54D9"/>
    <w:rsid w:val="00DF7283"/>
    <w:rsid w:val="00E01A59"/>
    <w:rsid w:val="00E10DC6"/>
    <w:rsid w:val="00E11F8E"/>
    <w:rsid w:val="00E15881"/>
    <w:rsid w:val="00E16A8F"/>
    <w:rsid w:val="00E21DE3"/>
    <w:rsid w:val="00E233B3"/>
    <w:rsid w:val="00E273C5"/>
    <w:rsid w:val="00E30703"/>
    <w:rsid w:val="00E307D1"/>
    <w:rsid w:val="00E3731D"/>
    <w:rsid w:val="00E47BA8"/>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45E39"/>
    <w:rsid w:val="00F50F86"/>
    <w:rsid w:val="00F53F91"/>
    <w:rsid w:val="00F56636"/>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8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unhideWhenUsed/>
    <w:rsid w:val="008B6D7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8B6D70"/>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8B6D70"/>
    <w:rPr>
      <w:sz w:val="16"/>
      <w:szCs w:val="16"/>
    </w:rPr>
  </w:style>
  <w:style w:type="character" w:styleId="Onopgelostemelding">
    <w:name w:val="Unresolved Mention"/>
    <w:basedOn w:val="Standaardalinea-lettertype"/>
    <w:uiPriority w:val="99"/>
    <w:semiHidden/>
    <w:unhideWhenUsed/>
    <w:rsid w:val="00087F41"/>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1C5E2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1C5E2A"/>
    <w:rPr>
      <w:rFonts w:ascii="Verdana" w:eastAsiaTheme="minorHAnsi" w:hAnsi="Verdana" w:cstheme="minorBidi"/>
      <w:b/>
      <w:bCs/>
      <w:lang w:val="nl-NL" w:eastAsia="nl-NL"/>
    </w:rPr>
  </w:style>
  <w:style w:type="paragraph" w:styleId="Revisie">
    <w:name w:val="Revision"/>
    <w:hidden/>
    <w:uiPriority w:val="99"/>
    <w:semiHidden/>
    <w:rsid w:val="001C5E2A"/>
    <w:rPr>
      <w:rFonts w:ascii="Verdana" w:hAnsi="Verdana"/>
      <w:sz w:val="18"/>
      <w:szCs w:val="24"/>
      <w:lang w:val="nl-NL" w:eastAsia="nl-NL"/>
    </w:rPr>
  </w:style>
  <w:style w:type="character" w:styleId="Voetnootmarkering">
    <w:name w:val="footnote reference"/>
    <w:aliases w:val="Voetnootmarkering CE Delft"/>
    <w:basedOn w:val="Standaardalinea-lettertype"/>
    <w:uiPriority w:val="99"/>
    <w:unhideWhenUsed/>
    <w:rsid w:val="001C5E2A"/>
    <w:rPr>
      <w:vertAlign w:val="superscript"/>
    </w:rPr>
  </w:style>
  <w:style w:type="table" w:styleId="Rastertabel5donker-Accent5">
    <w:name w:val="Grid Table 5 Dark Accent 5"/>
    <w:basedOn w:val="Standaardtabel"/>
    <w:uiPriority w:val="50"/>
    <w:rsid w:val="00A037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jstalinea">
    <w:name w:val="List Paragraph"/>
    <w:basedOn w:val="Standaard"/>
    <w:uiPriority w:val="34"/>
    <w:qFormat/>
    <w:rsid w:val="00A03778"/>
    <w:pPr>
      <w:spacing w:line="259" w:lineRule="auto"/>
      <w:ind w:left="720"/>
    </w:pPr>
    <w:rPr>
      <w:rFonts w:eastAsia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9375">
      <w:bodyDiv w:val="1"/>
      <w:marLeft w:val="0"/>
      <w:marRight w:val="0"/>
      <w:marTop w:val="0"/>
      <w:marBottom w:val="0"/>
      <w:divBdr>
        <w:top w:val="none" w:sz="0" w:space="0" w:color="auto"/>
        <w:left w:val="none" w:sz="0" w:space="0" w:color="auto"/>
        <w:bottom w:val="none" w:sz="0" w:space="0" w:color="auto"/>
        <w:right w:val="none" w:sz="0" w:space="0" w:color="auto"/>
      </w:divBdr>
    </w:div>
    <w:div w:id="1451045613">
      <w:bodyDiv w:val="1"/>
      <w:marLeft w:val="0"/>
      <w:marRight w:val="0"/>
      <w:marTop w:val="0"/>
      <w:marBottom w:val="0"/>
      <w:divBdr>
        <w:top w:val="none" w:sz="0" w:space="0" w:color="auto"/>
        <w:left w:val="none" w:sz="0" w:space="0" w:color="auto"/>
        <w:bottom w:val="none" w:sz="0" w:space="0" w:color="auto"/>
        <w:right w:val="none" w:sz="0" w:space="0" w:color="auto"/>
      </w:divBdr>
    </w:div>
    <w:div w:id="1814327101">
      <w:bodyDiv w:val="1"/>
      <w:marLeft w:val="0"/>
      <w:marRight w:val="0"/>
      <w:marTop w:val="0"/>
      <w:marBottom w:val="0"/>
      <w:divBdr>
        <w:top w:val="none" w:sz="0" w:space="0" w:color="auto"/>
        <w:left w:val="none" w:sz="0" w:space="0" w:color="auto"/>
        <w:bottom w:val="none" w:sz="0" w:space="0" w:color="auto"/>
        <w:right w:val="none" w:sz="0" w:space="0" w:color="auto"/>
      </w:divBdr>
    </w:div>
    <w:div w:id="18197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egeldrukmonitor.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regeldrukmonitor.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cbr.nl/sites/default/files/2023-12/Handboek%20Meting%20Regeldrukkosten%202023%20-%20DEF%20-%204-12-2023%20toegankelijk.pdf" TargetMode="External"/><Relationship Id="rId1" Type="http://schemas.openxmlformats.org/officeDocument/2006/relationships/hyperlink" Target="https://www.rijksoverheid.nl/ministeries/ministerie-van-sociale-zaken-en-werkgelegenheid/organisatie/commissies/oct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1410</ap:Words>
  <ap:Characters>7759</ap:Characters>
  <ap:DocSecurity>0</ap:DocSecurity>
  <ap:Lines>64</ap:Lines>
  <ap:Paragraphs>18</ap:Paragraphs>
  <ap:ScaleCrop>false</ap:ScaleCrop>
  <ap:LinksUpToDate>false</ap:LinksUpToDate>
  <ap:CharactersWithSpaces>9151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2025-10-28T14:41:00.0000000Z</dcterms:created>
  <dcterms:modified xsi:type="dcterms:W3CDTF">2025-10-28T14:41:00.0000000Z</dcterms:modified>
  <dc:description>------------------------</dc:description>
  <dc:subject/>
  <keywords/>
  <version/>
  <category/>
</coreProperties>
</file>