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5F7CB9" w:rsidR="00BA2623" w:rsidP="00BA2623" w:rsidRDefault="008006A4" w14:paraId="27351075" w14:textId="2A08E6E8">
      <w:pPr>
        <w:spacing w:line="276" w:lineRule="auto"/>
      </w:pPr>
      <w:bookmarkStart w:name="_GoBack" w:id="0"/>
      <w:bookmarkEnd w:id="0"/>
      <w:r w:rsidRPr="00D96C0C">
        <w:rPr>
          <w:noProof/>
          <w:color w:val="000000" w:themeColor="text1"/>
          <w:lang w:val="en-GB" w:eastAsia="en-GB"/>
        </w:rPr>
        <w:drawing>
          <wp:anchor distT="0" distB="0" distL="114300" distR="114300" simplePos="0" relativeHeight="251672576" behindDoc="0" locked="0" layoutInCell="1" allowOverlap="1" wp14:editId="721AE42D" wp14:anchorId="5ABA89A8">
            <wp:simplePos x="0" y="0"/>
            <wp:positionH relativeFrom="margin">
              <wp:posOffset>3096260</wp:posOffset>
            </wp:positionH>
            <wp:positionV relativeFrom="paragraph">
              <wp:posOffset>125095</wp:posOffset>
            </wp:positionV>
            <wp:extent cx="3013075" cy="3022600"/>
            <wp:effectExtent l="0" t="0" r="0" b="6350"/>
            <wp:wrapSquare wrapText="bothSides"/>
            <wp:docPr id="4871583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23597" name=""/>
                    <pic:cNvPicPr/>
                  </pic:nvPicPr>
                  <pic:blipFill rotWithShape="1">
                    <a:blip r:embed="rId9" cstate="print">
                      <a:extLst>
                        <a:ext uri="{28A0092B-C50C-407E-A947-70E740481C1C}">
                          <a14:useLocalDpi xmlns:a14="http://schemas.microsoft.com/office/drawing/2010/main" val="0"/>
                        </a:ext>
                      </a:extLst>
                    </a:blip>
                    <a:srcRect l="26615" t="17123" r="25886" b="8698"/>
                    <a:stretch/>
                  </pic:blipFill>
                  <pic:spPr bwMode="auto">
                    <a:xfrm>
                      <a:off x="0" y="0"/>
                      <a:ext cx="3013075" cy="302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14FFCD9" w:rsidR="00BA2623">
        <w:t>Geachte voorzitter,</w:t>
      </w:r>
    </w:p>
    <w:p w:rsidR="00BA2623" w:rsidP="00BA2623" w:rsidRDefault="00BA2623" w14:paraId="4A7E26DA" w14:textId="0DE51FFD">
      <w:pPr>
        <w:spacing w:line="276" w:lineRule="auto"/>
      </w:pPr>
    </w:p>
    <w:p w:rsidR="00A34395" w:rsidP="00BA2623" w:rsidRDefault="00E74DB7" w14:paraId="737340D5" w14:textId="3ABB0436">
      <w:pPr>
        <w:spacing w:line="276" w:lineRule="auto"/>
        <w:rPr>
          <w:noProof/>
          <w:color w:val="000000" w:themeColor="text1"/>
        </w:rPr>
      </w:pPr>
      <w:r w:rsidRPr="009F37DE">
        <w:rPr>
          <w:noProof/>
          <w:color w:val="000000" w:themeColor="text1"/>
        </w:rPr>
        <w:t xml:space="preserve">Na de Watersnoodramp in 1953 nam de overheid maatregelen om Nederland beter te beschermen tegen overstromingen. </w:t>
      </w:r>
      <w:r w:rsidR="00D56EFF">
        <w:rPr>
          <w:noProof/>
          <w:color w:val="000000" w:themeColor="text1"/>
        </w:rPr>
        <w:t xml:space="preserve">Van die maatregelen plukken we vandaag nog steeds de vruchten. </w:t>
      </w:r>
      <w:r w:rsidR="00A34395">
        <w:rPr>
          <w:noProof/>
          <w:color w:val="000000" w:themeColor="text1"/>
        </w:rPr>
        <w:t xml:space="preserve">De laatste jaren zien we </w:t>
      </w:r>
      <w:r w:rsidR="00D56EFF">
        <w:rPr>
          <w:noProof/>
          <w:color w:val="000000" w:themeColor="text1"/>
        </w:rPr>
        <w:t xml:space="preserve">echter </w:t>
      </w:r>
      <w:r w:rsidR="00A34395">
        <w:rPr>
          <w:noProof/>
          <w:color w:val="000000" w:themeColor="text1"/>
        </w:rPr>
        <w:t xml:space="preserve">een steeds groter wordende noodzaak om ons land niet alleen goed te beschermen tegen water vanuit zee en rivieren, maar ook tegen </w:t>
      </w:r>
      <w:r w:rsidRPr="009F37DE">
        <w:rPr>
          <w:noProof/>
          <w:color w:val="000000" w:themeColor="text1"/>
        </w:rPr>
        <w:t xml:space="preserve">wateroverlast door regen. </w:t>
      </w:r>
    </w:p>
    <w:p w:rsidR="00A34395" w:rsidP="00BA2623" w:rsidRDefault="00A34395" w14:paraId="752E030F" w14:textId="77777777">
      <w:pPr>
        <w:spacing w:line="276" w:lineRule="auto"/>
        <w:rPr>
          <w:noProof/>
          <w:color w:val="000000" w:themeColor="text1"/>
        </w:rPr>
      </w:pPr>
    </w:p>
    <w:p w:rsidR="00A34395" w:rsidP="00BA2623" w:rsidRDefault="008006A4" w14:paraId="00B0B08E" w14:textId="30A05E3D">
      <w:pPr>
        <w:spacing w:line="276" w:lineRule="auto"/>
        <w:rPr>
          <w:color w:val="000000" w:themeColor="text1"/>
        </w:rPr>
      </w:pPr>
      <w:r>
        <w:rPr>
          <w:noProof/>
          <w:lang w:val="en-GB" w:eastAsia="en-GB"/>
        </w:rPr>
        <mc:AlternateContent>
          <mc:Choice Requires="wps">
            <w:drawing>
              <wp:anchor distT="0" distB="0" distL="114300" distR="114300" simplePos="0" relativeHeight="251674624" behindDoc="0" locked="0" layoutInCell="1" allowOverlap="1" wp14:editId="0CB07628" wp14:anchorId="71AAC38A">
                <wp:simplePos x="0" y="0"/>
                <wp:positionH relativeFrom="column">
                  <wp:posOffset>3049905</wp:posOffset>
                </wp:positionH>
                <wp:positionV relativeFrom="paragraph">
                  <wp:posOffset>1409700</wp:posOffset>
                </wp:positionV>
                <wp:extent cx="3219450" cy="152400"/>
                <wp:effectExtent l="0" t="0" r="0" b="0"/>
                <wp:wrapSquare wrapText="bothSides"/>
                <wp:docPr id="1963009657" name="Tekstvak 1"/>
                <wp:cNvGraphicFramePr/>
                <a:graphic xmlns:a="http://schemas.openxmlformats.org/drawingml/2006/main">
                  <a:graphicData uri="http://schemas.microsoft.com/office/word/2010/wordprocessingShape">
                    <wps:wsp>
                      <wps:cNvSpPr txBox="1"/>
                      <wps:spPr>
                        <a:xfrm>
                          <a:off x="0" y="0"/>
                          <a:ext cx="3219450" cy="152400"/>
                        </a:xfrm>
                        <a:prstGeom prst="rect">
                          <a:avLst/>
                        </a:prstGeom>
                        <a:solidFill>
                          <a:prstClr val="white"/>
                        </a:solidFill>
                        <a:ln>
                          <a:noFill/>
                        </a:ln>
                      </wps:spPr>
                      <wps:txbx>
                        <w:txbxContent>
                          <w:p w:rsidRPr="00C26825" w:rsidR="00C26825" w:rsidP="00C26825" w:rsidRDefault="00C26825" w14:paraId="3CF4B545" w14:textId="2D89F5CB">
                            <w:pPr>
                              <w:pStyle w:val="Caption"/>
                              <w:rPr>
                                <w:rFonts w:eastAsia="DejaVu Sans" w:cs="Lohit Hindi"/>
                                <w:noProof/>
                                <w:color w:val="000000" w:themeColor="text1"/>
                                <w:kern w:val="0"/>
                                <w:sz w:val="14"/>
                                <w:szCs w:val="14"/>
                                <w:lang w:val="nl-NL"/>
                                <w14:ligatures w14:val="none"/>
                              </w:rPr>
                            </w:pPr>
                            <w:r w:rsidRPr="00C26825">
                              <w:rPr>
                                <w:sz w:val="14"/>
                                <w:szCs w:val="14"/>
                                <w:lang w:val="nl-NL"/>
                              </w:rPr>
                              <w:t xml:space="preserve">Figuur </w:t>
                            </w:r>
                            <w:r w:rsidRPr="00C26825">
                              <w:rPr>
                                <w:sz w:val="14"/>
                                <w:szCs w:val="14"/>
                              </w:rPr>
                              <w:fldChar w:fldCharType="begin"/>
                            </w:r>
                            <w:r w:rsidRPr="00C26825">
                              <w:rPr>
                                <w:sz w:val="14"/>
                                <w:szCs w:val="14"/>
                                <w:lang w:val="nl-NL"/>
                              </w:rPr>
                              <w:instrText xml:space="preserve"> SEQ Figuur \* ARABIC </w:instrText>
                            </w:r>
                            <w:r w:rsidRPr="00C26825">
                              <w:rPr>
                                <w:sz w:val="14"/>
                                <w:szCs w:val="14"/>
                              </w:rPr>
                              <w:fldChar w:fldCharType="separate"/>
                            </w:r>
                            <w:r w:rsidR="000F29E2">
                              <w:rPr>
                                <w:noProof/>
                                <w:sz w:val="14"/>
                                <w:szCs w:val="14"/>
                                <w:lang w:val="nl-NL"/>
                              </w:rPr>
                              <w:t>1</w:t>
                            </w:r>
                            <w:r w:rsidRPr="00C26825">
                              <w:rPr>
                                <w:sz w:val="14"/>
                                <w:szCs w:val="14"/>
                              </w:rPr>
                              <w:fldChar w:fldCharType="end"/>
                            </w:r>
                            <w:r w:rsidRPr="00C26825">
                              <w:rPr>
                                <w:sz w:val="14"/>
                                <w:szCs w:val="14"/>
                                <w:lang w:val="nl-NL"/>
                              </w:rPr>
                              <w:t xml:space="preserve"> Vaker overlast, grotere gevolgen (bron: Deltascenario’s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71AAC38A">
                <v:stroke joinstyle="miter"/>
                <v:path gradientshapeok="t" o:connecttype="rect"/>
              </v:shapetype>
              <v:shape id="Tekstvak 1" style="position:absolute;margin-left:240.15pt;margin-top:111pt;width:253.5pt;height:1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">
                <v:textbox inset="0,0,0,0">
                  <w:txbxContent>
                    <w:p w:rsidRPr="00C26825" w:rsidR="00C26825" w:rsidP="00C26825" w:rsidRDefault="00C26825" w14:paraId="3CF4B545" w14:textId="2D89F5CB">
                      <w:pPr>
                        <w:pStyle w:val="Caption"/>
                        <w:rPr>
                          <w:rFonts w:eastAsia="DejaVu Sans" w:cs="Lohit Hindi"/>
                          <w:noProof/>
                          <w:color w:val="000000" w:themeColor="text1"/>
                          <w:kern w:val="0"/>
                          <w:sz w:val="14"/>
                          <w:szCs w:val="14"/>
                          <w:lang w:val="nl-NL"/>
                          <w14:ligatures w14:val="none"/>
                        </w:rPr>
                      </w:pPr>
                      <w:r w:rsidRPr="00C26825">
                        <w:rPr>
                          <w:sz w:val="14"/>
                          <w:szCs w:val="14"/>
                          <w:lang w:val="nl-NL"/>
                        </w:rPr>
                        <w:t xml:space="preserve">Figuur </w:t>
                      </w:r>
                      <w:r w:rsidRPr="00C26825">
                        <w:rPr>
                          <w:sz w:val="14"/>
                          <w:szCs w:val="14"/>
                        </w:rPr>
                        <w:fldChar w:fldCharType="begin"/>
                      </w:r>
                      <w:r w:rsidRPr="00C26825">
                        <w:rPr>
                          <w:sz w:val="14"/>
                          <w:szCs w:val="14"/>
                          <w:lang w:val="nl-NL"/>
                        </w:rPr>
                        <w:instrText xml:space="preserve"> SEQ Figuur \* ARABIC </w:instrText>
                      </w:r>
                      <w:r w:rsidRPr="00C26825">
                        <w:rPr>
                          <w:sz w:val="14"/>
                          <w:szCs w:val="14"/>
                        </w:rPr>
                        <w:fldChar w:fldCharType="separate"/>
                      </w:r>
                      <w:r w:rsidR="000F29E2">
                        <w:rPr>
                          <w:noProof/>
                          <w:sz w:val="14"/>
                          <w:szCs w:val="14"/>
                          <w:lang w:val="nl-NL"/>
                        </w:rPr>
                        <w:t>1</w:t>
                      </w:r>
                      <w:r w:rsidRPr="00C26825">
                        <w:rPr>
                          <w:sz w:val="14"/>
                          <w:szCs w:val="14"/>
                        </w:rPr>
                        <w:fldChar w:fldCharType="end"/>
                      </w:r>
                      <w:r w:rsidRPr="00C26825">
                        <w:rPr>
                          <w:sz w:val="14"/>
                          <w:szCs w:val="14"/>
                          <w:lang w:val="nl-NL"/>
                        </w:rPr>
                        <w:t xml:space="preserve"> Vaker overlast, grotere gevolgen (bron: Deltascenario’s 2024)</w:t>
                      </w:r>
                    </w:p>
                  </w:txbxContent>
                </v:textbox>
                <w10:wrap type="square"/>
              </v:shape>
            </w:pict>
          </mc:Fallback>
        </mc:AlternateContent>
      </w:r>
      <w:r w:rsidRPr="009F37DE" w:rsidR="00E74DB7">
        <w:rPr>
          <w:noProof/>
          <w:color w:val="000000" w:themeColor="text1"/>
        </w:rPr>
        <w:t>Door klimaatverandering neemt de kans op extreem veel neerslag toe</w:t>
      </w:r>
      <w:r w:rsidRPr="009F37DE" w:rsidR="00C34971">
        <w:t xml:space="preserve"> </w:t>
      </w:r>
      <w:r w:rsidRPr="009F37DE" w:rsidR="00E74DB7">
        <w:t>(</w:t>
      </w:r>
      <w:r w:rsidR="00A34395">
        <w:t xml:space="preserve">zie de </w:t>
      </w:r>
      <w:r w:rsidRPr="009F37DE" w:rsidR="00E74DB7">
        <w:t>KNMI’23</w:t>
      </w:r>
      <w:r w:rsidRPr="009F37DE" w:rsidR="007D3ACE">
        <w:rPr>
          <w:rStyle w:val="FootnoteReference"/>
        </w:rPr>
        <w:footnoteReference w:id="1"/>
      </w:r>
      <w:r w:rsidRPr="009F37DE" w:rsidR="007D3ACE">
        <w:t xml:space="preserve"> </w:t>
      </w:r>
      <w:r w:rsidRPr="009F37DE" w:rsidR="00E74DB7">
        <w:t xml:space="preserve"> klimaatscenario’s</w:t>
      </w:r>
      <w:r w:rsidR="00C34971">
        <w:t xml:space="preserve"> </w:t>
      </w:r>
      <w:r w:rsidRPr="009F37DE" w:rsidR="00E74DB7">
        <w:t>en Deltascenario’s</w:t>
      </w:r>
      <w:r w:rsidRPr="009F37DE" w:rsidR="00E74DB7">
        <w:rPr>
          <w:rStyle w:val="FootnoteReference"/>
        </w:rPr>
        <w:footnoteReference w:id="2"/>
      </w:r>
      <w:r w:rsidRPr="009F37DE" w:rsidR="00E74DB7">
        <w:t>). Op</w:t>
      </w:r>
      <w:r w:rsidR="00A34395">
        <w:t xml:space="preserve"> de</w:t>
      </w:r>
      <w:r w:rsidRPr="003A2DB9" w:rsidR="00E74DB7">
        <w:t xml:space="preserve"> korte</w:t>
      </w:r>
      <w:r w:rsidR="00A34395">
        <w:t>re</w:t>
      </w:r>
      <w:r w:rsidR="00E74DB7">
        <w:t xml:space="preserve"> termijn</w:t>
      </w:r>
      <w:r w:rsidR="00A34395">
        <w:t xml:space="preserve"> gaat dit bijvoorbeeld om het</w:t>
      </w:r>
      <w:r w:rsidR="00E74DB7">
        <w:t xml:space="preserve"> ’s zomers vaker</w:t>
      </w:r>
      <w:r w:rsidR="00A34395">
        <w:t xml:space="preserve"> optreden van</w:t>
      </w:r>
      <w:r w:rsidR="00E74DB7">
        <w:t xml:space="preserve"> </w:t>
      </w:r>
      <w:r w:rsidRPr="3DB83A7B" w:rsidR="00E74DB7">
        <w:t>hoosbuien</w:t>
      </w:r>
      <w:r w:rsidR="009C3E46">
        <w:t>,</w:t>
      </w:r>
      <w:r w:rsidR="00E74DB7">
        <w:t xml:space="preserve"> en </w:t>
      </w:r>
      <w:r w:rsidR="00A34395">
        <w:t>in de winter om toename van periodes met langdurige regenval</w:t>
      </w:r>
      <w:r w:rsidR="00E74DB7">
        <w:t>. Op langere termijn zorgt de zeespiegelstijging er</w:t>
      </w:r>
      <w:r w:rsidR="009C3E46">
        <w:t xml:space="preserve"> daarnaast </w:t>
      </w:r>
      <w:r w:rsidR="00E74DB7">
        <w:t>voor dat water minder makkelijk naar zee kan worden afgevoerd.</w:t>
      </w:r>
      <w:r w:rsidR="00E74DB7">
        <w:rPr>
          <w:color w:val="000000" w:themeColor="text1"/>
        </w:rPr>
        <w:t xml:space="preserve"> </w:t>
      </w:r>
    </w:p>
    <w:p w:rsidR="00A34395" w:rsidP="00BA2623" w:rsidRDefault="00A34395" w14:paraId="29F17A19" w14:textId="1545C4EC">
      <w:pPr>
        <w:spacing w:line="276" w:lineRule="auto"/>
        <w:rPr>
          <w:color w:val="000000" w:themeColor="text1"/>
        </w:rPr>
      </w:pPr>
    </w:p>
    <w:p w:rsidR="00E74DB7" w:rsidP="00BA2623" w:rsidRDefault="00E74DB7" w14:paraId="1BE0CC2A" w14:textId="5B3FE8FB">
      <w:pPr>
        <w:spacing w:line="276" w:lineRule="auto"/>
      </w:pPr>
      <w:r w:rsidRPr="007A2856">
        <w:t>Wateroverlast kan leiden tot schade</w:t>
      </w:r>
      <w:r w:rsidRPr="007A2856" w:rsidDel="00A757A6">
        <w:t xml:space="preserve"> </w:t>
      </w:r>
      <w:r w:rsidRPr="007A2856">
        <w:t xml:space="preserve">aan </w:t>
      </w:r>
      <w:r w:rsidR="008006A4">
        <w:t xml:space="preserve">de </w:t>
      </w:r>
      <w:r w:rsidRPr="007A2856" w:rsidR="008006A4">
        <w:t>(vitale) infrastructuur</w:t>
      </w:r>
      <w:r w:rsidR="008006A4">
        <w:t>,</w:t>
      </w:r>
      <w:r w:rsidRPr="007A2856" w:rsidR="008006A4">
        <w:t xml:space="preserve"> </w:t>
      </w:r>
      <w:r w:rsidRPr="007A2856">
        <w:t xml:space="preserve">cultureel erfgoed, </w:t>
      </w:r>
      <w:r>
        <w:t xml:space="preserve">het </w:t>
      </w:r>
      <w:r w:rsidRPr="007A2856">
        <w:t xml:space="preserve">landschap, de gebouwde omgeving, </w:t>
      </w:r>
      <w:r>
        <w:t xml:space="preserve">de </w:t>
      </w:r>
      <w:r w:rsidRPr="007A2856">
        <w:t>natuur</w:t>
      </w:r>
      <w:r w:rsidR="008006A4">
        <w:t xml:space="preserve"> en</w:t>
      </w:r>
      <w:r w:rsidRPr="007A2856">
        <w:t xml:space="preserve"> landbouw</w:t>
      </w:r>
      <w:r>
        <w:t>gebieden</w:t>
      </w:r>
      <w:r w:rsidRPr="007A2856">
        <w:t xml:space="preserve">. </w:t>
      </w:r>
      <w:r>
        <w:t>E</w:t>
      </w:r>
      <w:r w:rsidRPr="007A2856">
        <w:t xml:space="preserve">xtreme regen </w:t>
      </w:r>
      <w:r>
        <w:t>kan ook grote impact</w:t>
      </w:r>
      <w:r w:rsidRPr="007A2856">
        <w:t xml:space="preserve"> op de (mentale) gezondheid</w:t>
      </w:r>
      <w:r>
        <w:t xml:space="preserve"> hebben</w:t>
      </w:r>
      <w:r w:rsidR="009C3E46">
        <w:t>. I</w:t>
      </w:r>
      <w:r>
        <w:t xml:space="preserve">n Limburg hebben we </w:t>
      </w:r>
      <w:r w:rsidR="00A34395">
        <w:t xml:space="preserve">in 2021 </w:t>
      </w:r>
      <w:r w:rsidR="009C3E46">
        <w:t xml:space="preserve">kunnen </w:t>
      </w:r>
      <w:r>
        <w:t xml:space="preserve">zien dat de gevolgen van grootschalige extreme </w:t>
      </w:r>
      <w:r w:rsidR="00143ED0">
        <w:t xml:space="preserve">regen </w:t>
      </w:r>
      <w:r>
        <w:t xml:space="preserve">groot zijn. </w:t>
      </w:r>
      <w:r w:rsidR="00A34395">
        <w:t xml:space="preserve">Ook elders </w:t>
      </w:r>
      <w:r w:rsidR="00143ED0">
        <w:t>in</w:t>
      </w:r>
      <w:r w:rsidR="00A34395">
        <w:t xml:space="preserve"> Nederland en in Europa is de laatste jaren zichtbaar geworden dat veel neerslag in korte tijd tot forse schade kan leiden, denk bijvoorbeeld aan de overstromingen rond Valencia in oktober 2024</w:t>
      </w:r>
      <w:r w:rsidR="00706B38">
        <w:t xml:space="preserve"> (</w:t>
      </w:r>
      <w:r w:rsidR="009F3D2D">
        <w:t>zie</w:t>
      </w:r>
      <w:r w:rsidR="00CF0D49">
        <w:t xml:space="preserve"> toelichting en aanvullende voorbeelden in </w:t>
      </w:r>
      <w:r w:rsidR="00706B38">
        <w:t xml:space="preserve">bijlage </w:t>
      </w:r>
      <w:r w:rsidR="00CF0D49">
        <w:t>1</w:t>
      </w:r>
      <w:r w:rsidR="00706B38">
        <w:t>)</w:t>
      </w:r>
      <w:r w:rsidR="00A34395">
        <w:t>.</w:t>
      </w:r>
    </w:p>
    <w:p w:rsidRPr="00272B68" w:rsidR="00A34395" w:rsidP="00272B68" w:rsidRDefault="00A34395" w14:paraId="29029842" w14:textId="5B88BDE7">
      <w:pPr>
        <w:pStyle w:val="ListParagraph"/>
        <w:numPr>
          <w:ilvl w:val="0"/>
          <w:numId w:val="42"/>
        </w:numPr>
        <w:spacing w:line="276" w:lineRule="auto"/>
        <w:rPr>
          <w:b/>
          <w:bCs/>
        </w:rPr>
      </w:pPr>
      <w:r w:rsidRPr="00272B68">
        <w:rPr>
          <w:b/>
          <w:bCs/>
        </w:rPr>
        <w:lastRenderedPageBreak/>
        <w:t>Aanleiding</w:t>
      </w:r>
    </w:p>
    <w:p w:rsidR="008D7628" w:rsidP="00BA2623" w:rsidRDefault="00BA2623" w14:paraId="6CBFDB2E" w14:textId="7B7125C8">
      <w:pPr>
        <w:spacing w:line="276" w:lineRule="auto"/>
      </w:pPr>
      <w:r w:rsidRPr="514FFCD9">
        <w:t xml:space="preserve">Met </w:t>
      </w:r>
      <w:r w:rsidR="00A34395">
        <w:t xml:space="preserve">bovenstaande in gedachten is het verstandig om meer maatregelen te treffen die de risico’s van extreme </w:t>
      </w:r>
      <w:r w:rsidR="00A92937">
        <w:t>regen</w:t>
      </w:r>
      <w:r w:rsidR="00A34395">
        <w:t xml:space="preserve"> beteugelen. </w:t>
      </w:r>
      <w:r w:rsidR="00CB0AE6">
        <w:t>Enerzijds door bij de ruimtelijke inrichting van ons land meer rekening te houden met de beperkingen die water en bodem geven en de mogelijkheid dat wateroverlast op kan treden. In de Ontwerp-Nota Ruimte</w:t>
      </w:r>
      <w:r w:rsidR="00CF0D49">
        <w:rPr>
          <w:rStyle w:val="FootnoteReference"/>
        </w:rPr>
        <w:footnoteReference w:id="3"/>
      </w:r>
      <w:r w:rsidR="00CB0AE6">
        <w:t xml:space="preserve"> is </w:t>
      </w:r>
      <w:r w:rsidR="008006A4">
        <w:t xml:space="preserve">daarom </w:t>
      </w:r>
      <w:r w:rsidR="00CB0AE6">
        <w:t>ook opgenomen</w:t>
      </w:r>
      <w:r w:rsidR="008006A4">
        <w:t xml:space="preserve"> </w:t>
      </w:r>
      <w:bookmarkStart w:name="_Hlk211673309" w:id="1"/>
      <w:r w:rsidRPr="00F70919" w:rsidR="008006A4">
        <w:t>dat bij het plannen en ontwikkelen van de fysieke leefomgeving systematisch rekening wordt gehouden met de huidige en toekomstige effecten van klimaatverandering</w:t>
      </w:r>
      <w:r w:rsidR="00CB0AE6">
        <w:t xml:space="preserve">. </w:t>
      </w:r>
      <w:r w:rsidR="008006A4">
        <w:t xml:space="preserve">De maatregelen worden daarbij integraal gewogen in relatie tot de andere ruimtelijke opgaven. </w:t>
      </w:r>
      <w:bookmarkEnd w:id="1"/>
    </w:p>
    <w:p w:rsidR="00A34395" w:rsidP="00BA2623" w:rsidRDefault="00CB0AE6" w14:paraId="3654C16E" w14:textId="0F4532F0">
      <w:pPr>
        <w:spacing w:line="276" w:lineRule="auto"/>
      </w:pPr>
      <w:r>
        <w:t xml:space="preserve">En anderzijds door daar waar effecten zich voordoen, </w:t>
      </w:r>
      <w:r w:rsidR="00A92937">
        <w:t xml:space="preserve">goed voorbereid te zijn om ontwrichting te beperken en </w:t>
      </w:r>
      <w:r w:rsidR="000F29E2">
        <w:t xml:space="preserve">waar </w:t>
      </w:r>
      <w:r w:rsidR="00A92937">
        <w:t xml:space="preserve">mogelijk </w:t>
      </w:r>
      <w:r>
        <w:t xml:space="preserve">adequate maatregelen te treffen. </w:t>
      </w:r>
      <w:r w:rsidR="00A34395">
        <w:t xml:space="preserve">Via </w:t>
      </w:r>
      <w:r w:rsidRPr="514FFCD9" w:rsidR="00BA2623">
        <w:t xml:space="preserve">deze brief </w:t>
      </w:r>
      <w:r w:rsidR="007510C6">
        <w:t>wordt de</w:t>
      </w:r>
      <w:r w:rsidR="005A2253">
        <w:t xml:space="preserve"> </w:t>
      </w:r>
      <w:r w:rsidRPr="514FFCD9" w:rsidR="00BA2623">
        <w:t xml:space="preserve">Kamer </w:t>
      </w:r>
      <w:r w:rsidR="007510C6">
        <w:t xml:space="preserve">geïnformeerd </w:t>
      </w:r>
      <w:r w:rsidRPr="514FFCD9" w:rsidR="00BA2623">
        <w:t>over</w:t>
      </w:r>
      <w:r>
        <w:t xml:space="preserve"> dit </w:t>
      </w:r>
      <w:r w:rsidR="00DE57D4">
        <w:t>laatste punt</w:t>
      </w:r>
      <w:r w:rsidR="007D3ACE">
        <w:t>, d</w:t>
      </w:r>
      <w:r w:rsidR="00A92937">
        <w:t xml:space="preserve">at opgenomen wordt in </w:t>
      </w:r>
      <w:r w:rsidR="009C3E46">
        <w:t xml:space="preserve">de </w:t>
      </w:r>
      <w:r w:rsidR="005A2253">
        <w:t xml:space="preserve">te ontwikkelen </w:t>
      </w:r>
      <w:r w:rsidRPr="514FFCD9" w:rsidR="005A2253">
        <w:t xml:space="preserve">Nationale Aanpak </w:t>
      </w:r>
      <w:r w:rsidR="005A2253">
        <w:t>W</w:t>
      </w:r>
      <w:r w:rsidRPr="514FFCD9" w:rsidR="005A2253">
        <w:t>ateroverlast</w:t>
      </w:r>
      <w:r w:rsidR="005A2253">
        <w:t xml:space="preserve">. </w:t>
      </w:r>
    </w:p>
    <w:p w:rsidR="00A34395" w:rsidP="00BA2623" w:rsidRDefault="00A34395" w14:paraId="5EF4B30B" w14:textId="77777777">
      <w:pPr>
        <w:spacing w:line="276" w:lineRule="auto"/>
      </w:pPr>
    </w:p>
    <w:p w:rsidR="00FD1885" w:rsidP="00BA2623" w:rsidRDefault="00BA2623" w14:paraId="608AA2E2" w14:textId="6085C56F">
      <w:pPr>
        <w:spacing w:line="276" w:lineRule="auto"/>
      </w:pPr>
      <w:r>
        <w:t>We spreken van wateroverlast a</w:t>
      </w:r>
      <w:r w:rsidRPr="00272984">
        <w:t>ls er door hoosbuien</w:t>
      </w:r>
      <w:r>
        <w:rPr>
          <w:rStyle w:val="FootnoteReference"/>
        </w:rPr>
        <w:footnoteReference w:id="4"/>
      </w:r>
      <w:r w:rsidRPr="00272984">
        <w:t xml:space="preserve"> of langdurige regen te</w:t>
      </w:r>
      <w:r w:rsidR="009F37DE">
        <w:t xml:space="preserve"> </w:t>
      </w:r>
      <w:r w:rsidRPr="00272984">
        <w:t xml:space="preserve">veel water </w:t>
      </w:r>
      <w:r w:rsidR="00631837">
        <w:t>samenkomt</w:t>
      </w:r>
      <w:r w:rsidRPr="00272984">
        <w:t xml:space="preserve"> op een plek waar dit niet gewenst is. Bijvoorbeeld </w:t>
      </w:r>
      <w:r w:rsidR="001D212C">
        <w:t xml:space="preserve">als </w:t>
      </w:r>
      <w:r w:rsidRPr="00272984" w:rsidR="008006A4">
        <w:t xml:space="preserve">wegen tijdelijk onbegaanbaar </w:t>
      </w:r>
      <w:r w:rsidR="008006A4">
        <w:t>worden of</w:t>
      </w:r>
      <w:r w:rsidRPr="00272984" w:rsidR="008006A4">
        <w:t xml:space="preserve"> </w:t>
      </w:r>
      <w:r w:rsidRPr="00272984">
        <w:t xml:space="preserve">water vanaf de straat gebouwen binnendringt, maar ook </w:t>
      </w:r>
      <w:r w:rsidR="001D212C">
        <w:t xml:space="preserve">als </w:t>
      </w:r>
      <w:r w:rsidRPr="00272984">
        <w:t xml:space="preserve">een overstroming ontstaat door het buiten de oevers treden of overlopen </w:t>
      </w:r>
      <w:r w:rsidR="00631837">
        <w:t xml:space="preserve">van </w:t>
      </w:r>
      <w:r w:rsidR="00255676">
        <w:t>beken of sloten</w:t>
      </w:r>
      <w:r w:rsidR="00B150C7">
        <w:t xml:space="preserve"> (zie ook bijlage 2)</w:t>
      </w:r>
      <w:r w:rsidRPr="00272984">
        <w:t>.</w:t>
      </w:r>
      <w:r>
        <w:t xml:space="preserve"> </w:t>
      </w:r>
      <w:r w:rsidR="00A52CB0">
        <w:t>Dit</w:t>
      </w:r>
      <w:r w:rsidRPr="514FFCD9" w:rsidR="00A52CB0">
        <w:t xml:space="preserve"> kan leiden tot ernstige wateroverlast</w:t>
      </w:r>
      <w:r w:rsidR="00A52CB0">
        <w:t xml:space="preserve"> en schade</w:t>
      </w:r>
      <w:r w:rsidR="00A52CB0">
        <w:rPr>
          <w:rStyle w:val="FootnoteReference"/>
        </w:rPr>
        <w:footnoteReference w:id="5"/>
      </w:r>
      <w:r w:rsidR="001D212C">
        <w:t xml:space="preserve"> zoals</w:t>
      </w:r>
      <w:r w:rsidRPr="00AA51F5" w:rsidR="00A52CB0">
        <w:t xml:space="preserve"> </w:t>
      </w:r>
      <w:r w:rsidR="00631837">
        <w:t xml:space="preserve">in </w:t>
      </w:r>
      <w:r w:rsidRPr="00706B38" w:rsidR="00A52CB0">
        <w:t xml:space="preserve">Limburg in 2021 of </w:t>
      </w:r>
      <w:r w:rsidRPr="00706B38" w:rsidR="00631837">
        <w:t xml:space="preserve">in </w:t>
      </w:r>
      <w:r w:rsidRPr="00706B38" w:rsidR="00A52CB0">
        <w:t>Enschede in 2024</w:t>
      </w:r>
      <w:r w:rsidRPr="00706B38" w:rsidR="000678D4">
        <w:t>.</w:t>
      </w:r>
    </w:p>
    <w:p w:rsidRPr="003329A0" w:rsidR="00853861" w:rsidP="003329A0" w:rsidRDefault="00853861" w14:paraId="2D38A17D" w14:textId="395DCEA4">
      <w:pPr>
        <w:spacing w:line="276" w:lineRule="auto"/>
        <w:rPr>
          <w:b/>
        </w:rPr>
      </w:pPr>
    </w:p>
    <w:p w:rsidR="00A34395" w:rsidP="006E088C" w:rsidRDefault="006E088C" w14:paraId="420C9B6B" w14:textId="64BA5202">
      <w:pPr>
        <w:spacing w:line="276" w:lineRule="auto"/>
      </w:pPr>
      <w:bookmarkStart w:name="_Hlk210024909" w:id="2"/>
      <w:r>
        <w:t>De gevolgen van extreme regen uiten zich in verschillende soorten wateroverlast</w:t>
      </w:r>
      <w:r w:rsidR="00A34395">
        <w:t>:</w:t>
      </w:r>
    </w:p>
    <w:p w:rsidR="00ED0710" w:rsidP="00A34395" w:rsidRDefault="00A34395" w14:paraId="0273A2F1" w14:textId="65A49796">
      <w:pPr>
        <w:pStyle w:val="ListParagraph"/>
        <w:numPr>
          <w:ilvl w:val="0"/>
          <w:numId w:val="43"/>
        </w:numPr>
        <w:spacing w:line="276" w:lineRule="auto"/>
        <w:rPr>
          <w:lang w:val="nl-NL"/>
        </w:rPr>
      </w:pPr>
      <w:r>
        <w:rPr>
          <w:lang w:val="nl-NL"/>
        </w:rPr>
        <w:t>W</w:t>
      </w:r>
      <w:r w:rsidRPr="00272B68" w:rsidR="006E088C">
        <w:rPr>
          <w:lang w:val="nl-NL"/>
        </w:rPr>
        <w:t xml:space="preserve">ateroverlast die optreedt als door </w:t>
      </w:r>
      <w:r w:rsidRPr="00272B68" w:rsidR="006E088C">
        <w:rPr>
          <w:u w:val="single"/>
          <w:lang w:val="nl-NL"/>
        </w:rPr>
        <w:t>extreme regen over een langere duur</w:t>
      </w:r>
      <w:r w:rsidRPr="00272B68" w:rsidR="006E088C">
        <w:rPr>
          <w:lang w:val="nl-NL"/>
        </w:rPr>
        <w:t xml:space="preserve"> het regionale watersysteem overbelast raakt. De </w:t>
      </w:r>
      <w:r w:rsidRPr="00272B68" w:rsidR="00ED0710">
        <w:rPr>
          <w:lang w:val="nl-NL"/>
        </w:rPr>
        <w:t xml:space="preserve">wateroverlast </w:t>
      </w:r>
      <w:r w:rsidRPr="00272B68" w:rsidR="006E088C">
        <w:rPr>
          <w:lang w:val="nl-NL"/>
        </w:rPr>
        <w:t>in Noord-Holland en Friesland in 2023 zijn hier</w:t>
      </w:r>
      <w:r w:rsidRPr="00272B68">
        <w:rPr>
          <w:lang w:val="nl-NL"/>
        </w:rPr>
        <w:t xml:space="preserve"> </w:t>
      </w:r>
      <w:r w:rsidRPr="00272B68" w:rsidR="006E088C">
        <w:rPr>
          <w:lang w:val="nl-NL"/>
        </w:rPr>
        <w:t>voorbeeld</w:t>
      </w:r>
      <w:r w:rsidRPr="00272B68">
        <w:rPr>
          <w:lang w:val="nl-NL"/>
        </w:rPr>
        <w:t>en</w:t>
      </w:r>
      <w:r w:rsidRPr="00272B68" w:rsidR="006E088C">
        <w:rPr>
          <w:lang w:val="nl-NL"/>
        </w:rPr>
        <w:t xml:space="preserve"> van. </w:t>
      </w:r>
    </w:p>
    <w:p w:rsidRPr="00272B68" w:rsidR="00A34395" w:rsidP="004510E1" w:rsidRDefault="006E088C" w14:paraId="17AB8283" w14:textId="7194A108">
      <w:pPr>
        <w:pStyle w:val="ListParagraph"/>
        <w:numPr>
          <w:ilvl w:val="0"/>
          <w:numId w:val="43"/>
        </w:numPr>
        <w:spacing w:line="276" w:lineRule="auto"/>
        <w:rPr>
          <w:lang w:val="nl-NL"/>
        </w:rPr>
      </w:pPr>
      <w:r w:rsidRPr="00272B68">
        <w:rPr>
          <w:lang w:val="nl-NL"/>
        </w:rPr>
        <w:t xml:space="preserve">Een andere vorm van wateroverlast kan optreden door </w:t>
      </w:r>
      <w:r w:rsidRPr="00272B68">
        <w:rPr>
          <w:u w:val="single"/>
          <w:lang w:val="nl-NL"/>
        </w:rPr>
        <w:t>plaatselijke extreme regen</w:t>
      </w:r>
      <w:r w:rsidRPr="00272B68">
        <w:rPr>
          <w:lang w:val="nl-NL"/>
        </w:rPr>
        <w:t>. Hierbij is er kortdurend zeer zware regen op een kleinere plek, dit kan vooral in stedelijk gebied zorgen voor snel optredende wateroverlast, waarbij vaak ook het rioolsysteem overstroomt. De wateroverlast in Enschede in 2024 is hiervan een voorbeeld, waar bewoners van 66 woningen niet terug kunnen, omdat het te ongezond is</w:t>
      </w:r>
      <w:r w:rsidRPr="00272B68" w:rsidR="00A34395">
        <w:rPr>
          <w:lang w:val="nl-NL"/>
        </w:rPr>
        <w:t>.</w:t>
      </w:r>
    </w:p>
    <w:p w:rsidRPr="00272B68" w:rsidR="006E088C" w:rsidP="003329A0" w:rsidRDefault="00A34395" w14:paraId="1A23020F" w14:textId="006652BF">
      <w:pPr>
        <w:pStyle w:val="ListParagraph"/>
        <w:numPr>
          <w:ilvl w:val="0"/>
          <w:numId w:val="43"/>
        </w:numPr>
        <w:spacing w:line="276" w:lineRule="auto"/>
        <w:rPr>
          <w:lang w:val="nl-NL"/>
        </w:rPr>
      </w:pPr>
      <w:r w:rsidRPr="00272B68">
        <w:rPr>
          <w:lang w:val="nl-NL"/>
        </w:rPr>
        <w:t xml:space="preserve">Tot slot is er wateroverlast als </w:t>
      </w:r>
      <w:r w:rsidRPr="00272B68">
        <w:rPr>
          <w:u w:val="single"/>
          <w:lang w:val="nl-NL"/>
        </w:rPr>
        <w:t>extreme regen tegelijk over een groot gebied</w:t>
      </w:r>
      <w:r w:rsidRPr="00272B68">
        <w:rPr>
          <w:lang w:val="nl-NL"/>
        </w:rPr>
        <w:t xml:space="preserve"> valt en hierdoor verschillende watersystemen vol kunnen lopen en interactie met elkaar kunnen krijgen. De overstromingen in Limburg en buurlanden in 2021 zijn hier een voorbeeld van. </w:t>
      </w:r>
      <w:bookmarkEnd w:id="2"/>
    </w:p>
    <w:p w:rsidR="00F05D40" w:rsidRDefault="00F05D40" w14:paraId="77DDB61A" w14:textId="0E31C636">
      <w:pPr>
        <w:spacing w:line="240" w:lineRule="auto"/>
        <w:rPr>
          <w:rFonts w:eastAsia="Times New Roman" w:cstheme="minorBidi"/>
          <w:b/>
          <w:bCs/>
          <w:color w:val="auto"/>
          <w:kern w:val="2"/>
          <w:szCs w:val="22"/>
          <w:lang w:eastAsia="en-US"/>
          <w14:ligatures w14:val="standardContextual"/>
        </w:rPr>
      </w:pPr>
    </w:p>
    <w:p w:rsidRPr="00DE20B4" w:rsidR="00BA2623" w:rsidP="00272B68" w:rsidRDefault="00BA2623" w14:paraId="65D57F6D" w14:textId="23F6A933">
      <w:pPr>
        <w:pStyle w:val="ListParagraph"/>
        <w:numPr>
          <w:ilvl w:val="0"/>
          <w:numId w:val="42"/>
        </w:numPr>
        <w:spacing w:line="276" w:lineRule="auto"/>
        <w:rPr>
          <w:b/>
          <w:bCs/>
          <w:lang w:val="nl-NL"/>
        </w:rPr>
      </w:pPr>
      <w:r w:rsidRPr="00DE20B4">
        <w:rPr>
          <w:b/>
          <w:bCs/>
          <w:lang w:val="nl-NL"/>
        </w:rPr>
        <w:t xml:space="preserve">Welke nieuwe inzichten zijn er </w:t>
      </w:r>
      <w:r w:rsidRPr="00DE20B4" w:rsidR="00F05D40">
        <w:rPr>
          <w:b/>
          <w:bCs/>
          <w:lang w:val="nl-NL"/>
        </w:rPr>
        <w:t>in de</w:t>
      </w:r>
      <w:r w:rsidRPr="00DE20B4">
        <w:rPr>
          <w:b/>
          <w:bCs/>
          <w:lang w:val="nl-NL"/>
        </w:rPr>
        <w:t xml:space="preserve"> kwetsbaarheid van Nederland voor </w:t>
      </w:r>
      <w:r w:rsidRPr="00DE20B4" w:rsidR="00AF7F98">
        <w:rPr>
          <w:b/>
          <w:bCs/>
          <w:lang w:val="nl-NL"/>
        </w:rPr>
        <w:t>grootschalige extreme neerslag</w:t>
      </w:r>
      <w:r w:rsidRPr="00DE20B4">
        <w:rPr>
          <w:b/>
          <w:bCs/>
          <w:lang w:val="nl-NL"/>
        </w:rPr>
        <w:t>?</w:t>
      </w:r>
    </w:p>
    <w:p w:rsidR="00A34395" w:rsidP="00A34395" w:rsidRDefault="00A34395" w14:paraId="0D9EC86C" w14:textId="5972D95E">
      <w:pPr>
        <w:spacing w:line="276" w:lineRule="auto"/>
      </w:pPr>
      <w:r w:rsidRPr="00A34395">
        <w:t xml:space="preserve">Tot nu toe was er in Nederland weinig zicht op de kwetsbaarheid voor grootschalige extreme neerslag. </w:t>
      </w:r>
      <w:r>
        <w:t xml:space="preserve">Naar aanleiding van de overstromingen in Limburg in 2021 is onderzocht welke stappen </w:t>
      </w:r>
      <w:r w:rsidR="007D3ACE">
        <w:t>nodig zijn om beter inzicht te krijgen</w:t>
      </w:r>
      <w:r>
        <w:t>. E</w:t>
      </w:r>
      <w:r w:rsidR="00DE20B4">
        <w:t>é</w:t>
      </w:r>
      <w:r>
        <w:t xml:space="preserve">n van de afspraken uit de hieruit voortkomende </w:t>
      </w:r>
      <w:r w:rsidRPr="00272984">
        <w:t>Beleidstafel Wateroverlast en Hoogwater</w:t>
      </w:r>
      <w:r>
        <w:rPr>
          <w:rStyle w:val="FootnoteReference"/>
        </w:rPr>
        <w:footnoteReference w:id="6"/>
      </w:r>
      <w:r>
        <w:t xml:space="preserve"> is </w:t>
      </w:r>
      <w:r w:rsidRPr="00272984">
        <w:t>om bovenregionale stresstesten uit te voeren</w:t>
      </w:r>
      <w:r>
        <w:t xml:space="preserve">. </w:t>
      </w:r>
    </w:p>
    <w:p w:rsidR="006205D1" w:rsidP="00272B68" w:rsidRDefault="00A34395" w14:paraId="5EA0B972" w14:textId="5E3C0D39">
      <w:pPr>
        <w:spacing w:line="276" w:lineRule="auto"/>
      </w:pPr>
      <w:r>
        <w:t>Deze bovenregionale</w:t>
      </w:r>
      <w:r w:rsidRPr="3DB83A7B">
        <w:t xml:space="preserve"> stresstesten</w:t>
      </w:r>
      <w:r>
        <w:t xml:space="preserve"> moeten</w:t>
      </w:r>
      <w:r w:rsidRPr="3DB83A7B">
        <w:t xml:space="preserve"> </w:t>
      </w:r>
      <w:r>
        <w:t>inzicht geven in</w:t>
      </w:r>
      <w:r w:rsidRPr="3DB83A7B">
        <w:t xml:space="preserve"> het effect</w:t>
      </w:r>
      <w:r w:rsidR="008D7628">
        <w:t>,</w:t>
      </w:r>
      <w:r w:rsidR="008006A4">
        <w:t xml:space="preserve"> met name op de vitale infrastructuur,</w:t>
      </w:r>
      <w:r w:rsidRPr="3DB83A7B">
        <w:t xml:space="preserve"> van</w:t>
      </w:r>
      <w:r>
        <w:t xml:space="preserve"> een neerslaggebeurtenis van </w:t>
      </w:r>
      <w:r w:rsidRPr="00AF7F98">
        <w:t>200 mm regen die in 48 uur in een groot gebied valt</w:t>
      </w:r>
      <w:r w:rsidR="006205D1">
        <w:t xml:space="preserve">. </w:t>
      </w:r>
      <w:r w:rsidRPr="00A245A1">
        <w:t>De</w:t>
      </w:r>
      <w:r>
        <w:t>ze</w:t>
      </w:r>
      <w:r w:rsidRPr="00A245A1">
        <w:t xml:space="preserve"> neerslag</w:t>
      </w:r>
      <w:r>
        <w:t>hoeveelheid</w:t>
      </w:r>
      <w:r w:rsidRPr="00A245A1">
        <w:t xml:space="preserve"> is qua orde van grootte vergelijkbaar met die van de extreme gebeurtenis in Limburg, Duitsland en de Ardennen in 2021</w:t>
      </w:r>
      <w:r w:rsidR="00DE57D4">
        <w:t xml:space="preserve">. </w:t>
      </w:r>
      <w:r w:rsidRPr="00A245A1">
        <w:t>Door overal dezelfde neerslag</w:t>
      </w:r>
      <w:r w:rsidR="000F29E2">
        <w:t xml:space="preserve"> als input</w:t>
      </w:r>
      <w:r w:rsidRPr="00A245A1">
        <w:t xml:space="preserve"> te gebruiken zijn resultaten vergelijkbaar en te combineren. </w:t>
      </w:r>
    </w:p>
    <w:p w:rsidR="00BF526C" w:rsidP="00272B68" w:rsidRDefault="00BF526C" w14:paraId="77192C2C" w14:textId="77777777">
      <w:pPr>
        <w:spacing w:line="276" w:lineRule="auto"/>
      </w:pPr>
    </w:p>
    <w:p w:rsidR="00A34395" w:rsidP="00272B68" w:rsidRDefault="00A34395" w14:paraId="68BAFF5D" w14:textId="6A20AE2F">
      <w:pPr>
        <w:spacing w:line="276" w:lineRule="auto"/>
      </w:pPr>
      <w:r w:rsidRPr="003A1D05">
        <w:t xml:space="preserve">Bij </w:t>
      </w:r>
      <w:r>
        <w:t>grootschalige extreme neerslag</w:t>
      </w:r>
      <w:r w:rsidRPr="003A1D05">
        <w:t xml:space="preserve"> gaat het om </w:t>
      </w:r>
      <w:r>
        <w:t>regen</w:t>
      </w:r>
      <w:r w:rsidRPr="003A1D05">
        <w:t xml:space="preserve"> die zo extreem is dat wateroverlast die ontstaat niet valt binnen de normen voor watersystemen; die normen worden opgesteld door bijvoorbeeld een </w:t>
      </w:r>
      <w:r w:rsidR="00CF0D49">
        <w:t xml:space="preserve">provincie, </w:t>
      </w:r>
      <w:r w:rsidRPr="003A1D05">
        <w:t>gemeente of waterschap. In dat geval spreken we van een ‘bovennormatieve’ bui</w:t>
      </w:r>
      <w:r w:rsidR="00272B68">
        <w:rPr>
          <w:rStyle w:val="FootnoteReference"/>
        </w:rPr>
        <w:footnoteReference w:id="7"/>
      </w:r>
      <w:r w:rsidR="008006A4">
        <w:t xml:space="preserve">, </w:t>
      </w:r>
      <w:bookmarkStart w:name="_Hlk211672888" w:id="3"/>
      <w:r w:rsidR="008006A4">
        <w:t>waarvan we de gevolgen redelijkerwijs niet kunnen voorkomen door preventie</w:t>
      </w:r>
      <w:r w:rsidR="008D7628">
        <w:t>ve maatregelen</w:t>
      </w:r>
      <w:r w:rsidR="008006A4">
        <w:t xml:space="preserve"> in het watersysteem of in de ruimtelijke ordening</w:t>
      </w:r>
      <w:bookmarkEnd w:id="3"/>
      <w:r w:rsidRPr="003A1D05">
        <w:t>.</w:t>
      </w:r>
      <w:r w:rsidR="00272B68">
        <w:t xml:space="preserve"> </w:t>
      </w:r>
      <w:r>
        <w:t xml:space="preserve">De provincies voeren deze stresstesten uit in samenwerking met </w:t>
      </w:r>
      <w:r w:rsidRPr="00B12DDB">
        <w:t xml:space="preserve">de waterschappen, </w:t>
      </w:r>
      <w:r>
        <w:t xml:space="preserve">het ministerie van Infrastructuur en Waterstaat (IenW), </w:t>
      </w:r>
      <w:r w:rsidRPr="00B12DDB">
        <w:t xml:space="preserve">Rijkswaterstaat, </w:t>
      </w:r>
      <w:r>
        <w:t xml:space="preserve">de </w:t>
      </w:r>
      <w:r w:rsidRPr="00B12DDB">
        <w:t xml:space="preserve">veiligheidsregio’s, </w:t>
      </w:r>
      <w:r>
        <w:t xml:space="preserve">de </w:t>
      </w:r>
      <w:r w:rsidRPr="00B12DDB">
        <w:t xml:space="preserve">gemeenten </w:t>
      </w:r>
      <w:r>
        <w:t xml:space="preserve">en de </w:t>
      </w:r>
      <w:r w:rsidRPr="00B12DDB">
        <w:t>netwerkbeheerders</w:t>
      </w:r>
      <w:r>
        <w:t xml:space="preserve">. IenW is in dit traject verantwoordelijk voor de benodigde kaders voor uitvoering van de stresstesten, het faciliteren van landelijke afstemming tussen regio’s en het opstellen van een landelijk beeld met overzicht van de kwetsbare locaties in Nederland. De </w:t>
      </w:r>
      <w:r w:rsidRPr="00F16BFD">
        <w:t>bovenregionale stresstesten zijn een aanvulling op de lokale stresstesten die in het kader van het Deltaprogramma Ruimtelijke Adaptatie worden uitgevoerd (</w:t>
      </w:r>
      <w:r w:rsidR="000F29E2">
        <w:t xml:space="preserve">zie ook </w:t>
      </w:r>
      <w:r w:rsidRPr="00F16BFD">
        <w:t xml:space="preserve">bijlage </w:t>
      </w:r>
      <w:r w:rsidRPr="00F16BFD" w:rsidR="007512FD">
        <w:t>3</w:t>
      </w:r>
      <w:r w:rsidRPr="00F16BFD">
        <w:t>).</w:t>
      </w:r>
    </w:p>
    <w:p w:rsidRPr="00272B68" w:rsidR="00BA2623" w:rsidP="00272B68" w:rsidRDefault="00BA2623" w14:paraId="4A867607" w14:textId="77777777">
      <w:pPr>
        <w:spacing w:line="276" w:lineRule="auto"/>
        <w:rPr>
          <w:rFonts w:eastAsia="Times New Roman"/>
          <w:b/>
          <w:bCs/>
        </w:rPr>
      </w:pPr>
    </w:p>
    <w:p w:rsidRPr="00EA4484" w:rsidR="00BA2623" w:rsidP="00E40821" w:rsidRDefault="00BA2623" w14:paraId="236AC6EE" w14:textId="68C6C60F">
      <w:pPr>
        <w:spacing w:after="160" w:line="276" w:lineRule="auto"/>
      </w:pPr>
      <w:r w:rsidRPr="003862BD">
        <w:t>De eerste stap</w:t>
      </w:r>
      <w:r w:rsidR="005856BE">
        <w:t xml:space="preserve"> </w:t>
      </w:r>
      <w:r w:rsidR="00BB244E">
        <w:t>in dit proces is nu afgerond</w:t>
      </w:r>
      <w:r w:rsidR="005856BE">
        <w:t>:</w:t>
      </w:r>
      <w:r w:rsidRPr="003862BD">
        <w:t xml:space="preserve"> het opstellen van waterbeelden </w:t>
      </w:r>
      <w:r w:rsidR="001C4A3E">
        <w:t xml:space="preserve">per regio </w:t>
      </w:r>
      <w:r w:rsidRPr="003862BD">
        <w:t xml:space="preserve">en een </w:t>
      </w:r>
      <w:r w:rsidR="001C4A3E">
        <w:t xml:space="preserve">landelijke </w:t>
      </w:r>
      <w:r w:rsidRPr="003862BD">
        <w:t>overzichtskaart</w:t>
      </w:r>
      <w:r w:rsidR="00EF6C32">
        <w:t xml:space="preserve"> (zie figuur 2)</w:t>
      </w:r>
      <w:r w:rsidR="005856BE">
        <w:t>.</w:t>
      </w:r>
      <w:r w:rsidRPr="003862BD">
        <w:t xml:space="preserve"> </w:t>
      </w:r>
      <w:r w:rsidR="005856BE">
        <w:t>Dit</w:t>
      </w:r>
      <w:r>
        <w:t xml:space="preserve"> word</w:t>
      </w:r>
      <w:r w:rsidR="001D212C">
        <w:t>t</w:t>
      </w:r>
      <w:r>
        <w:t xml:space="preserve"> toegelicht in het rapport </w:t>
      </w:r>
      <w:r w:rsidR="005856BE">
        <w:t>‘</w:t>
      </w:r>
      <w:r w:rsidRPr="00F017BD" w:rsidR="00F017BD">
        <w:t xml:space="preserve">Landelijk </w:t>
      </w:r>
      <w:r w:rsidR="00F017BD">
        <w:t>w</w:t>
      </w:r>
      <w:r w:rsidRPr="00F017BD" w:rsidR="00F017BD">
        <w:t xml:space="preserve">aterbeeld bij grootschalige extreme </w:t>
      </w:r>
      <w:r w:rsidRPr="00E7746A" w:rsidR="00F017BD">
        <w:t>regen</w:t>
      </w:r>
      <w:r w:rsidRPr="00E7746A" w:rsidR="005856BE">
        <w:t>’</w:t>
      </w:r>
      <w:r w:rsidR="00BF526C">
        <w:rPr>
          <w:rStyle w:val="FootnoteReference"/>
        </w:rPr>
        <w:footnoteReference w:id="8"/>
      </w:r>
      <w:r w:rsidR="00BB244E">
        <w:t xml:space="preserve">, dat als bijlage bij deze brief is gevoegd. </w:t>
      </w:r>
      <w:r w:rsidRPr="00984A4A" w:rsidR="00984A4A">
        <w:t>Het landelijk beeld is o</w:t>
      </w:r>
      <w:r w:rsidR="00984A4A">
        <w:t xml:space="preserve">pgesteld </w:t>
      </w:r>
      <w:r w:rsidRPr="00984A4A" w:rsidR="00984A4A">
        <w:t xml:space="preserve">door </w:t>
      </w:r>
      <w:r w:rsidR="00BB244E">
        <w:t>te kijken naar de meest in het oog springende resultaten van</w:t>
      </w:r>
      <w:r w:rsidRPr="00984A4A" w:rsidR="00984A4A">
        <w:t xml:space="preserve"> de 13 regio’s</w:t>
      </w:r>
      <w:r w:rsidRPr="003A1D05" w:rsidR="00BB244E">
        <w:rPr>
          <w:rStyle w:val="FootnoteReference"/>
        </w:rPr>
        <w:footnoteReference w:id="9"/>
      </w:r>
      <w:r w:rsidRPr="00984A4A" w:rsidR="00984A4A">
        <w:t>. Het beeld geeft</w:t>
      </w:r>
      <w:r w:rsidR="00BB244E">
        <w:t xml:space="preserve"> daardoor nu</w:t>
      </w:r>
      <w:r w:rsidRPr="00984A4A" w:rsidR="00984A4A">
        <w:t xml:space="preserve"> alleen de meest kenmerkende karakteristieken weer en bevat geen detailinformatie en weerspiegelt ook niet alle mogelijke scenario’s.</w:t>
      </w:r>
    </w:p>
    <w:p w:rsidR="0025029F" w:rsidP="00E40821" w:rsidRDefault="00BA2623" w14:paraId="10C9FEC2" w14:textId="60DB2FB7">
      <w:pPr>
        <w:spacing w:line="276" w:lineRule="auto"/>
      </w:pPr>
      <w:r>
        <w:t>De</w:t>
      </w:r>
      <w:r w:rsidR="00BB244E">
        <w:t>ze</w:t>
      </w:r>
      <w:r>
        <w:t xml:space="preserve"> waterbeelden</w:t>
      </w:r>
      <w:r w:rsidRPr="00D1378F">
        <w:t xml:space="preserve"> hebben een signalerende functie</w:t>
      </w:r>
      <w:r w:rsidR="00BB244E">
        <w:t xml:space="preserve">: </w:t>
      </w:r>
      <w:r w:rsidR="005856BE">
        <w:t>z</w:t>
      </w:r>
      <w:r w:rsidRPr="00D1378F">
        <w:t xml:space="preserve">e </w:t>
      </w:r>
      <w:r>
        <w:t>geven</w:t>
      </w:r>
      <w:r w:rsidRPr="00D1378F">
        <w:t xml:space="preserve"> </w:t>
      </w:r>
      <w:r w:rsidR="005856BE">
        <w:t>een algemeen beeld van d</w:t>
      </w:r>
      <w:r>
        <w:t xml:space="preserve">e kwetsbaarheid van een </w:t>
      </w:r>
      <w:r w:rsidRPr="00D1378F">
        <w:t>gebied</w:t>
      </w:r>
      <w:r w:rsidR="001D212C">
        <w:t xml:space="preserve"> </w:t>
      </w:r>
      <w:r>
        <w:t xml:space="preserve">als </w:t>
      </w:r>
      <w:r w:rsidR="00767E77">
        <w:t xml:space="preserve">er </w:t>
      </w:r>
      <w:r>
        <w:t>heel veel regen tegelijk valt</w:t>
      </w:r>
      <w:r w:rsidR="005856BE">
        <w:t>.</w:t>
      </w:r>
      <w:r>
        <w:t xml:space="preserve"> </w:t>
      </w:r>
      <w:r w:rsidR="00AD7EEC">
        <w:t>Het beeld</w:t>
      </w:r>
      <w:r w:rsidRPr="3DB83A7B" w:rsidR="00AD7EEC">
        <w:t xml:space="preserve"> </w:t>
      </w:r>
      <w:r w:rsidR="00AD7EEC">
        <w:t xml:space="preserve">geeft informatie over bijvoorbeeld </w:t>
      </w:r>
      <w:r w:rsidRPr="3DB83A7B" w:rsidR="00AD7EEC">
        <w:t xml:space="preserve">waar </w:t>
      </w:r>
      <w:r w:rsidR="00AD7EEC">
        <w:t>het water langdurig of juist diep komt te staan</w:t>
      </w:r>
      <w:r w:rsidRPr="3DB83A7B" w:rsidR="00AD7EEC">
        <w:t>.</w:t>
      </w:r>
      <w:r w:rsidR="00AD7EEC">
        <w:t xml:space="preserve"> </w:t>
      </w:r>
      <w:r w:rsidR="008006A4">
        <w:t>Hoewel de kans hierop klein is, geeft dit wel belangrijke inzichten voor onder meer de vitale sector</w:t>
      </w:r>
      <w:r w:rsidR="008D7628">
        <w:t>en</w:t>
      </w:r>
      <w:r w:rsidR="008006A4">
        <w:t>. Deze gaa</w:t>
      </w:r>
      <w:r w:rsidR="008D7628">
        <w:t>n</w:t>
      </w:r>
      <w:r w:rsidR="008006A4">
        <w:t xml:space="preserve"> op basis van de waterbeelden</w:t>
      </w:r>
      <w:r w:rsidR="008D7628">
        <w:t xml:space="preserve"> mogelijke</w:t>
      </w:r>
      <w:r w:rsidR="008006A4">
        <w:t xml:space="preserve"> gevolgen in beeld brengen. </w:t>
      </w:r>
      <w:r w:rsidR="005856BE">
        <w:t xml:space="preserve">Er wordt nog </w:t>
      </w:r>
      <w:r w:rsidR="00C72FDA">
        <w:t>geen duiding van de gevolgen</w:t>
      </w:r>
      <w:r w:rsidR="005856BE">
        <w:t xml:space="preserve"> gegeven</w:t>
      </w:r>
      <w:r w:rsidR="00C72FDA">
        <w:t>.</w:t>
      </w:r>
      <w:r w:rsidR="00A245A1">
        <w:t xml:space="preserve"> </w:t>
      </w:r>
      <w:r w:rsidRPr="3DB83A7B" w:rsidR="007E0A6A">
        <w:t xml:space="preserve">De criteria op basis waarvan elementen op </w:t>
      </w:r>
      <w:r w:rsidR="007E0A6A">
        <w:t xml:space="preserve">de </w:t>
      </w:r>
      <w:r w:rsidRPr="3DB83A7B" w:rsidR="007E0A6A">
        <w:t>kaart gezet zijn, staa</w:t>
      </w:r>
      <w:r w:rsidR="007E0A6A">
        <w:t xml:space="preserve">n </w:t>
      </w:r>
      <w:r w:rsidRPr="3DB83A7B" w:rsidR="007E0A6A">
        <w:t xml:space="preserve">beschreven in </w:t>
      </w:r>
      <w:r w:rsidR="007E0A6A">
        <w:t xml:space="preserve">het </w:t>
      </w:r>
      <w:r w:rsidR="00AD7EEC">
        <w:t xml:space="preserve">bij deze brief gevoegde </w:t>
      </w:r>
      <w:r w:rsidR="007E0A6A">
        <w:t xml:space="preserve">rapport over </w:t>
      </w:r>
      <w:r w:rsidR="00CB3C7A">
        <w:t xml:space="preserve">het </w:t>
      </w:r>
      <w:r w:rsidR="007E0A6A">
        <w:t xml:space="preserve">landelijke </w:t>
      </w:r>
      <w:r w:rsidR="00CB3C7A">
        <w:t>beeld</w:t>
      </w:r>
      <w:r w:rsidRPr="00B917EB" w:rsidR="007E0A6A">
        <w:t>.</w:t>
      </w:r>
      <w:r w:rsidR="007E0A6A">
        <w:t xml:space="preserve"> </w:t>
      </w:r>
    </w:p>
    <w:p w:rsidR="006D2FBE" w:rsidP="00E40821" w:rsidRDefault="006D2FBE" w14:paraId="154BFE6D" w14:textId="1552420F">
      <w:pPr>
        <w:spacing w:line="276" w:lineRule="auto"/>
      </w:pPr>
    </w:p>
    <w:p w:rsidR="006D2FBE" w:rsidP="00E40821" w:rsidRDefault="006D2FBE" w14:paraId="1C66D7F1" w14:textId="03A69559">
      <w:pPr>
        <w:spacing w:line="276" w:lineRule="auto"/>
      </w:pPr>
    </w:p>
    <w:p w:rsidR="006D2FBE" w:rsidP="00E40821" w:rsidRDefault="006D2FBE" w14:paraId="6179C9F9" w14:textId="0AE07249">
      <w:pPr>
        <w:spacing w:line="276" w:lineRule="auto"/>
      </w:pPr>
    </w:p>
    <w:p w:rsidR="006D2FBE" w:rsidP="00E40821" w:rsidRDefault="006D2FBE" w14:paraId="5CDB2B5E" w14:textId="77777777">
      <w:pPr>
        <w:spacing w:line="276" w:lineRule="auto"/>
      </w:pPr>
    </w:p>
    <w:p w:rsidR="006D2FBE" w:rsidP="00E40821" w:rsidRDefault="006D2FBE" w14:paraId="418B1796" w14:textId="5258655C">
      <w:pPr>
        <w:spacing w:line="276" w:lineRule="auto"/>
      </w:pPr>
    </w:p>
    <w:p w:rsidR="006D2FBE" w:rsidP="00E40821" w:rsidRDefault="006D2FBE" w14:paraId="06DEA74D" w14:textId="0498A9B0">
      <w:pPr>
        <w:spacing w:line="276" w:lineRule="auto"/>
      </w:pPr>
    </w:p>
    <w:p w:rsidR="008D7628" w:rsidP="00E40821" w:rsidRDefault="000360E8" w14:paraId="662A1759" w14:textId="447D494F">
      <w:pPr>
        <w:spacing w:line="276" w:lineRule="auto"/>
      </w:pPr>
      <w:r>
        <w:rPr>
          <w:noProof/>
          <w:lang w:val="en-GB" w:eastAsia="en-GB"/>
        </w:rPr>
        <mc:AlternateContent>
          <mc:Choice Requires="wps">
            <w:drawing>
              <wp:anchor distT="0" distB="0" distL="114300" distR="114300" simplePos="0" relativeHeight="251686912" behindDoc="0" locked="0" layoutInCell="1" allowOverlap="1" wp14:editId="5FD64C19" wp14:anchorId="6325C9B2">
                <wp:simplePos x="0" y="0"/>
                <wp:positionH relativeFrom="column">
                  <wp:posOffset>9525</wp:posOffset>
                </wp:positionH>
                <wp:positionV relativeFrom="paragraph">
                  <wp:posOffset>6892925</wp:posOffset>
                </wp:positionV>
                <wp:extent cx="4347210" cy="285750"/>
                <wp:effectExtent l="0" t="0" r="0" b="0"/>
                <wp:wrapTopAndBottom/>
                <wp:docPr id="825531497" name="Tekstvak 1"/>
                <wp:cNvGraphicFramePr/>
                <a:graphic xmlns:a="http://schemas.openxmlformats.org/drawingml/2006/main">
                  <a:graphicData uri="http://schemas.microsoft.com/office/word/2010/wordprocessingShape">
                    <wps:wsp>
                      <wps:cNvSpPr txBox="1"/>
                      <wps:spPr>
                        <a:xfrm>
                          <a:off x="0" y="0"/>
                          <a:ext cx="4347210" cy="285750"/>
                        </a:xfrm>
                        <a:prstGeom prst="rect">
                          <a:avLst/>
                        </a:prstGeom>
                        <a:solidFill>
                          <a:prstClr val="white"/>
                        </a:solidFill>
                        <a:ln>
                          <a:noFill/>
                        </a:ln>
                      </wps:spPr>
                      <wps:txbx>
                        <w:txbxContent>
                          <w:p w:rsidRPr="000F29E2" w:rsidR="00EF6C32" w:rsidP="00EF6C32" w:rsidRDefault="00EF6C32" w14:paraId="099B8A93" w14:textId="77777777">
                            <w:pPr>
                              <w:pStyle w:val="Caption"/>
                              <w:rPr>
                                <w:rFonts w:eastAsia="DejaVu Sans" w:cs="Lohit Hindi"/>
                                <w:noProof/>
                                <w:color w:val="000000"/>
                                <w:kern w:val="0"/>
                                <w:sz w:val="14"/>
                                <w:szCs w:val="14"/>
                                <w:lang w:val="nl-NL"/>
                                <w14:ligatures w14:val="none"/>
                              </w:rPr>
                            </w:pPr>
                            <w:r w:rsidRPr="000F29E2">
                              <w:rPr>
                                <w:sz w:val="14"/>
                                <w:szCs w:val="14"/>
                                <w:lang w:val="nl-NL"/>
                              </w:rPr>
                              <w:t xml:space="preserve">Figuur </w:t>
                            </w:r>
                            <w:r w:rsidRPr="000F29E2">
                              <w:rPr>
                                <w:sz w:val="14"/>
                                <w:szCs w:val="14"/>
                              </w:rPr>
                              <w:fldChar w:fldCharType="begin"/>
                            </w:r>
                            <w:r w:rsidRPr="000F29E2">
                              <w:rPr>
                                <w:sz w:val="14"/>
                                <w:szCs w:val="14"/>
                                <w:lang w:val="nl-NL"/>
                              </w:rPr>
                              <w:instrText xml:space="preserve"> SEQ Figuur \* ARABIC </w:instrText>
                            </w:r>
                            <w:r w:rsidRPr="000F29E2">
                              <w:rPr>
                                <w:sz w:val="14"/>
                                <w:szCs w:val="14"/>
                              </w:rPr>
                              <w:fldChar w:fldCharType="separate"/>
                            </w:r>
                            <w:r w:rsidRPr="000F29E2">
                              <w:rPr>
                                <w:noProof/>
                                <w:sz w:val="14"/>
                                <w:szCs w:val="14"/>
                                <w:lang w:val="nl-NL"/>
                              </w:rPr>
                              <w:t>2</w:t>
                            </w:r>
                            <w:r w:rsidRPr="000F29E2">
                              <w:rPr>
                                <w:sz w:val="14"/>
                                <w:szCs w:val="14"/>
                              </w:rPr>
                              <w:fldChar w:fldCharType="end"/>
                            </w:r>
                            <w:r w:rsidRPr="000F29E2">
                              <w:rPr>
                                <w:sz w:val="14"/>
                                <w:szCs w:val="14"/>
                                <w:lang w:val="nl-NL"/>
                              </w:rPr>
                              <w:t xml:space="preserve"> - Overzichtskaart grootschalige extreme regen, op basis van waterbeelden. Gevolgen van de extreme regen zijn hier nog niet inzichtelijk gemaakt.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style="position:absolute;margin-left:.75pt;margin-top:542.75pt;width:342.3pt;height:2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" w14:anchorId="6325C9B2">
                <v:textbox inset="0,0,0,0">
                  <w:txbxContent>
                    <w:p w:rsidRPr="000F29E2" w:rsidR="00EF6C32" w:rsidP="00EF6C32" w:rsidRDefault="00EF6C32" w14:paraId="099B8A93" w14:textId="77777777">
                      <w:pPr>
                        <w:pStyle w:val="Caption"/>
                        <w:rPr>
                          <w:rFonts w:eastAsia="DejaVu Sans" w:cs="Lohit Hindi"/>
                          <w:noProof/>
                          <w:color w:val="000000"/>
                          <w:kern w:val="0"/>
                          <w:sz w:val="14"/>
                          <w:szCs w:val="14"/>
                          <w:lang w:val="nl-NL"/>
                          <w14:ligatures w14:val="none"/>
                        </w:rPr>
                      </w:pPr>
                      <w:r w:rsidRPr="000F29E2">
                        <w:rPr>
                          <w:sz w:val="14"/>
                          <w:szCs w:val="14"/>
                          <w:lang w:val="nl-NL"/>
                        </w:rPr>
                        <w:t xml:space="preserve">Figuur </w:t>
                      </w:r>
                      <w:r w:rsidRPr="000F29E2">
                        <w:rPr>
                          <w:sz w:val="14"/>
                          <w:szCs w:val="14"/>
                        </w:rPr>
                        <w:fldChar w:fldCharType="begin"/>
                      </w:r>
                      <w:r w:rsidRPr="000F29E2">
                        <w:rPr>
                          <w:sz w:val="14"/>
                          <w:szCs w:val="14"/>
                          <w:lang w:val="nl-NL"/>
                        </w:rPr>
                        <w:instrText xml:space="preserve"> SEQ Figuur \* ARABIC </w:instrText>
                      </w:r>
                      <w:r w:rsidRPr="000F29E2">
                        <w:rPr>
                          <w:sz w:val="14"/>
                          <w:szCs w:val="14"/>
                        </w:rPr>
                        <w:fldChar w:fldCharType="separate"/>
                      </w:r>
                      <w:r w:rsidRPr="000F29E2">
                        <w:rPr>
                          <w:noProof/>
                          <w:sz w:val="14"/>
                          <w:szCs w:val="14"/>
                          <w:lang w:val="nl-NL"/>
                        </w:rPr>
                        <w:t>2</w:t>
                      </w:r>
                      <w:r w:rsidRPr="000F29E2">
                        <w:rPr>
                          <w:sz w:val="14"/>
                          <w:szCs w:val="14"/>
                        </w:rPr>
                        <w:fldChar w:fldCharType="end"/>
                      </w:r>
                      <w:r w:rsidRPr="000F29E2">
                        <w:rPr>
                          <w:sz w:val="14"/>
                          <w:szCs w:val="14"/>
                          <w:lang w:val="nl-NL"/>
                        </w:rPr>
                        <w:t xml:space="preserve"> - Overzichtskaart grootschalige extreme regen, op basis van waterbeelden. Gevolgen van de extreme regen zijn hier nog niet inzichtelijk gemaakt.</w:t>
                      </w:r>
                    </w:p>
                  </w:txbxContent>
                </v:textbox>
                <w10:wrap type="topAndBottom"/>
              </v:shape>
            </w:pict>
          </mc:Fallback>
        </mc:AlternateContent>
      </w:r>
      <w:r w:rsidR="008D7628">
        <w:rPr>
          <w:noProof/>
          <w:lang w:val="en-GB" w:eastAsia="en-GB"/>
        </w:rPr>
        <w:drawing>
          <wp:anchor distT="0" distB="0" distL="114300" distR="114300" simplePos="0" relativeHeight="251687936" behindDoc="0" locked="0" layoutInCell="1" allowOverlap="1" wp14:editId="3C6D0F87" wp14:anchorId="4C582E18">
            <wp:simplePos x="0" y="0"/>
            <wp:positionH relativeFrom="column">
              <wp:posOffset>10795</wp:posOffset>
            </wp:positionH>
            <wp:positionV relativeFrom="paragraph">
              <wp:posOffset>4445</wp:posOffset>
            </wp:positionV>
            <wp:extent cx="4752975" cy="6770370"/>
            <wp:effectExtent l="0" t="0" r="9525" b="0"/>
            <wp:wrapTopAndBottom/>
            <wp:docPr id="10258366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975" cy="677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1FD" w:rsidP="00E40821" w:rsidRDefault="00A221FD" w14:paraId="47FFB17E" w14:textId="77777777">
      <w:pPr>
        <w:spacing w:line="276" w:lineRule="auto"/>
      </w:pPr>
    </w:p>
    <w:p w:rsidR="000F29E2" w:rsidP="00E40821" w:rsidRDefault="00BA2623" w14:paraId="22542B58" w14:textId="04017C06">
      <w:pPr>
        <w:spacing w:line="276" w:lineRule="auto"/>
      </w:pPr>
      <w:r w:rsidRPr="003E7190">
        <w:t xml:space="preserve">Op basis van de waterbeelden kunnen we concluderen dat op veel locaties </w:t>
      </w:r>
      <w:r w:rsidR="007E0A6A">
        <w:t xml:space="preserve">in het watersysteem </w:t>
      </w:r>
      <w:r w:rsidR="00D7424F">
        <w:t xml:space="preserve">bij </w:t>
      </w:r>
      <w:r w:rsidR="00AF7F98">
        <w:t>grootschalige extreme neerslag</w:t>
      </w:r>
      <w:r w:rsidR="00D7424F">
        <w:t xml:space="preserve"> </w:t>
      </w:r>
      <w:r w:rsidRPr="003E7190">
        <w:t xml:space="preserve">andere </w:t>
      </w:r>
      <w:r>
        <w:t>effecten te verwachten zijn</w:t>
      </w:r>
      <w:r w:rsidRPr="003E7190">
        <w:t xml:space="preserve"> dan bij kortdurende</w:t>
      </w:r>
      <w:r w:rsidR="00767E77">
        <w:t xml:space="preserve"> lokale</w:t>
      </w:r>
      <w:r w:rsidRPr="003E7190">
        <w:t xml:space="preserve"> hoosbuien. </w:t>
      </w:r>
    </w:p>
    <w:p w:rsidR="000F29E2" w:rsidP="00E40821" w:rsidRDefault="000F29E2" w14:paraId="7C30D15C" w14:textId="52134B8C">
      <w:pPr>
        <w:spacing w:line="276" w:lineRule="auto"/>
      </w:pPr>
    </w:p>
    <w:p w:rsidRPr="003E7190" w:rsidR="00BA2623" w:rsidP="00E40821" w:rsidRDefault="00BA2623" w14:paraId="55984868" w14:textId="0B865C35">
      <w:pPr>
        <w:spacing w:line="276" w:lineRule="auto"/>
      </w:pPr>
      <w:r>
        <w:t xml:space="preserve">Dit heeft </w:t>
      </w:r>
      <w:r w:rsidR="007E0A6A">
        <w:t xml:space="preserve">ermee </w:t>
      </w:r>
      <w:r>
        <w:t xml:space="preserve">te maken </w:t>
      </w:r>
      <w:r w:rsidR="00D7424F">
        <w:t xml:space="preserve">dat bij </w:t>
      </w:r>
      <w:r w:rsidR="00AF7F98">
        <w:t>grootschalige extreme neerslag</w:t>
      </w:r>
      <w:r w:rsidRPr="003E7190">
        <w:t>:</w:t>
      </w:r>
    </w:p>
    <w:p w:rsidR="008E1AAB" w:rsidP="00E40821" w:rsidRDefault="008E1AAB" w14:paraId="46EAE916" w14:textId="038C3EF6">
      <w:pPr>
        <w:numPr>
          <w:ilvl w:val="0"/>
          <w:numId w:val="35"/>
        </w:numPr>
        <w:autoSpaceDN/>
        <w:spacing w:line="276" w:lineRule="auto"/>
        <w:textAlignment w:val="auto"/>
      </w:pPr>
      <w:r w:rsidRPr="00200939">
        <w:t>water uit een groot gebied samen kan komen in waterlopen, waardoor de waterstanden</w:t>
      </w:r>
      <w:r>
        <w:t xml:space="preserve"> daar stijgen en er niet voldoende kan worden afgevoerd;</w:t>
      </w:r>
    </w:p>
    <w:p w:rsidR="00BA2623" w:rsidP="00E40821" w:rsidRDefault="007E0A6A" w14:paraId="587B5B11" w14:textId="2995A0EB">
      <w:pPr>
        <w:numPr>
          <w:ilvl w:val="0"/>
          <w:numId w:val="35"/>
        </w:numPr>
        <w:autoSpaceDN/>
        <w:spacing w:line="276" w:lineRule="auto"/>
        <w:textAlignment w:val="auto"/>
      </w:pPr>
      <w:r>
        <w:t>er meer</w:t>
      </w:r>
      <w:r w:rsidR="00D7424F">
        <w:t xml:space="preserve"> i</w:t>
      </w:r>
      <w:r w:rsidRPr="003E7190" w:rsidR="00BA2623">
        <w:t xml:space="preserve">nteractie </w:t>
      </w:r>
      <w:r w:rsidR="00E73D23">
        <w:t xml:space="preserve">is </w:t>
      </w:r>
      <w:r>
        <w:t>tussen</w:t>
      </w:r>
      <w:r w:rsidR="00E73D23">
        <w:t xml:space="preserve"> </w:t>
      </w:r>
      <w:r w:rsidRPr="003E7190" w:rsidR="00BA2623">
        <w:t xml:space="preserve">hoge (vrij afwaterende) delen van Nederland </w:t>
      </w:r>
      <w:r>
        <w:t xml:space="preserve">en </w:t>
      </w:r>
      <w:r w:rsidRPr="003E7190" w:rsidR="00BA2623">
        <w:t xml:space="preserve">lagergelegen </w:t>
      </w:r>
      <w:r w:rsidR="00E73D23">
        <w:t xml:space="preserve">gebieden </w:t>
      </w:r>
      <w:r w:rsidRPr="003E7190" w:rsidR="00BA2623">
        <w:t>(</w:t>
      </w:r>
      <w:r>
        <w:t>de ‘</w:t>
      </w:r>
      <w:r w:rsidRPr="003E7190" w:rsidR="00BA2623">
        <w:t>polderboezem</w:t>
      </w:r>
      <w:r w:rsidR="00767E77">
        <w:t>systemen</w:t>
      </w:r>
      <w:r>
        <w:t>’</w:t>
      </w:r>
      <w:r w:rsidRPr="003E7190" w:rsidR="00BA2623">
        <w:t>);</w:t>
      </w:r>
    </w:p>
    <w:p w:rsidRPr="003E7190" w:rsidR="008E1AAB" w:rsidP="008E1AAB" w:rsidRDefault="008E1AAB" w14:paraId="4FF58AAE" w14:textId="79B39AA5">
      <w:pPr>
        <w:numPr>
          <w:ilvl w:val="0"/>
          <w:numId w:val="35"/>
        </w:numPr>
        <w:autoSpaceDN/>
        <w:spacing w:line="276" w:lineRule="auto"/>
        <w:textAlignment w:val="auto"/>
      </w:pPr>
      <w:r>
        <w:t>er meer i</w:t>
      </w:r>
      <w:r w:rsidRPr="003E7190">
        <w:t>nteractie</w:t>
      </w:r>
      <w:r>
        <w:t xml:space="preserve"> is</w:t>
      </w:r>
      <w:r w:rsidRPr="003E7190">
        <w:t xml:space="preserve"> tussen het hoofd</w:t>
      </w:r>
      <w:r>
        <w:t>watersysteem</w:t>
      </w:r>
      <w:r w:rsidRPr="003E7190">
        <w:t xml:space="preserve"> en </w:t>
      </w:r>
      <w:r>
        <w:t xml:space="preserve">het </w:t>
      </w:r>
      <w:r w:rsidRPr="003E7190">
        <w:t>regional</w:t>
      </w:r>
      <w:r>
        <w:t>e</w:t>
      </w:r>
      <w:r w:rsidRPr="003E7190">
        <w:t xml:space="preserve"> watersysteem;</w:t>
      </w:r>
    </w:p>
    <w:p w:rsidRPr="003E7190" w:rsidR="00BA2623" w:rsidP="00E40821" w:rsidRDefault="00E73D23" w14:paraId="0F617ED5" w14:textId="4CCB0A98">
      <w:pPr>
        <w:numPr>
          <w:ilvl w:val="0"/>
          <w:numId w:val="35"/>
        </w:numPr>
        <w:tabs>
          <w:tab w:val="num" w:pos="720"/>
        </w:tabs>
        <w:autoSpaceDN/>
        <w:spacing w:line="276" w:lineRule="auto"/>
        <w:textAlignment w:val="auto"/>
      </w:pPr>
      <w:r>
        <w:t xml:space="preserve">het </w:t>
      </w:r>
      <w:r w:rsidR="00D7424F">
        <w:t>l</w:t>
      </w:r>
      <w:r w:rsidR="00BA2623">
        <w:t>ange</w:t>
      </w:r>
      <w:r w:rsidR="008E1AAB">
        <w:t>r</w:t>
      </w:r>
      <w:r w:rsidR="00BA2623">
        <w:t xml:space="preserve"> duur</w:t>
      </w:r>
      <w:r>
        <w:t>t</w:t>
      </w:r>
      <w:r w:rsidR="00BA2623">
        <w:t xml:space="preserve"> voordat in bemalen gebieden</w:t>
      </w:r>
      <w:r w:rsidR="007E0A6A">
        <w:t xml:space="preserve"> het water kan worden weggepompt</w:t>
      </w:r>
      <w:r w:rsidRPr="003E7190" w:rsidR="00BA2623">
        <w:t>;</w:t>
      </w:r>
    </w:p>
    <w:p w:rsidR="00A245A1" w:rsidP="00A245A1" w:rsidRDefault="00767E77" w14:paraId="4E9DCEB3" w14:textId="6C14AA77">
      <w:pPr>
        <w:numPr>
          <w:ilvl w:val="0"/>
          <w:numId w:val="35"/>
        </w:numPr>
        <w:tabs>
          <w:tab w:val="num" w:pos="720"/>
        </w:tabs>
        <w:autoSpaceDN/>
        <w:spacing w:line="276" w:lineRule="auto"/>
        <w:textAlignment w:val="auto"/>
      </w:pPr>
      <w:r>
        <w:t>objecten</w:t>
      </w:r>
      <w:r w:rsidRPr="003E7190" w:rsidR="00BA2623">
        <w:t xml:space="preserve"> zoals wegen en sluizen obstructies vormen voor het water</w:t>
      </w:r>
      <w:r w:rsidR="007E0A6A">
        <w:t>,</w:t>
      </w:r>
      <w:r w:rsidRPr="003E7190" w:rsidR="00BA2623">
        <w:t xml:space="preserve"> waardoor daarachter kwetsbare plekken ontstaan</w:t>
      </w:r>
      <w:r w:rsidR="00E73D23">
        <w:t>;</w:t>
      </w:r>
    </w:p>
    <w:p w:rsidRPr="003E7190" w:rsidR="00334CF7" w:rsidP="00334CF7" w:rsidRDefault="007E0A6A" w14:paraId="61E5FAE0" w14:textId="2BD84448">
      <w:pPr>
        <w:numPr>
          <w:ilvl w:val="0"/>
          <w:numId w:val="35"/>
        </w:numPr>
        <w:tabs>
          <w:tab w:val="num" w:pos="720"/>
        </w:tabs>
        <w:autoSpaceDN/>
        <w:spacing w:line="276" w:lineRule="auto"/>
        <w:textAlignment w:val="auto"/>
      </w:pPr>
      <w:r>
        <w:t xml:space="preserve">er </w:t>
      </w:r>
      <w:r w:rsidR="00E73D23">
        <w:t>sprake kan zijn van instroom van water uit het buitenland (zoals in Limburg</w:t>
      </w:r>
      <w:r>
        <w:t xml:space="preserve"> het geval was</w:t>
      </w:r>
      <w:r w:rsidR="00E73D23">
        <w:t>).</w:t>
      </w:r>
    </w:p>
    <w:p w:rsidRPr="003E7190" w:rsidR="00507D26" w:rsidP="00507D26" w:rsidRDefault="00507D26" w14:paraId="3494709A" w14:textId="68D30BDC">
      <w:pPr>
        <w:spacing w:before="240" w:line="276" w:lineRule="auto"/>
      </w:pPr>
      <w:bookmarkStart w:name="_Hlk208520616" w:id="4"/>
      <w:r>
        <w:t>Een</w:t>
      </w:r>
      <w:r w:rsidRPr="003E7190">
        <w:t xml:space="preserve"> effect </w:t>
      </w:r>
      <w:r>
        <w:t>is bijvoorbeeld</w:t>
      </w:r>
      <w:r w:rsidRPr="003E7190">
        <w:t xml:space="preserve"> dat er grote waterdieptes kunnen ontstaan (tot lokaal wel 1</w:t>
      </w:r>
      <w:r>
        <w:t xml:space="preserve"> à </w:t>
      </w:r>
      <w:r w:rsidRPr="003E7190">
        <w:t xml:space="preserve">2 meter diep), met name in de hellende gebieden, </w:t>
      </w:r>
      <w:r>
        <w:t xml:space="preserve">de </w:t>
      </w:r>
      <w:r w:rsidRPr="003E7190">
        <w:t xml:space="preserve">gebieden langs beken en de overgangsgebieden van hoog naar laag Nederland. Ook kan het lang duren voordat het water weer weg is (soms weken), met name in de </w:t>
      </w:r>
      <w:r w:rsidR="007573D6">
        <w:t>gebieden</w:t>
      </w:r>
      <w:r w:rsidR="008D7628">
        <w:t xml:space="preserve"> waar het water alleen door bemaling weg kan</w:t>
      </w:r>
      <w:r w:rsidRPr="003E7190">
        <w:t xml:space="preserve">. Er zijn ook locaties met een mogelijk </w:t>
      </w:r>
      <w:r>
        <w:t>extra</w:t>
      </w:r>
      <w:r w:rsidRPr="003E7190">
        <w:t xml:space="preserve"> risico op </w:t>
      </w:r>
      <w:r>
        <w:t>gevaarlijke situaties</w:t>
      </w:r>
      <w:r w:rsidRPr="003E7190">
        <w:t xml:space="preserve">, bijvoorbeeld door </w:t>
      </w:r>
      <w:r>
        <w:t xml:space="preserve">tijdelijk </w:t>
      </w:r>
      <w:r w:rsidRPr="003E7190">
        <w:t xml:space="preserve">snelstromend water of </w:t>
      </w:r>
      <w:r>
        <w:t xml:space="preserve">een grotere </w:t>
      </w:r>
      <w:r w:rsidRPr="003E7190">
        <w:t>kans op kadedoorbraken.</w:t>
      </w:r>
    </w:p>
    <w:p w:rsidRPr="00DD0693" w:rsidR="00BA2623" w:rsidP="00E40821" w:rsidRDefault="00BA2623" w14:paraId="7801AFD5" w14:textId="1629A3C3">
      <w:pPr>
        <w:spacing w:line="276" w:lineRule="auto"/>
      </w:pPr>
      <w:bookmarkStart w:name="_Hlk208558186" w:id="5"/>
      <w:bookmarkEnd w:id="4"/>
    </w:p>
    <w:bookmarkEnd w:id="5"/>
    <w:p w:rsidRPr="00CA641E" w:rsidR="00BA2623" w:rsidP="00272B68" w:rsidRDefault="00827FB3" w14:paraId="3F107FA9" w14:textId="42D2943E">
      <w:pPr>
        <w:pStyle w:val="ListParagraph"/>
        <w:numPr>
          <w:ilvl w:val="0"/>
          <w:numId w:val="42"/>
        </w:numPr>
        <w:spacing w:after="0" w:line="276" w:lineRule="auto"/>
        <w:contextualSpacing w:val="0"/>
        <w:rPr>
          <w:rFonts w:eastAsia="Times New Roman"/>
          <w:b/>
          <w:bCs/>
          <w:lang w:val="nl-NL"/>
        </w:rPr>
      </w:pPr>
      <w:r w:rsidRPr="00827FB3">
        <w:rPr>
          <w:b/>
          <w:bCs/>
          <w:lang w:val="nl-NL"/>
        </w:rPr>
        <w:t>Vervolgstappen:</w:t>
      </w:r>
      <w:r>
        <w:rPr>
          <w:rFonts w:eastAsia="Times New Roman"/>
          <w:b/>
          <w:bCs/>
          <w:lang w:val="nl-NL"/>
        </w:rPr>
        <w:t xml:space="preserve"> </w:t>
      </w:r>
      <w:r w:rsidR="00BA2623">
        <w:rPr>
          <w:rFonts w:eastAsia="Times New Roman"/>
          <w:b/>
          <w:bCs/>
          <w:lang w:val="nl-NL"/>
        </w:rPr>
        <w:t xml:space="preserve">Opstellen Nationale Aanpak Wateroverlast </w:t>
      </w:r>
      <w:bookmarkStart w:name="_Hlk208429647" w:id="6"/>
    </w:p>
    <w:p w:rsidR="00BA2623" w:rsidP="00E40821" w:rsidRDefault="00BA2623" w14:paraId="1355A15C" w14:textId="77777777">
      <w:pPr>
        <w:spacing w:line="276" w:lineRule="auto"/>
      </w:pPr>
    </w:p>
    <w:p w:rsidR="00BA2623" w:rsidP="00E40821" w:rsidRDefault="00AD7EEC" w14:paraId="571C055C" w14:textId="019F8415">
      <w:pPr>
        <w:spacing w:line="276" w:lineRule="auto"/>
      </w:pPr>
      <w:r>
        <w:t xml:space="preserve">Zoals in het begin van deze brief </w:t>
      </w:r>
      <w:r w:rsidR="009C3E46">
        <w:t>gemeld</w:t>
      </w:r>
      <w:r>
        <w:t xml:space="preserve">, zien we een toename in de kans op en gevolgen van extreme neerslag. </w:t>
      </w:r>
      <w:r w:rsidR="00BA2623">
        <w:t xml:space="preserve">IenW </w:t>
      </w:r>
      <w:r w:rsidR="00945C04">
        <w:t xml:space="preserve">zal </w:t>
      </w:r>
      <w:r>
        <w:t xml:space="preserve">daarom </w:t>
      </w:r>
      <w:r w:rsidR="00E73D23">
        <w:t xml:space="preserve">een </w:t>
      </w:r>
      <w:r w:rsidR="00827FB3">
        <w:t>Nationale Aanpak Wateroverlast ontwikkelen</w:t>
      </w:r>
      <w:r w:rsidR="000E5A78">
        <w:t>, die wordt geborgd in het Nationaal Waterprogramma</w:t>
      </w:r>
      <w:r w:rsidR="00827FB3">
        <w:t xml:space="preserve">. Hiermee </w:t>
      </w:r>
      <w:r w:rsidR="000F29E2">
        <w:t>wordt</w:t>
      </w:r>
      <w:r w:rsidR="00827FB3">
        <w:t xml:space="preserve"> invulling</w:t>
      </w:r>
      <w:r w:rsidR="000F29E2">
        <w:t xml:space="preserve"> gegeven</w:t>
      </w:r>
      <w:r w:rsidR="00827FB3">
        <w:t xml:space="preserve"> aan </w:t>
      </w:r>
      <w:r w:rsidR="000F29E2">
        <w:t>de</w:t>
      </w:r>
      <w:r w:rsidR="00945C04">
        <w:t xml:space="preserve"> </w:t>
      </w:r>
      <w:r w:rsidRPr="00DD0693" w:rsidR="00BA2623">
        <w:t>systeemverantwoordelijk</w:t>
      </w:r>
      <w:r w:rsidR="00945C04">
        <w:t xml:space="preserve">heid </w:t>
      </w:r>
      <w:r w:rsidRPr="00DD0693" w:rsidR="00BA2623">
        <w:t xml:space="preserve">voor </w:t>
      </w:r>
      <w:r w:rsidR="00827FB3">
        <w:t>het watersysteem</w:t>
      </w:r>
      <w:r w:rsidR="00ED0C5C">
        <w:t xml:space="preserve">. </w:t>
      </w:r>
      <w:r w:rsidR="00E73D23">
        <w:t xml:space="preserve">Uiteraard </w:t>
      </w:r>
      <w:r w:rsidR="00827FB3">
        <w:t xml:space="preserve">doet IenW dit </w:t>
      </w:r>
      <w:r w:rsidR="00BA2623">
        <w:t>in</w:t>
      </w:r>
      <w:r w:rsidRPr="00DD0693" w:rsidR="00BA2623">
        <w:t xml:space="preserve"> afstemming en nauwe samenwerking met</w:t>
      </w:r>
      <w:r>
        <w:t xml:space="preserve"> andere betrokken departementen,</w:t>
      </w:r>
      <w:r w:rsidRPr="00DD0693" w:rsidR="00BA2623">
        <w:t xml:space="preserve"> decentrale overheden, waterschappen, veiligheidsregio</w:t>
      </w:r>
      <w:r w:rsidR="001A7BC7">
        <w:t>’</w:t>
      </w:r>
      <w:r w:rsidRPr="00DD0693" w:rsidR="00BA2623">
        <w:t>s en</w:t>
      </w:r>
      <w:r w:rsidR="001A7BC7">
        <w:t xml:space="preserve"> de</w:t>
      </w:r>
      <w:r w:rsidRPr="00DD0693" w:rsidR="00BA2623">
        <w:t xml:space="preserve"> vitale sectoren. </w:t>
      </w:r>
    </w:p>
    <w:p w:rsidR="00827FB3" w:rsidP="00E40821" w:rsidRDefault="00827FB3" w14:paraId="2145029F" w14:textId="77777777">
      <w:pPr>
        <w:spacing w:line="276" w:lineRule="auto"/>
      </w:pPr>
    </w:p>
    <w:p w:rsidR="00827FB3" w:rsidP="00E40821" w:rsidRDefault="00827FB3" w14:paraId="231F427A" w14:textId="049DA755">
      <w:pPr>
        <w:spacing w:line="276" w:lineRule="auto"/>
      </w:pPr>
      <w:r>
        <w:t xml:space="preserve">De Nationale Aanpak Wateroverlast </w:t>
      </w:r>
      <w:r w:rsidR="00102015">
        <w:t xml:space="preserve">zal bestaan uit </w:t>
      </w:r>
      <w:r w:rsidR="001A7BC7">
        <w:t>twee</w:t>
      </w:r>
      <w:r w:rsidR="00102015">
        <w:t xml:space="preserve"> onderdelen</w:t>
      </w:r>
      <w:r w:rsidR="00E73D23">
        <w:t>:</w:t>
      </w:r>
    </w:p>
    <w:p w:rsidRPr="00F16BFD" w:rsidR="00E73D23" w:rsidP="00E40821" w:rsidRDefault="008006A4" w14:paraId="53CEA14A" w14:textId="4D41582D">
      <w:pPr>
        <w:pStyle w:val="ListParagraph"/>
        <w:numPr>
          <w:ilvl w:val="0"/>
          <w:numId w:val="39"/>
        </w:numPr>
        <w:spacing w:line="276" w:lineRule="auto"/>
        <w:rPr>
          <w:rFonts w:eastAsia="Times New Roman"/>
          <w:lang w:val="nl-NL"/>
        </w:rPr>
      </w:pPr>
      <w:r>
        <w:rPr>
          <w:lang w:val="nl-NL"/>
        </w:rPr>
        <w:t>Op basis van de in deze brief gepresenteerde waterbeelden</w:t>
      </w:r>
      <w:r w:rsidRPr="00E73D23">
        <w:rPr>
          <w:lang w:val="nl-NL"/>
        </w:rPr>
        <w:t xml:space="preserve"> </w:t>
      </w:r>
      <w:r w:rsidR="001A7BC7">
        <w:rPr>
          <w:lang w:val="nl-NL"/>
        </w:rPr>
        <w:t>stellen</w:t>
      </w:r>
      <w:r w:rsidRPr="007867B7" w:rsidR="00827FB3">
        <w:rPr>
          <w:lang w:val="nl-NL"/>
        </w:rPr>
        <w:t xml:space="preserve"> provincies, waterschappen</w:t>
      </w:r>
      <w:r w:rsidRPr="007867B7" w:rsidR="00102015">
        <w:rPr>
          <w:lang w:val="nl-NL"/>
        </w:rPr>
        <w:t xml:space="preserve"> en</w:t>
      </w:r>
      <w:r w:rsidRPr="007867B7" w:rsidR="00827FB3">
        <w:rPr>
          <w:lang w:val="nl-NL"/>
        </w:rPr>
        <w:t xml:space="preserve"> </w:t>
      </w:r>
      <w:r w:rsidR="001A7BC7">
        <w:rPr>
          <w:lang w:val="nl-NL"/>
        </w:rPr>
        <w:t xml:space="preserve">de </w:t>
      </w:r>
      <w:r w:rsidRPr="007867B7" w:rsidR="00827FB3">
        <w:rPr>
          <w:lang w:val="nl-NL"/>
        </w:rPr>
        <w:t>vitale sector</w:t>
      </w:r>
      <w:r w:rsidRPr="007867B7" w:rsidR="00102015">
        <w:rPr>
          <w:lang w:val="nl-NL"/>
        </w:rPr>
        <w:t>en</w:t>
      </w:r>
      <w:r w:rsidR="001A7BC7">
        <w:rPr>
          <w:lang w:val="nl-NL"/>
        </w:rPr>
        <w:t xml:space="preserve"> ‘gevolgenbeelden’ op. </w:t>
      </w:r>
      <w:r w:rsidRPr="007867B7" w:rsidR="00827FB3">
        <w:rPr>
          <w:lang w:val="nl-NL"/>
        </w:rPr>
        <w:t>De planning is dat d</w:t>
      </w:r>
      <w:r w:rsidR="001A7BC7">
        <w:rPr>
          <w:lang w:val="nl-NL"/>
        </w:rPr>
        <w:t>ie</w:t>
      </w:r>
      <w:r w:rsidRPr="007867B7" w:rsidR="00827FB3">
        <w:rPr>
          <w:lang w:val="nl-NL"/>
        </w:rPr>
        <w:t xml:space="preserve"> in het eerste kwartaal van 2026</w:t>
      </w:r>
      <w:r w:rsidR="001A7BC7">
        <w:rPr>
          <w:lang w:val="nl-NL"/>
        </w:rPr>
        <w:t xml:space="preserve"> klaar zijn</w:t>
      </w:r>
      <w:r w:rsidRPr="007867B7" w:rsidR="00827FB3">
        <w:rPr>
          <w:lang w:val="nl-NL"/>
        </w:rPr>
        <w:t>.</w:t>
      </w:r>
      <w:r w:rsidRPr="007867B7" w:rsidR="00827FB3">
        <w:rPr>
          <w:rFonts w:ascii="Arial" w:hAnsi="Arial" w:cs="Arial"/>
          <w:i/>
          <w:iCs/>
          <w:sz w:val="20"/>
          <w:szCs w:val="20"/>
          <w:lang w:val="nl-NL"/>
        </w:rPr>
        <w:t xml:space="preserve"> </w:t>
      </w:r>
      <w:r w:rsidRPr="007867B7" w:rsidR="00827FB3">
        <w:rPr>
          <w:lang w:val="nl-NL"/>
        </w:rPr>
        <w:t xml:space="preserve">De </w:t>
      </w:r>
      <w:r w:rsidR="001A7BC7">
        <w:rPr>
          <w:lang w:val="nl-NL"/>
        </w:rPr>
        <w:t>gevolgen</w:t>
      </w:r>
      <w:r w:rsidRPr="007867B7" w:rsidR="00827FB3">
        <w:rPr>
          <w:lang w:val="nl-NL"/>
        </w:rPr>
        <w:t xml:space="preserve">beelden geven onder meer inzicht </w:t>
      </w:r>
      <w:r w:rsidR="001A7BC7">
        <w:rPr>
          <w:lang w:val="nl-NL"/>
        </w:rPr>
        <w:t xml:space="preserve">in </w:t>
      </w:r>
      <w:r w:rsidR="00AD7EEC">
        <w:rPr>
          <w:lang w:val="nl-NL"/>
        </w:rPr>
        <w:t xml:space="preserve">de risico’s op </w:t>
      </w:r>
      <w:r w:rsidR="002773DD">
        <w:rPr>
          <w:lang w:val="nl-NL"/>
        </w:rPr>
        <w:t xml:space="preserve">schade, </w:t>
      </w:r>
      <w:r w:rsidR="001A7BC7">
        <w:rPr>
          <w:lang w:val="nl-NL"/>
        </w:rPr>
        <w:t>het aantal</w:t>
      </w:r>
      <w:r w:rsidR="00143ED0">
        <w:rPr>
          <w:lang w:val="nl-NL"/>
        </w:rPr>
        <w:t xml:space="preserve"> getroffen burgers</w:t>
      </w:r>
      <w:r w:rsidRPr="007867B7" w:rsidR="00827FB3">
        <w:rPr>
          <w:lang w:val="nl-NL"/>
        </w:rPr>
        <w:t xml:space="preserve">, </w:t>
      </w:r>
      <w:r w:rsidR="001A7BC7">
        <w:rPr>
          <w:lang w:val="nl-NL"/>
        </w:rPr>
        <w:t xml:space="preserve">de </w:t>
      </w:r>
      <w:r w:rsidRPr="007867B7" w:rsidR="00827FB3">
        <w:rPr>
          <w:lang w:val="nl-NL"/>
        </w:rPr>
        <w:t xml:space="preserve">uitval van vitale infrastructuur en </w:t>
      </w:r>
      <w:r w:rsidR="001A7BC7">
        <w:rPr>
          <w:lang w:val="nl-NL"/>
        </w:rPr>
        <w:t xml:space="preserve">de </w:t>
      </w:r>
      <w:r w:rsidRPr="007867B7" w:rsidR="00827FB3">
        <w:rPr>
          <w:lang w:val="nl-NL"/>
        </w:rPr>
        <w:t>bereikbaarheid van ziekenhuizen</w:t>
      </w:r>
      <w:r w:rsidR="001A7BC7">
        <w:rPr>
          <w:lang w:val="nl-NL"/>
        </w:rPr>
        <w:t xml:space="preserve"> als gevolg van wateroverlast</w:t>
      </w:r>
      <w:r w:rsidRPr="007867B7" w:rsidR="00827FB3">
        <w:rPr>
          <w:lang w:val="nl-NL"/>
        </w:rPr>
        <w:t xml:space="preserve">. Met deze informatie zal IenW vervolgens </w:t>
      </w:r>
      <w:r w:rsidRPr="00F16BFD" w:rsidR="00827FB3">
        <w:rPr>
          <w:lang w:val="nl-NL"/>
        </w:rPr>
        <w:t xml:space="preserve">een landelijk beeld opstellen met daarin een duiding van de mogelijke gevolgen. </w:t>
      </w:r>
      <w:r w:rsidRPr="00F16BFD" w:rsidR="00F46207">
        <w:rPr>
          <w:lang w:val="nl-NL"/>
        </w:rPr>
        <w:t>Hierna gaan de betrokken partijen</w:t>
      </w:r>
      <w:r w:rsidRPr="00F16BFD" w:rsidR="002773DD">
        <w:rPr>
          <w:lang w:val="nl-NL"/>
        </w:rPr>
        <w:t xml:space="preserve">, waaronder IenW, met elkaar in gesprek over </w:t>
      </w:r>
      <w:r w:rsidRPr="00F16BFD" w:rsidR="001A7BC7">
        <w:rPr>
          <w:lang w:val="nl-NL"/>
        </w:rPr>
        <w:t>welke risico’s worden geaccepteerd en welke niet.</w:t>
      </w:r>
      <w:r w:rsidRPr="00F16BFD" w:rsidR="00B227A7">
        <w:rPr>
          <w:lang w:val="nl-NL"/>
        </w:rPr>
        <w:t xml:space="preserve"> </w:t>
      </w:r>
      <w:r w:rsidRPr="00F16BFD" w:rsidR="00876C9C">
        <w:rPr>
          <w:lang w:val="nl-NL"/>
        </w:rPr>
        <w:t>Ook worden mogelijke maatregelen besproken.</w:t>
      </w:r>
      <w:r w:rsidR="00876C9C">
        <w:rPr>
          <w:lang w:val="nl-NL"/>
        </w:rPr>
        <w:t xml:space="preserve"> </w:t>
      </w:r>
      <w:r w:rsidRPr="00F16BFD" w:rsidR="00B227A7">
        <w:rPr>
          <w:lang w:val="nl-NL"/>
        </w:rPr>
        <w:t xml:space="preserve">Over de uitkomsten </w:t>
      </w:r>
      <w:r w:rsidR="00FC3F1D">
        <w:rPr>
          <w:lang w:val="nl-NL"/>
        </w:rPr>
        <w:t xml:space="preserve">van dit traject </w:t>
      </w:r>
      <w:r w:rsidRPr="00F16BFD" w:rsidR="00B227A7">
        <w:rPr>
          <w:lang w:val="nl-NL"/>
        </w:rPr>
        <w:t xml:space="preserve">wordt de Tweede Kamer </w:t>
      </w:r>
      <w:r w:rsidRPr="00F16BFD" w:rsidR="00F16BFD">
        <w:rPr>
          <w:lang w:val="nl-NL"/>
        </w:rPr>
        <w:t xml:space="preserve">in de </w:t>
      </w:r>
      <w:r w:rsidR="006F6B99">
        <w:rPr>
          <w:lang w:val="nl-NL"/>
        </w:rPr>
        <w:t>Nationale</w:t>
      </w:r>
      <w:r w:rsidRPr="00F16BFD" w:rsidR="00F16BFD">
        <w:rPr>
          <w:lang w:val="nl-NL"/>
        </w:rPr>
        <w:t xml:space="preserve"> Aanpak Wateroverlast geïnformeerd</w:t>
      </w:r>
      <w:r w:rsidRPr="00F16BFD" w:rsidR="00B227A7">
        <w:rPr>
          <w:lang w:val="nl-NL"/>
        </w:rPr>
        <w:t>.</w:t>
      </w:r>
      <w:r w:rsidRPr="00F16BFD" w:rsidR="001A7BC7">
        <w:rPr>
          <w:lang w:val="nl-NL"/>
        </w:rPr>
        <w:t xml:space="preserve"> </w:t>
      </w:r>
    </w:p>
    <w:p w:rsidRPr="0025029F" w:rsidR="009C3E46" w:rsidP="008006A4" w:rsidRDefault="008006A4" w14:paraId="2385CF8D" w14:textId="7C950081">
      <w:pPr>
        <w:pStyle w:val="ListParagraph"/>
        <w:numPr>
          <w:ilvl w:val="0"/>
          <w:numId w:val="39"/>
        </w:numPr>
        <w:spacing w:line="276" w:lineRule="auto"/>
        <w:rPr>
          <w:rFonts w:eastAsia="Times New Roman"/>
          <w:lang w:val="nl-NL"/>
        </w:rPr>
      </w:pPr>
      <w:bookmarkStart w:name="_Hlk209125492" w:id="7"/>
      <w:r w:rsidRPr="008006A4">
        <w:rPr>
          <w:rFonts w:eastAsia="Times New Roman"/>
          <w:lang w:val="nl-NL"/>
        </w:rPr>
        <w:t>Naast het traject van de bovenregionale stresstesten, werkt IenW samen met andere partijen aan het vergroten van de weerbaarheid en veerkracht van Nederland bij verschillende situaties van wateroverlast. Dit gaat niet alleen over situaties zoals bij de bovenregionale stresstesten, maar bijvoorbeeld ook</w:t>
      </w:r>
      <w:r w:rsidR="008D7628">
        <w:rPr>
          <w:rFonts w:eastAsia="Times New Roman"/>
          <w:lang w:val="nl-NL"/>
        </w:rPr>
        <w:t xml:space="preserve"> over</w:t>
      </w:r>
      <w:r w:rsidRPr="008006A4">
        <w:rPr>
          <w:rFonts w:eastAsia="Times New Roman"/>
          <w:lang w:val="nl-NL"/>
        </w:rPr>
        <w:t xml:space="preserve"> kortdurende piekneerslag. </w:t>
      </w:r>
      <w:r>
        <w:rPr>
          <w:lang w:val="nl-NL"/>
        </w:rPr>
        <w:t>Voor een groot deel</w:t>
      </w:r>
      <w:r w:rsidRPr="00F16BFD">
        <w:rPr>
          <w:lang w:val="nl-NL"/>
        </w:rPr>
        <w:t xml:space="preserve"> zijn deze actie</w:t>
      </w:r>
      <w:r>
        <w:rPr>
          <w:lang w:val="nl-NL"/>
        </w:rPr>
        <w:t>s</w:t>
      </w:r>
      <w:r w:rsidRPr="00F16BFD">
        <w:rPr>
          <w:lang w:val="nl-NL"/>
        </w:rPr>
        <w:t xml:space="preserve"> al in gang gezet, aangezien ze een logisch vervolg zijn van afspraken die zijn gemaakt door de Beleidstafel Wateroverlast en Hoogwater (zie bijlage 4)</w:t>
      </w:r>
      <w:r w:rsidRPr="008006A4">
        <w:rPr>
          <w:bCs/>
          <w:lang w:val="nl-NL"/>
        </w:rPr>
        <w:t xml:space="preserve">. In deze brede aanpak wordt aangesloten bij bestaande trajecten. Het wordt onder andere opgepakt in samenhang met andere water- en ruimtelijke vraagstukken in gebieden, conform de Ontwerp-Nota Ruimte, waar naast verschillende watervraagstukken ook andere ruimtelijke opgaven spelen.  </w:t>
      </w:r>
    </w:p>
    <w:bookmarkEnd w:id="7"/>
    <w:p w:rsidRPr="0025029F" w:rsidR="009C3E46" w:rsidP="0025029F" w:rsidRDefault="009C3E46" w14:paraId="444E288D" w14:textId="0DF16899">
      <w:pPr>
        <w:spacing w:line="276" w:lineRule="auto"/>
        <w:rPr>
          <w:i/>
          <w:iCs/>
        </w:rPr>
      </w:pPr>
      <w:r w:rsidRPr="0025029F">
        <w:rPr>
          <w:i/>
          <w:iCs/>
        </w:rPr>
        <w:t>Meerlaagsveiligheid</w:t>
      </w:r>
    </w:p>
    <w:p w:rsidR="009C3E46" w:rsidP="009C3E46" w:rsidRDefault="00AD7EEC" w14:paraId="687C9A12" w14:textId="78591271">
      <w:pPr>
        <w:spacing w:line="276" w:lineRule="auto"/>
        <w:rPr>
          <w:rFonts w:eastAsia="Calibri" w:cs="Calibri"/>
        </w:rPr>
      </w:pPr>
      <w:r>
        <w:t>Bij de uitwerken van de Nationale Aanpak Wateroverlast</w:t>
      </w:r>
      <w:r w:rsidRPr="00E6356B">
        <w:t xml:space="preserve"> </w:t>
      </w:r>
      <w:r w:rsidR="009C3E46">
        <w:t>wordt h</w:t>
      </w:r>
      <w:r w:rsidRPr="00E114B3" w:rsidR="009C3E46">
        <w:t xml:space="preserve">et principe van meerlaagsveiligheid gevolgd. </w:t>
      </w:r>
      <w:r w:rsidR="00D56EFF">
        <w:t>Met dit principe wordt s</w:t>
      </w:r>
      <w:r w:rsidRPr="00E114B3" w:rsidR="009C3E46">
        <w:rPr>
          <w:rFonts w:eastAsia="Calibri" w:cs="Calibri"/>
        </w:rPr>
        <w:t>inds 2008 gewerkt</w:t>
      </w:r>
      <w:r w:rsidR="00D56EFF">
        <w:rPr>
          <w:rFonts w:eastAsia="Calibri" w:cs="Calibri"/>
        </w:rPr>
        <w:t>, met</w:t>
      </w:r>
      <w:r w:rsidR="009C3E46">
        <w:rPr>
          <w:rFonts w:eastAsia="Calibri" w:cs="Calibri"/>
        </w:rPr>
        <w:t xml:space="preserve"> als doel </w:t>
      </w:r>
      <w:r w:rsidRPr="00E114B3" w:rsidR="009C3E46">
        <w:rPr>
          <w:rFonts w:eastAsia="Calibri" w:cs="Calibri"/>
        </w:rPr>
        <w:t xml:space="preserve">om zowel de kans op een overstroming als de gevolgen ervan te verkleinen. </w:t>
      </w:r>
      <w:r w:rsidR="009C3E46">
        <w:rPr>
          <w:rFonts w:eastAsia="Calibri" w:cs="Calibri"/>
        </w:rPr>
        <w:t xml:space="preserve">Het principe van meerlaagsveiligheid omvat de </w:t>
      </w:r>
      <w:r w:rsidR="00D56EFF">
        <w:rPr>
          <w:rFonts w:eastAsia="Calibri" w:cs="Calibri"/>
        </w:rPr>
        <w:t>volgen</w:t>
      </w:r>
      <w:r w:rsidR="009C3E46">
        <w:rPr>
          <w:rFonts w:eastAsia="Calibri" w:cs="Calibri"/>
        </w:rPr>
        <w:t xml:space="preserve"> lagen</w:t>
      </w:r>
      <w:r w:rsidR="0025029F">
        <w:rPr>
          <w:rStyle w:val="FootnoteReference"/>
          <w:rFonts w:eastAsia="Calibri" w:cs="Calibri"/>
        </w:rPr>
        <w:footnoteReference w:id="10"/>
      </w:r>
      <w:r w:rsidR="009C3E46">
        <w:rPr>
          <w:rFonts w:eastAsia="Calibri" w:cs="Calibri"/>
        </w:rPr>
        <w:t>:</w:t>
      </w:r>
      <w:r w:rsidRPr="00E114B3" w:rsidR="009C3E46">
        <w:rPr>
          <w:rFonts w:eastAsia="Calibri" w:cs="Calibri"/>
        </w:rPr>
        <w:t xml:space="preserve"> </w:t>
      </w:r>
    </w:p>
    <w:p w:rsidR="009C3E46" w:rsidP="009C3E46" w:rsidRDefault="009C3E46" w14:paraId="02298CB0" w14:textId="77777777">
      <w:pPr>
        <w:spacing w:line="276" w:lineRule="auto"/>
        <w:rPr>
          <w:rFonts w:eastAsia="Calibri" w:cs="Calibri"/>
        </w:rPr>
      </w:pPr>
      <w:r w:rsidRPr="00E114B3">
        <w:rPr>
          <w:rFonts w:eastAsia="Calibri" w:cs="Calibri"/>
        </w:rPr>
        <w:t xml:space="preserve">(0) Waterbewust handelen, </w:t>
      </w:r>
    </w:p>
    <w:p w:rsidR="009C3E46" w:rsidP="009C3E46" w:rsidRDefault="009C3E46" w14:paraId="05D6229F" w14:textId="77777777">
      <w:pPr>
        <w:spacing w:line="276" w:lineRule="auto"/>
        <w:rPr>
          <w:rFonts w:eastAsia="Calibri" w:cs="Calibri"/>
        </w:rPr>
      </w:pPr>
      <w:r w:rsidRPr="00E114B3">
        <w:rPr>
          <w:rFonts w:eastAsia="Calibri" w:cs="Calibri"/>
        </w:rPr>
        <w:t xml:space="preserve">(1) Preventie in het watersysteem, </w:t>
      </w:r>
    </w:p>
    <w:p w:rsidR="009C3E46" w:rsidP="009C3E46" w:rsidRDefault="009C3E46" w14:paraId="37815A06" w14:textId="77777777">
      <w:pPr>
        <w:spacing w:line="276" w:lineRule="auto"/>
        <w:rPr>
          <w:rFonts w:eastAsia="Calibri" w:cs="Calibri"/>
        </w:rPr>
      </w:pPr>
      <w:r w:rsidRPr="00E114B3">
        <w:rPr>
          <w:rFonts w:eastAsia="Calibri" w:cs="Calibri"/>
        </w:rPr>
        <w:t xml:space="preserve">(2) Gevolgbeperking door ruimtelijke inrichting, </w:t>
      </w:r>
    </w:p>
    <w:p w:rsidR="009C3E46" w:rsidP="009C3E46" w:rsidRDefault="009C3E46" w14:paraId="2ECAB8A9" w14:textId="47ACA754">
      <w:pPr>
        <w:spacing w:line="276" w:lineRule="auto"/>
        <w:rPr>
          <w:rFonts w:eastAsia="Calibri" w:cs="Calibri"/>
        </w:rPr>
      </w:pPr>
      <w:r w:rsidRPr="00E114B3">
        <w:rPr>
          <w:rFonts w:eastAsia="Calibri" w:cs="Calibri"/>
        </w:rPr>
        <w:t xml:space="preserve">(3) </w:t>
      </w:r>
      <w:r>
        <w:rPr>
          <w:rFonts w:eastAsia="Calibri" w:cs="Calibri"/>
        </w:rPr>
        <w:t>C</w:t>
      </w:r>
      <w:r w:rsidRPr="00E114B3">
        <w:rPr>
          <w:rFonts w:eastAsia="Calibri" w:cs="Calibri"/>
        </w:rPr>
        <w:t>risisbeheersing</w:t>
      </w:r>
      <w:r>
        <w:rPr>
          <w:rFonts w:eastAsia="Calibri" w:cs="Calibri"/>
        </w:rPr>
        <w:t xml:space="preserve"> en</w:t>
      </w:r>
      <w:r w:rsidRPr="00E114B3">
        <w:rPr>
          <w:rFonts w:eastAsia="Calibri" w:cs="Calibri"/>
        </w:rPr>
        <w:t xml:space="preserve"> </w:t>
      </w:r>
    </w:p>
    <w:p w:rsidR="009C3E46" w:rsidP="009C3E46" w:rsidRDefault="009C3E46" w14:paraId="66FE2F71" w14:textId="7541D582">
      <w:pPr>
        <w:spacing w:line="276" w:lineRule="auto"/>
        <w:rPr>
          <w:rFonts w:eastAsia="Calibri" w:cs="Calibri"/>
        </w:rPr>
      </w:pPr>
      <w:r w:rsidRPr="00E114B3">
        <w:rPr>
          <w:rFonts w:eastAsia="Calibri" w:cs="Calibri"/>
        </w:rPr>
        <w:t xml:space="preserve">(4) Waterrobuust herstel. </w:t>
      </w:r>
    </w:p>
    <w:p w:rsidR="009C3E46" w:rsidP="009C3E46" w:rsidRDefault="009C3E46" w14:paraId="0DFEDB72" w14:textId="77777777">
      <w:pPr>
        <w:spacing w:line="276" w:lineRule="auto"/>
        <w:rPr>
          <w:rFonts w:eastAsia="Calibri" w:cs="Calibri"/>
        </w:rPr>
      </w:pPr>
    </w:p>
    <w:p w:rsidR="009C3E46" w:rsidP="009C3E46" w:rsidRDefault="009C3E46" w14:paraId="779A434D" w14:textId="4FC93723">
      <w:pPr>
        <w:spacing w:line="276" w:lineRule="auto"/>
        <w:rPr>
          <w:rFonts w:eastAsia="Calibri" w:cs="Calibri"/>
        </w:rPr>
      </w:pPr>
      <w:r w:rsidRPr="00E114B3">
        <w:rPr>
          <w:rFonts w:eastAsia="Calibri" w:cs="Calibri"/>
        </w:rPr>
        <w:t xml:space="preserve">Het is een </w:t>
      </w:r>
      <w:r>
        <w:rPr>
          <w:rFonts w:eastAsia="Calibri" w:cs="Calibri"/>
        </w:rPr>
        <w:t>‘</w:t>
      </w:r>
      <w:r w:rsidRPr="00E114B3">
        <w:rPr>
          <w:rFonts w:eastAsia="Calibri" w:cs="Calibri"/>
        </w:rPr>
        <w:t>meervoudige aanpak</w:t>
      </w:r>
      <w:r>
        <w:rPr>
          <w:rFonts w:eastAsia="Calibri" w:cs="Calibri"/>
        </w:rPr>
        <w:t>’</w:t>
      </w:r>
      <w:r w:rsidRPr="00E114B3">
        <w:rPr>
          <w:rFonts w:eastAsia="Calibri" w:cs="Calibri"/>
        </w:rPr>
        <w:t xml:space="preserve"> (‘</w:t>
      </w:r>
      <w:r w:rsidR="008006A4">
        <w:rPr>
          <w:rFonts w:eastAsia="Calibri" w:cs="Calibri"/>
        </w:rPr>
        <w:t>é</w:t>
      </w:r>
      <w:r w:rsidRPr="00E114B3">
        <w:rPr>
          <w:rFonts w:eastAsia="Calibri" w:cs="Calibri"/>
        </w:rPr>
        <w:t>n-</w:t>
      </w:r>
      <w:r w:rsidR="008006A4">
        <w:rPr>
          <w:rFonts w:eastAsia="Calibri" w:cs="Calibri"/>
        </w:rPr>
        <w:t>é</w:t>
      </w:r>
      <w:r w:rsidRPr="00E114B3">
        <w:rPr>
          <w:rFonts w:eastAsia="Calibri" w:cs="Calibri"/>
        </w:rPr>
        <w:t>n-</w:t>
      </w:r>
      <w:r w:rsidR="008006A4">
        <w:rPr>
          <w:rFonts w:eastAsia="Calibri" w:cs="Calibri"/>
        </w:rPr>
        <w:t>é</w:t>
      </w:r>
      <w:r w:rsidRPr="00E114B3">
        <w:rPr>
          <w:rFonts w:eastAsia="Calibri" w:cs="Calibri"/>
        </w:rPr>
        <w:t xml:space="preserve">n’), waarbij maatregelen uit iedere laag op een specifiek moment en met specifieke doelen en verantwoordelijkheden van de betrokken overheden worden ingezet. </w:t>
      </w:r>
    </w:p>
    <w:p w:rsidRPr="000360E8" w:rsidR="009C3E46" w:rsidP="00B05A22" w:rsidRDefault="00EF479D" w14:paraId="7414E0CC" w14:textId="0E717492">
      <w:pPr>
        <w:keepNext/>
        <w:spacing w:line="276" w:lineRule="auto"/>
        <w:rPr>
          <w:i/>
          <w:iCs/>
          <w:sz w:val="14"/>
          <w:szCs w:val="14"/>
        </w:rPr>
      </w:pPr>
      <w:r>
        <w:rPr>
          <w:rFonts w:eastAsia="Times New Roman"/>
          <w:noProof/>
          <w:lang w:val="en-GB" w:eastAsia="en-GB"/>
        </w:rPr>
        <w:drawing>
          <wp:anchor distT="0" distB="0" distL="114300" distR="114300" simplePos="0" relativeHeight="251684864" behindDoc="0" locked="0" layoutInCell="1" allowOverlap="1" wp14:editId="7E9DF204" wp14:anchorId="43331857">
            <wp:simplePos x="0" y="0"/>
            <wp:positionH relativeFrom="column">
              <wp:posOffset>-130175</wp:posOffset>
            </wp:positionH>
            <wp:positionV relativeFrom="paragraph">
              <wp:posOffset>0</wp:posOffset>
            </wp:positionV>
            <wp:extent cx="5027962" cy="1800225"/>
            <wp:effectExtent l="0" t="0" r="1270" b="0"/>
            <wp:wrapTopAndBottom/>
            <wp:docPr id="4153072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10018" b="27798"/>
                    <a:stretch/>
                  </pic:blipFill>
                  <pic:spPr bwMode="auto">
                    <a:xfrm>
                      <a:off x="0" y="0"/>
                      <a:ext cx="5027962"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504C" w:rsidR="00F16BFD">
        <w:rPr>
          <w:sz w:val="14"/>
          <w:szCs w:val="14"/>
        </w:rPr>
        <w:t>F</w:t>
      </w:r>
      <w:r w:rsidRPr="000360E8" w:rsidR="00F16BFD">
        <w:rPr>
          <w:i/>
          <w:iCs/>
          <w:sz w:val="14"/>
          <w:szCs w:val="14"/>
        </w:rPr>
        <w:t xml:space="preserve">iguur </w:t>
      </w:r>
      <w:r w:rsidRPr="000360E8" w:rsidR="00F16BFD">
        <w:rPr>
          <w:i/>
          <w:iCs/>
          <w:sz w:val="14"/>
          <w:szCs w:val="14"/>
        </w:rPr>
        <w:fldChar w:fldCharType="begin"/>
      </w:r>
      <w:r w:rsidRPr="000360E8" w:rsidR="00F16BFD">
        <w:rPr>
          <w:i/>
          <w:iCs/>
          <w:sz w:val="14"/>
          <w:szCs w:val="14"/>
        </w:rPr>
        <w:instrText xml:space="preserve"> SEQ Figuur \* ARABIC </w:instrText>
      </w:r>
      <w:r w:rsidRPr="000360E8" w:rsidR="00F16BFD">
        <w:rPr>
          <w:i/>
          <w:iCs/>
          <w:sz w:val="14"/>
          <w:szCs w:val="14"/>
        </w:rPr>
        <w:fldChar w:fldCharType="separate"/>
      </w:r>
      <w:r w:rsidRPr="000360E8" w:rsidR="000F29E2">
        <w:rPr>
          <w:i/>
          <w:iCs/>
          <w:noProof/>
          <w:sz w:val="14"/>
          <w:szCs w:val="14"/>
        </w:rPr>
        <w:t>3</w:t>
      </w:r>
      <w:r w:rsidRPr="000360E8" w:rsidR="00F16BFD">
        <w:rPr>
          <w:i/>
          <w:iCs/>
          <w:sz w:val="14"/>
          <w:szCs w:val="14"/>
        </w:rPr>
        <w:fldChar w:fldCharType="end"/>
      </w:r>
      <w:r w:rsidRPr="000360E8" w:rsidR="00F16BFD">
        <w:rPr>
          <w:i/>
          <w:iCs/>
          <w:sz w:val="14"/>
          <w:szCs w:val="14"/>
        </w:rPr>
        <w:t xml:space="preserve"> Meerlaagsveiligheid</w:t>
      </w:r>
    </w:p>
    <w:p w:rsidR="00B05A22" w:rsidP="000E5A78" w:rsidRDefault="00B05A22" w14:paraId="7592AAC1" w14:textId="77777777">
      <w:pPr>
        <w:spacing w:line="276" w:lineRule="auto"/>
        <w:rPr>
          <w:rFonts w:eastAsia="Times New Roman"/>
          <w:b/>
          <w:bCs/>
        </w:rPr>
      </w:pPr>
    </w:p>
    <w:p w:rsidRPr="006E6618" w:rsidR="000E5A78" w:rsidP="000E5A78" w:rsidRDefault="000E5A78" w14:paraId="79A9FF6C" w14:textId="1CBF6501">
      <w:pPr>
        <w:spacing w:line="276" w:lineRule="auto"/>
        <w:rPr>
          <w:rFonts w:eastAsia="Times New Roman"/>
          <w:b/>
          <w:bCs/>
        </w:rPr>
      </w:pPr>
      <w:r w:rsidRPr="006E6618">
        <w:rPr>
          <w:rFonts w:eastAsia="Times New Roman"/>
          <w:b/>
          <w:bCs/>
        </w:rPr>
        <w:t>Borging in nationale programma’s</w:t>
      </w:r>
    </w:p>
    <w:p w:rsidR="000E5A78" w:rsidP="000E5A78" w:rsidRDefault="009C3E46" w14:paraId="09B8BE22" w14:textId="30D1D2AC">
      <w:pPr>
        <w:spacing w:line="276" w:lineRule="auto"/>
      </w:pPr>
      <w:r>
        <w:rPr>
          <w:bCs/>
        </w:rPr>
        <w:t xml:space="preserve">De planning is om </w:t>
      </w:r>
      <w:r>
        <w:t xml:space="preserve">de Nationale Aanpak Wateroverlast eind 2026 aan de Kamer aan te bieden. </w:t>
      </w:r>
      <w:r w:rsidRPr="00D3032B" w:rsidR="000E5A78">
        <w:rPr>
          <w:bCs/>
        </w:rPr>
        <w:t>Keuzes en maatregelen om de weerbaarheid bij wateroverlast te vergroten zullen als advies aan het kabinet worden opgenomen</w:t>
      </w:r>
      <w:r w:rsidR="000E5A78">
        <w:rPr>
          <w:bCs/>
        </w:rPr>
        <w:t xml:space="preserve"> als </w:t>
      </w:r>
      <w:r w:rsidR="00B227A7">
        <w:rPr>
          <w:bCs/>
        </w:rPr>
        <w:t xml:space="preserve">een </w:t>
      </w:r>
      <w:r w:rsidR="000E5A78">
        <w:rPr>
          <w:bCs/>
        </w:rPr>
        <w:t>Deeldeltabeslissing Wateroverlast in het Deltaprogramma 2027-2033.</w:t>
      </w:r>
      <w:r w:rsidRPr="00D3032B" w:rsidR="000E5A78">
        <w:rPr>
          <w:bCs/>
        </w:rPr>
        <w:t xml:space="preserve"> De acties </w:t>
      </w:r>
      <w:r w:rsidR="000E5A78">
        <w:rPr>
          <w:bCs/>
        </w:rPr>
        <w:t xml:space="preserve">zoals vermeld in deze kamerbrief </w:t>
      </w:r>
      <w:r w:rsidRPr="00D3032B" w:rsidR="000E5A78">
        <w:rPr>
          <w:bCs/>
        </w:rPr>
        <w:t xml:space="preserve">zullen, waar </w:t>
      </w:r>
      <w:r w:rsidR="000E5A78">
        <w:rPr>
          <w:bCs/>
        </w:rPr>
        <w:t>nodig</w:t>
      </w:r>
      <w:r w:rsidRPr="00D3032B" w:rsidR="000E5A78">
        <w:rPr>
          <w:bCs/>
        </w:rPr>
        <w:t>, geborgd worden in de Nationale Klimaatadaptatiestrategie (NAS’26) en het Nationaal Water</w:t>
      </w:r>
      <w:r w:rsidR="000E5A78">
        <w:rPr>
          <w:bCs/>
        </w:rPr>
        <w:t xml:space="preserve"> P</w:t>
      </w:r>
      <w:r w:rsidRPr="00D3032B" w:rsidR="000E5A78">
        <w:rPr>
          <w:bCs/>
        </w:rPr>
        <w:t>rogramma 2028-2033</w:t>
      </w:r>
      <w:r w:rsidR="000E5A78">
        <w:rPr>
          <w:bCs/>
        </w:rPr>
        <w:t xml:space="preserve"> (NWP)</w:t>
      </w:r>
      <w:r w:rsidRPr="00D3032B" w:rsidR="000E5A78">
        <w:rPr>
          <w:bCs/>
        </w:rPr>
        <w:t>. </w:t>
      </w:r>
      <w:r w:rsidR="00402DC4">
        <w:rPr>
          <w:bCs/>
        </w:rPr>
        <w:t xml:space="preserve">Wateroverlast is één van de 15 opgaven uit de </w:t>
      </w:r>
      <w:r w:rsidRPr="00D3032B" w:rsidR="000E5A78">
        <w:rPr>
          <w:bCs/>
        </w:rPr>
        <w:t>NAS’26</w:t>
      </w:r>
      <w:r w:rsidR="00402DC4">
        <w:rPr>
          <w:bCs/>
        </w:rPr>
        <w:t xml:space="preserve">. De NAS’26 </w:t>
      </w:r>
      <w:r w:rsidRPr="00D3032B" w:rsidR="000E5A78">
        <w:rPr>
          <w:bCs/>
        </w:rPr>
        <w:t xml:space="preserve">zal inzicht geven in de maatregelen </w:t>
      </w:r>
      <w:r w:rsidR="000E5A78">
        <w:rPr>
          <w:bCs/>
        </w:rPr>
        <w:t>waarmee</w:t>
      </w:r>
      <w:r w:rsidRPr="00D3032B" w:rsidR="000E5A78">
        <w:rPr>
          <w:bCs/>
        </w:rPr>
        <w:t xml:space="preserve"> op de middellange </w:t>
      </w:r>
      <w:r w:rsidR="000E5A78">
        <w:rPr>
          <w:bCs/>
        </w:rPr>
        <w:t xml:space="preserve">en lange </w:t>
      </w:r>
      <w:r w:rsidRPr="00D3032B" w:rsidR="000E5A78">
        <w:rPr>
          <w:bCs/>
        </w:rPr>
        <w:t>termijn wateroverlast </w:t>
      </w:r>
      <w:r w:rsidR="000E5A78">
        <w:rPr>
          <w:bCs/>
        </w:rPr>
        <w:t>kan worden beperkt</w:t>
      </w:r>
      <w:r w:rsidRPr="00D3032B" w:rsidR="000E5A78">
        <w:rPr>
          <w:bCs/>
        </w:rPr>
        <w:t>. In het NWP worden beleidskeuze</w:t>
      </w:r>
      <w:r w:rsidR="000E5A78">
        <w:rPr>
          <w:bCs/>
        </w:rPr>
        <w:t>s</w:t>
      </w:r>
      <w:r w:rsidRPr="00D3032B" w:rsidR="000E5A78">
        <w:rPr>
          <w:bCs/>
        </w:rPr>
        <w:t xml:space="preserve"> en instrumenten </w:t>
      </w:r>
      <w:r w:rsidR="000E5A78">
        <w:rPr>
          <w:bCs/>
        </w:rPr>
        <w:t xml:space="preserve">uitgewerkt en geborgd. Dit gebeurt in samenhang met andere waterthema’s en onder voorwaarde dat ze </w:t>
      </w:r>
      <w:r w:rsidRPr="00D3032B" w:rsidR="000E5A78">
        <w:rPr>
          <w:bCs/>
        </w:rPr>
        <w:t xml:space="preserve">worden geïmplementeerd in de periode 2028-2033. </w:t>
      </w:r>
      <w:r w:rsidR="008006A4">
        <w:rPr>
          <w:bCs/>
        </w:rPr>
        <w:t>In beide programma’s wordt de relatie gelegd met andere ruimtelijke opgaven en worden de ruimtelijke maatregelen integraal gewogen, zoals we hebben verwoord in de Ontwerp-Nota Ruimte.</w:t>
      </w:r>
    </w:p>
    <w:p w:rsidR="000E5A78" w:rsidP="000E5A78" w:rsidRDefault="000E5A78" w14:paraId="0F62E769" w14:textId="77777777">
      <w:pPr>
        <w:spacing w:line="276" w:lineRule="auto"/>
        <w:rPr>
          <w:b/>
          <w:bCs/>
        </w:rPr>
      </w:pPr>
    </w:p>
    <w:p w:rsidR="003410A1" w:rsidP="008006A4" w:rsidRDefault="003410A1" w14:paraId="54DE3C45" w14:textId="77777777">
      <w:pPr>
        <w:spacing w:line="276" w:lineRule="auto"/>
        <w:rPr>
          <w:b/>
        </w:rPr>
      </w:pPr>
    </w:p>
    <w:p w:rsidRPr="006461B4" w:rsidR="008006A4" w:rsidP="008006A4" w:rsidRDefault="008006A4" w14:paraId="6B1FB0A1" w14:textId="6E12734D">
      <w:pPr>
        <w:spacing w:line="276" w:lineRule="auto"/>
        <w:rPr>
          <w:b/>
        </w:rPr>
      </w:pPr>
      <w:r w:rsidRPr="006461B4">
        <w:rPr>
          <w:b/>
        </w:rPr>
        <w:t>Internationaal</w:t>
      </w:r>
    </w:p>
    <w:p w:rsidRPr="003410A1" w:rsidR="008006A4" w:rsidP="000E5A78" w:rsidRDefault="008006A4" w14:paraId="5861B28E" w14:textId="7B41610D">
      <w:pPr>
        <w:spacing w:line="276" w:lineRule="auto"/>
      </w:pPr>
      <w:r>
        <w:t>In de grensregio’s is samenwerking met buurlanden van belang om voorbereid te zijn op wateroverlast. Conform het advies van de Beleidstafel wateroverlast en hoogwater is daarom gestart met de uitwerking van grensoverschrijdende stresstesten in de regionale watersystemen. Pe</w:t>
      </w:r>
      <w:r w:rsidR="008D7628">
        <w:t>r</w:t>
      </w:r>
      <w:r>
        <w:t xml:space="preserve"> stroomgebied wordt ingezet op netwerkvorming en op het ontwikkelen van aanpakken voor stresstesten die passen bij de samenwerkingspartners in de buurlanden. </w:t>
      </w:r>
      <w:r w:rsidR="008D7628">
        <w:t>Rond</w:t>
      </w:r>
      <w:r>
        <w:t xml:space="preserve"> onder meer de Vecht, Roer en Mark krijgt een gezamenlijke aanpak al concreet vorm. Daarnaast worden mogelijke maatregelen in kaart gebracht om wateroverlast te beperken. Het doel is om met onze buurlanden tot duurzame samenwerkingsverbanden en maatregelen te komen op regionaal niveau.</w:t>
      </w:r>
    </w:p>
    <w:p w:rsidR="008006A4" w:rsidP="000E5A78" w:rsidRDefault="008006A4" w14:paraId="32AAD5DD" w14:textId="77777777">
      <w:pPr>
        <w:spacing w:line="276" w:lineRule="auto"/>
        <w:rPr>
          <w:b/>
          <w:bCs/>
        </w:rPr>
      </w:pPr>
    </w:p>
    <w:p w:rsidRPr="00AD7900" w:rsidR="000E5A78" w:rsidP="000E5A78" w:rsidRDefault="000E5A78" w14:paraId="60545E71" w14:textId="78716E8B">
      <w:pPr>
        <w:spacing w:line="276" w:lineRule="auto"/>
        <w:rPr>
          <w:b/>
          <w:bCs/>
        </w:rPr>
      </w:pPr>
      <w:r w:rsidRPr="00AD7900">
        <w:rPr>
          <w:b/>
          <w:bCs/>
        </w:rPr>
        <w:t xml:space="preserve">Caribisch Nederland </w:t>
      </w:r>
    </w:p>
    <w:p w:rsidR="000E5A78" w:rsidP="000E5A78" w:rsidRDefault="000E5A78" w14:paraId="1FB7F0D7" w14:textId="77777777">
      <w:pPr>
        <w:spacing w:line="276" w:lineRule="auto"/>
        <w:rPr>
          <w:color w:val="000000" w:themeColor="text1"/>
        </w:rPr>
      </w:pPr>
      <w:r w:rsidRPr="006F1C3A">
        <w:t xml:space="preserve">In </w:t>
      </w:r>
      <w:r w:rsidRPr="006F1C3A">
        <w:rPr>
          <w:color w:val="000000" w:themeColor="text1"/>
        </w:rPr>
        <w:t>Caribisch Nederland</w:t>
      </w:r>
      <w:r>
        <w:rPr>
          <w:color w:val="000000" w:themeColor="text1"/>
        </w:rPr>
        <w:t xml:space="preserve"> </w:t>
      </w:r>
      <w:r w:rsidRPr="006F1C3A">
        <w:rPr>
          <w:color w:val="000000" w:themeColor="text1"/>
        </w:rPr>
        <w:t>is de impact van extreme regen</w:t>
      </w:r>
      <w:r>
        <w:rPr>
          <w:color w:val="000000" w:themeColor="text1"/>
        </w:rPr>
        <w:t xml:space="preserve"> anders</w:t>
      </w:r>
      <w:r w:rsidRPr="006F1C3A">
        <w:rPr>
          <w:color w:val="000000" w:themeColor="text1"/>
        </w:rPr>
        <w:t xml:space="preserve">, </w:t>
      </w:r>
      <w:r>
        <w:rPr>
          <w:color w:val="000000" w:themeColor="text1"/>
        </w:rPr>
        <w:t>vanwege</w:t>
      </w:r>
      <w:r w:rsidRPr="006F1C3A">
        <w:rPr>
          <w:color w:val="000000" w:themeColor="text1"/>
        </w:rPr>
        <w:t xml:space="preserve"> de gebiedskenmerken en </w:t>
      </w:r>
      <w:r>
        <w:rPr>
          <w:color w:val="000000" w:themeColor="text1"/>
        </w:rPr>
        <w:t xml:space="preserve">de </w:t>
      </w:r>
      <w:r w:rsidRPr="006F1C3A">
        <w:rPr>
          <w:color w:val="000000" w:themeColor="text1"/>
        </w:rPr>
        <w:t xml:space="preserve">ligging. We inventariseren welke </w:t>
      </w:r>
      <w:r>
        <w:rPr>
          <w:color w:val="000000" w:themeColor="text1"/>
        </w:rPr>
        <w:t>a</w:t>
      </w:r>
      <w:r w:rsidRPr="006F1C3A">
        <w:rPr>
          <w:color w:val="000000" w:themeColor="text1"/>
        </w:rPr>
        <w:t xml:space="preserve">cties </w:t>
      </w:r>
      <w:r>
        <w:rPr>
          <w:color w:val="000000" w:themeColor="text1"/>
        </w:rPr>
        <w:t xml:space="preserve">uit de </w:t>
      </w:r>
      <w:r w:rsidRPr="006F1C3A">
        <w:rPr>
          <w:color w:val="000000" w:themeColor="text1"/>
        </w:rPr>
        <w:t>Nationale Aanpak Wateroverlast ook toepasbaar zijn voor C</w:t>
      </w:r>
      <w:r>
        <w:rPr>
          <w:color w:val="000000" w:themeColor="text1"/>
        </w:rPr>
        <w:t xml:space="preserve">aribisch </w:t>
      </w:r>
      <w:r w:rsidRPr="006F1C3A">
        <w:rPr>
          <w:color w:val="000000" w:themeColor="text1"/>
        </w:rPr>
        <w:t>N</w:t>
      </w:r>
      <w:r>
        <w:rPr>
          <w:color w:val="000000" w:themeColor="text1"/>
        </w:rPr>
        <w:t>ederland</w:t>
      </w:r>
      <w:r w:rsidRPr="006F1C3A">
        <w:rPr>
          <w:color w:val="000000" w:themeColor="text1"/>
        </w:rPr>
        <w:t xml:space="preserve">. De aanpak </w:t>
      </w:r>
      <w:r>
        <w:rPr>
          <w:color w:val="000000" w:themeColor="text1"/>
        </w:rPr>
        <w:t xml:space="preserve">die uit die inventarisatie voortkomt wordt opgenomen in de </w:t>
      </w:r>
      <w:r w:rsidRPr="006F1C3A">
        <w:rPr>
          <w:color w:val="000000" w:themeColor="text1"/>
        </w:rPr>
        <w:t>NAS</w:t>
      </w:r>
      <w:r>
        <w:rPr>
          <w:color w:val="000000" w:themeColor="text1"/>
        </w:rPr>
        <w:t>’26, die in 2026 naar de Kamer gaat</w:t>
      </w:r>
      <w:r w:rsidRPr="006F1C3A">
        <w:rPr>
          <w:color w:val="000000" w:themeColor="text1"/>
        </w:rPr>
        <w:t>.</w:t>
      </w:r>
    </w:p>
    <w:p w:rsidR="000F29E2" w:rsidP="000E5A78" w:rsidRDefault="000F29E2" w14:paraId="18E92911" w14:textId="77777777">
      <w:pPr>
        <w:spacing w:line="276" w:lineRule="auto"/>
        <w:rPr>
          <w:color w:val="000000" w:themeColor="text1"/>
        </w:rPr>
      </w:pPr>
    </w:p>
    <w:p w:rsidR="000F29E2" w:rsidP="000E5A78" w:rsidRDefault="000F29E2" w14:paraId="4100F03C" w14:textId="297627EA">
      <w:pPr>
        <w:spacing w:line="276" w:lineRule="auto"/>
        <w:rPr>
          <w:color w:val="000000" w:themeColor="text1"/>
        </w:rPr>
      </w:pPr>
      <w:r>
        <w:rPr>
          <w:color w:val="000000" w:themeColor="text1"/>
        </w:rPr>
        <w:t>Hoogachtend,</w:t>
      </w:r>
    </w:p>
    <w:p w:rsidR="000678D4" w:rsidP="00E40821" w:rsidRDefault="000678D4" w14:paraId="587F9CA3" w14:textId="77777777">
      <w:pPr>
        <w:spacing w:line="276" w:lineRule="auto"/>
        <w:rPr>
          <w:b/>
          <w:bCs/>
        </w:rPr>
      </w:pPr>
      <w:bookmarkStart w:name="_Hlk206090927" w:id="8"/>
      <w:bookmarkEnd w:id="6"/>
    </w:p>
    <w:p w:rsidR="007D6DAB" w:rsidP="00E40821" w:rsidRDefault="007D6DAB" w14:paraId="4127000A" w14:textId="49799616">
      <w:pPr>
        <w:spacing w:line="276" w:lineRule="auto"/>
      </w:pPr>
      <w:r>
        <w:t>DE MINISTER VAN INFRASTRUCTUUR EN WATERSTAAT,</w:t>
      </w:r>
    </w:p>
    <w:p w:rsidR="007D6DAB" w:rsidP="00E40821" w:rsidRDefault="007D6DAB" w14:paraId="1039646A" w14:textId="77777777">
      <w:pPr>
        <w:spacing w:line="276" w:lineRule="auto"/>
      </w:pPr>
    </w:p>
    <w:p w:rsidR="007D6DAB" w:rsidP="00E40821" w:rsidRDefault="007D6DAB" w14:paraId="04CDF5C0" w14:textId="77777777">
      <w:pPr>
        <w:spacing w:line="276" w:lineRule="auto"/>
      </w:pPr>
    </w:p>
    <w:p w:rsidR="007D6DAB" w:rsidP="00E40821" w:rsidRDefault="007D6DAB" w14:paraId="6C5985EA" w14:textId="77777777">
      <w:pPr>
        <w:spacing w:line="276" w:lineRule="auto"/>
      </w:pPr>
    </w:p>
    <w:p w:rsidR="007D6DAB" w:rsidP="00E40821" w:rsidRDefault="007D6DAB" w14:paraId="41734091" w14:textId="77777777">
      <w:pPr>
        <w:spacing w:line="276" w:lineRule="auto"/>
      </w:pPr>
    </w:p>
    <w:p w:rsidR="00F16BFD" w:rsidP="00F16BFD" w:rsidRDefault="007D6DAB" w14:paraId="4F6FD9D7" w14:textId="6655C768">
      <w:pPr>
        <w:spacing w:line="276" w:lineRule="auto"/>
        <w:rPr>
          <w:b/>
          <w:bCs/>
        </w:rPr>
      </w:pPr>
      <w:r>
        <w:t>ing. R. (Robert) Tieman</w:t>
      </w:r>
      <w:r w:rsidR="00F16BFD">
        <w:rPr>
          <w:b/>
          <w:bCs/>
        </w:rPr>
        <w:br w:type="page"/>
      </w:r>
    </w:p>
    <w:p w:rsidR="00CF0D49" w:rsidP="00CF0D49" w:rsidRDefault="00CF0D49" w14:paraId="75FF6A09" w14:textId="69D5F048">
      <w:pPr>
        <w:spacing w:line="276" w:lineRule="auto"/>
        <w:rPr>
          <w:b/>
          <w:bCs/>
        </w:rPr>
      </w:pPr>
      <w:r>
        <w:rPr>
          <w:b/>
          <w:bCs/>
        </w:rPr>
        <w:t>Bijlage 1</w:t>
      </w:r>
    </w:p>
    <w:p w:rsidR="00CF0D49" w:rsidP="00CF0D49" w:rsidRDefault="00CF0D49" w14:paraId="6293CB96" w14:textId="77777777">
      <w:pPr>
        <w:spacing w:line="240" w:lineRule="auto"/>
        <w:rPr>
          <w:b/>
          <w:bCs/>
        </w:rPr>
      </w:pPr>
    </w:p>
    <w:p w:rsidRPr="007512FD" w:rsidR="00CF0D49" w:rsidP="00CF0D49" w:rsidRDefault="00CF0D49" w14:paraId="5AF61E1F" w14:textId="77777777">
      <w:pPr>
        <w:spacing w:line="276" w:lineRule="auto"/>
      </w:pPr>
      <w:r w:rsidRPr="007512FD">
        <w:rPr>
          <w:b/>
          <w:bCs/>
        </w:rPr>
        <w:t xml:space="preserve">Recente voorbeelden van de gevolgen van wateroverlast </w:t>
      </w:r>
      <w:r w:rsidRPr="007512FD">
        <w:rPr>
          <w:i/>
          <w:iCs/>
        </w:rPr>
        <w:t>(bij buitenlandse voorbeelden moet de context worden meegenomen, bijvoorbeeld de lokale weerssituaties en de gebiedskenmerken)</w:t>
      </w:r>
    </w:p>
    <w:p w:rsidRPr="007512FD" w:rsidR="00CF0D49" w:rsidP="00CF0D49" w:rsidRDefault="00CF0D49" w14:paraId="2EEE62EE" w14:textId="77777777">
      <w:pPr>
        <w:spacing w:line="276" w:lineRule="auto"/>
      </w:pPr>
    </w:p>
    <w:p w:rsidRPr="00CF0D49" w:rsidR="00CF0D49" w:rsidP="00CF0D49" w:rsidRDefault="00CF0D49" w14:paraId="0A560BDF" w14:textId="15224F5A">
      <w:pPr>
        <w:pStyle w:val="ListParagraph"/>
        <w:numPr>
          <w:ilvl w:val="0"/>
          <w:numId w:val="44"/>
        </w:numPr>
        <w:spacing w:line="276" w:lineRule="auto"/>
        <w:rPr>
          <w:lang w:val="nl-NL"/>
        </w:rPr>
      </w:pPr>
      <w:r w:rsidRPr="00CF0D49">
        <w:rPr>
          <w:b/>
          <w:bCs/>
          <w:lang w:val="nl-NL"/>
        </w:rPr>
        <w:t>Kopenhagen</w:t>
      </w:r>
      <w:r w:rsidRPr="00CF0D49">
        <w:rPr>
          <w:lang w:val="nl-NL"/>
        </w:rPr>
        <w:t>, 2011: een hoosbui van 150 mm in twee uur treft Kopenhagen, wat leidt tot grootschalige wateroverlast en schade ter waarde van ruim 1 miljard euro (Stowa, 2019). Dit extreme weersevent is de aanleiding voor de ontwikkeling van het Cloudburst Management Plan met een investeringscapaciteit van 1,5 miljard euro. Het plan omvat de uitbreiding van het rioolnetwerk en ongeveer 300 oppervlakteprojecten gericht op het bergen en afvoeren van water</w:t>
      </w:r>
      <w:r w:rsidR="00993365">
        <w:rPr>
          <w:rStyle w:val="FootnoteReference"/>
          <w:lang w:val="nl-NL"/>
        </w:rPr>
        <w:footnoteReference w:id="11"/>
      </w:r>
      <w:r w:rsidRPr="00CF0D49">
        <w:rPr>
          <w:lang w:val="nl-NL"/>
        </w:rPr>
        <w:t>.</w:t>
      </w:r>
    </w:p>
    <w:p w:rsidRPr="000F29E2" w:rsidR="00CF0D49" w:rsidP="00CF0D49" w:rsidRDefault="00CF0D49" w14:paraId="22122176" w14:textId="1F9A686B">
      <w:pPr>
        <w:pStyle w:val="ListParagraph"/>
        <w:numPr>
          <w:ilvl w:val="0"/>
          <w:numId w:val="44"/>
        </w:numPr>
        <w:spacing w:line="276" w:lineRule="auto"/>
        <w:rPr>
          <w:lang w:val="nl-NL"/>
        </w:rPr>
      </w:pPr>
      <w:r w:rsidRPr="00CF0D49">
        <w:rPr>
          <w:b/>
          <w:bCs/>
          <w:lang w:val="nl-NL"/>
        </w:rPr>
        <w:t>Limburg</w:t>
      </w:r>
      <w:r w:rsidRPr="00CF0D49">
        <w:rPr>
          <w:lang w:val="nl-NL"/>
        </w:rPr>
        <w:t xml:space="preserve">, 2021: een bui van 160 mm in 48 uur treft grote delen van Zuid-Limburg, België en Duitsland. De impact op </w:t>
      </w:r>
      <w:r w:rsidR="000F29E2">
        <w:rPr>
          <w:lang w:val="nl-NL"/>
        </w:rPr>
        <w:t xml:space="preserve">goederen en </w:t>
      </w:r>
      <w:r w:rsidRPr="00CF0D49">
        <w:rPr>
          <w:lang w:val="nl-NL"/>
        </w:rPr>
        <w:t xml:space="preserve">de </w:t>
      </w:r>
      <w:r w:rsidR="000F29E2">
        <w:rPr>
          <w:lang w:val="nl-NL"/>
        </w:rPr>
        <w:t>(</w:t>
      </w:r>
      <w:r w:rsidRPr="00CF0D49">
        <w:rPr>
          <w:lang w:val="nl-NL"/>
        </w:rPr>
        <w:t>mentale</w:t>
      </w:r>
      <w:r w:rsidR="000F29E2">
        <w:rPr>
          <w:lang w:val="nl-NL"/>
        </w:rPr>
        <w:t>)</w:t>
      </w:r>
      <w:r w:rsidRPr="00CF0D49">
        <w:rPr>
          <w:lang w:val="nl-NL"/>
        </w:rPr>
        <w:t xml:space="preserve"> gezondheid van burgers is groot en de financiële schade wordt geschat op 433 miljoen euro. </w:t>
      </w:r>
      <w:r w:rsidRPr="000F29E2">
        <w:rPr>
          <w:lang w:val="nl-NL"/>
        </w:rPr>
        <w:t>In België</w:t>
      </w:r>
      <w:r w:rsidRPr="000F29E2" w:rsidR="00993365">
        <w:rPr>
          <w:lang w:val="nl-NL"/>
        </w:rPr>
        <w:t xml:space="preserve"> </w:t>
      </w:r>
      <w:r w:rsidRPr="000F29E2">
        <w:rPr>
          <w:lang w:val="nl-NL"/>
        </w:rPr>
        <w:t>vielen 31 doden, in Duitsland 184.</w:t>
      </w:r>
      <w:r w:rsidRPr="000F29E2" w:rsidR="00993365">
        <w:rPr>
          <w:lang w:val="nl-NL"/>
        </w:rPr>
        <w:t xml:space="preserve"> </w:t>
      </w:r>
    </w:p>
    <w:p w:rsidRPr="00993365" w:rsidR="00CF0D49" w:rsidP="00CF0D49" w:rsidRDefault="00CF0D49" w14:paraId="2C9A6F3B" w14:textId="3B04531D">
      <w:pPr>
        <w:pStyle w:val="ListParagraph"/>
        <w:numPr>
          <w:ilvl w:val="0"/>
          <w:numId w:val="44"/>
        </w:numPr>
        <w:spacing w:line="276" w:lineRule="auto"/>
        <w:rPr>
          <w:lang w:val="nl-NL"/>
        </w:rPr>
      </w:pPr>
      <w:r w:rsidRPr="00CF0D49">
        <w:rPr>
          <w:b/>
          <w:bCs/>
          <w:lang w:val="nl-NL"/>
        </w:rPr>
        <w:t>Bonaire</w:t>
      </w:r>
      <w:r w:rsidRPr="00CF0D49">
        <w:rPr>
          <w:lang w:val="nl-NL"/>
        </w:rPr>
        <w:t xml:space="preserve">, 2022: een onweersbui </w:t>
      </w:r>
      <w:r w:rsidR="000F29E2">
        <w:rPr>
          <w:lang w:val="nl-NL"/>
        </w:rPr>
        <w:t>met</w:t>
      </w:r>
      <w:r w:rsidRPr="00CF0D49">
        <w:rPr>
          <w:lang w:val="nl-NL"/>
        </w:rPr>
        <w:t xml:space="preserve"> 100 mm </w:t>
      </w:r>
      <w:r w:rsidR="000F29E2">
        <w:rPr>
          <w:lang w:val="nl-NL"/>
        </w:rPr>
        <w:t xml:space="preserve">neerslag </w:t>
      </w:r>
      <w:r w:rsidRPr="00CF0D49">
        <w:rPr>
          <w:lang w:val="nl-NL"/>
        </w:rPr>
        <w:t xml:space="preserve">in één nacht treft Bonaire. </w:t>
      </w:r>
      <w:r w:rsidRPr="00993365">
        <w:rPr>
          <w:lang w:val="nl-NL"/>
        </w:rPr>
        <w:t>Verschillende wijken komen zonder stroom te zitten</w:t>
      </w:r>
      <w:r w:rsidR="00993365">
        <w:rPr>
          <w:rStyle w:val="FootnoteReference"/>
        </w:rPr>
        <w:footnoteReference w:id="12"/>
      </w:r>
      <w:r w:rsidRPr="00993365">
        <w:rPr>
          <w:lang w:val="nl-NL"/>
        </w:rPr>
        <w:t xml:space="preserve">. </w:t>
      </w:r>
    </w:p>
    <w:p w:rsidRPr="00CF0D49" w:rsidR="00CF0D49" w:rsidP="00CF0D49" w:rsidRDefault="00CF0D49" w14:paraId="3BA9E939" w14:textId="2C9ABF3A">
      <w:pPr>
        <w:pStyle w:val="ListParagraph"/>
        <w:numPr>
          <w:ilvl w:val="0"/>
          <w:numId w:val="44"/>
        </w:numPr>
        <w:spacing w:line="276" w:lineRule="auto"/>
        <w:rPr>
          <w:lang w:val="nl-NL"/>
        </w:rPr>
      </w:pPr>
      <w:r w:rsidRPr="00CF0D49">
        <w:rPr>
          <w:b/>
          <w:bCs/>
          <w:lang w:val="nl-NL"/>
        </w:rPr>
        <w:t>Noord-Holland en Friesland</w:t>
      </w:r>
      <w:r w:rsidRPr="00CF0D49">
        <w:rPr>
          <w:lang w:val="nl-NL"/>
        </w:rPr>
        <w:t xml:space="preserve">, 2023: in Noord-Holland valt er lokaal </w:t>
      </w:r>
      <w:r w:rsidR="00C32AF1">
        <w:rPr>
          <w:lang w:val="nl-NL"/>
        </w:rPr>
        <w:t>flinke</w:t>
      </w:r>
      <w:r w:rsidRPr="00CF0D49">
        <w:rPr>
          <w:lang w:val="nl-NL"/>
        </w:rPr>
        <w:t xml:space="preserve"> neerslag. Tijdens de hoosbuien ligt het verkeer plat en gaan bedrijven in Purmerend, Hoorn en Drachten tijdelijk dicht vanwege een overstroomde riolering. Ook staat akkerland langere tijd onder water. De gewasschade is groot.</w:t>
      </w:r>
      <w:r w:rsidR="00993365">
        <w:rPr>
          <w:rStyle w:val="FootnoteReference"/>
          <w:lang w:val="nl-NL"/>
        </w:rPr>
        <w:footnoteReference w:id="13"/>
      </w:r>
    </w:p>
    <w:p w:rsidRPr="00CF0D49" w:rsidR="00CF0D49" w:rsidP="00CF0D49" w:rsidRDefault="00CF0D49" w14:paraId="006511CB" w14:textId="710DCAD4">
      <w:pPr>
        <w:pStyle w:val="ListParagraph"/>
        <w:numPr>
          <w:ilvl w:val="0"/>
          <w:numId w:val="44"/>
        </w:numPr>
        <w:spacing w:line="276" w:lineRule="auto"/>
        <w:rPr>
          <w:lang w:val="nl-NL"/>
        </w:rPr>
      </w:pPr>
      <w:r w:rsidRPr="00CF0D49">
        <w:rPr>
          <w:b/>
          <w:bCs/>
          <w:lang w:val="nl-NL"/>
        </w:rPr>
        <w:t>Valencia</w:t>
      </w:r>
      <w:r w:rsidRPr="00CF0D49">
        <w:rPr>
          <w:lang w:val="nl-NL"/>
        </w:rPr>
        <w:t xml:space="preserve">, 2024: tijdens extreme regen (een weersfenomeen dat ‘DANA’ wordt genoemd) wordt 770 mm neerslag in 24 uur geregistreerd. Er vallen </w:t>
      </w:r>
      <w:r w:rsidR="0001734F">
        <w:rPr>
          <w:lang w:val="nl-NL"/>
        </w:rPr>
        <w:t>ruim 220</w:t>
      </w:r>
      <w:r w:rsidRPr="00CF0D49">
        <w:rPr>
          <w:lang w:val="nl-NL"/>
        </w:rPr>
        <w:t xml:space="preserve"> doden</w:t>
      </w:r>
      <w:r w:rsidR="0001734F">
        <w:rPr>
          <w:lang w:val="nl-NL"/>
        </w:rPr>
        <w:t xml:space="preserve"> </w:t>
      </w:r>
      <w:r w:rsidRPr="00CF0D49">
        <w:rPr>
          <w:lang w:val="nl-NL"/>
        </w:rPr>
        <w:t xml:space="preserve">en de schade wordt geschat op </w:t>
      </w:r>
      <w:r w:rsidR="0001734F">
        <w:rPr>
          <w:lang w:val="nl-NL"/>
        </w:rPr>
        <w:t>31,4</w:t>
      </w:r>
      <w:r w:rsidRPr="00CF0D49">
        <w:rPr>
          <w:lang w:val="nl-NL"/>
        </w:rPr>
        <w:t xml:space="preserve"> miljard</w:t>
      </w:r>
      <w:r w:rsidR="00993365">
        <w:rPr>
          <w:rStyle w:val="FootnoteReference"/>
          <w:lang w:val="nl-NL"/>
        </w:rPr>
        <w:footnoteReference w:id="14"/>
      </w:r>
      <w:r w:rsidRPr="00CF0D49">
        <w:rPr>
          <w:lang w:val="nl-NL"/>
        </w:rPr>
        <w:t>.</w:t>
      </w:r>
    </w:p>
    <w:p w:rsidRPr="00CF0D49" w:rsidR="00CF0D49" w:rsidP="00CF0D49" w:rsidRDefault="00CF0D49" w14:paraId="4068434E" w14:textId="689E7ACC">
      <w:pPr>
        <w:pStyle w:val="ListParagraph"/>
        <w:numPr>
          <w:ilvl w:val="0"/>
          <w:numId w:val="44"/>
        </w:numPr>
        <w:spacing w:line="276" w:lineRule="auto"/>
        <w:rPr>
          <w:lang w:val="nl-NL"/>
        </w:rPr>
      </w:pPr>
      <w:r w:rsidRPr="00CF0D49">
        <w:rPr>
          <w:b/>
          <w:bCs/>
          <w:lang w:val="nl-NL"/>
        </w:rPr>
        <w:t>Enschede</w:t>
      </w:r>
      <w:r w:rsidRPr="00CF0D49">
        <w:rPr>
          <w:lang w:val="nl-NL"/>
        </w:rPr>
        <w:t>, 2024: er valt een bui van 55 mm in een uur. De kortdurende regenbui in Enschede in juli 2024 veroorzaakt veel leed. 66 woningen zijn onbewoonbaar, onder meer door rioolwater dat in de woningen is gekomen. Bewoners moeten acuut hun woning verlaten. Er zijn geen doelmatige maatregelen denkbaar die gaan voorkomen dat deze woningen bij een toekomstige bui weer onderlopen; daarom is besloten dat de bewoners definitief moeten verhuizen</w:t>
      </w:r>
      <w:r w:rsidR="00993365">
        <w:rPr>
          <w:rStyle w:val="FootnoteReference"/>
          <w:lang w:val="nl-NL"/>
        </w:rPr>
        <w:footnoteReference w:id="15"/>
      </w:r>
      <w:r w:rsidRPr="00CF0D49">
        <w:rPr>
          <w:lang w:val="nl-NL"/>
        </w:rPr>
        <w:t>.</w:t>
      </w:r>
    </w:p>
    <w:p w:rsidRPr="007512FD" w:rsidR="00CF0D49" w:rsidP="00CF0D49" w:rsidRDefault="00CF0D49" w14:paraId="7AEAE7C4" w14:textId="77777777">
      <w:pPr>
        <w:spacing w:line="276" w:lineRule="auto"/>
      </w:pPr>
    </w:p>
    <w:p w:rsidRPr="007512FD" w:rsidR="00CF0D49" w:rsidP="00CF0D49" w:rsidRDefault="00CF0D49" w14:paraId="20CA5007" w14:textId="77777777">
      <w:pPr>
        <w:spacing w:line="276" w:lineRule="auto"/>
      </w:pPr>
    </w:p>
    <w:p w:rsidR="00CF0D49" w:rsidP="00CF0D49" w:rsidRDefault="00CF0D49" w14:paraId="0C6CDFE8" w14:textId="77777777">
      <w:pPr>
        <w:spacing w:line="240" w:lineRule="auto"/>
        <w:rPr>
          <w:b/>
          <w:bCs/>
        </w:rPr>
      </w:pPr>
      <w:r>
        <w:rPr>
          <w:b/>
          <w:bCs/>
        </w:rPr>
        <w:br w:type="page"/>
      </w:r>
    </w:p>
    <w:p w:rsidR="00BA2623" w:rsidP="00E40821" w:rsidRDefault="00BA2623" w14:paraId="3D6316C6" w14:textId="3A3F5AB0">
      <w:pPr>
        <w:spacing w:line="276" w:lineRule="auto"/>
        <w:rPr>
          <w:b/>
          <w:bCs/>
        </w:rPr>
      </w:pPr>
      <w:r>
        <w:rPr>
          <w:b/>
          <w:bCs/>
        </w:rPr>
        <w:t xml:space="preserve">Bijlage </w:t>
      </w:r>
      <w:r w:rsidR="00CF0D49">
        <w:rPr>
          <w:b/>
          <w:bCs/>
        </w:rPr>
        <w:t>2</w:t>
      </w:r>
      <w:r w:rsidR="00E23D4C">
        <w:rPr>
          <w:b/>
          <w:bCs/>
        </w:rPr>
        <w:t>:</w:t>
      </w:r>
      <w:r>
        <w:rPr>
          <w:b/>
          <w:bCs/>
        </w:rPr>
        <w:t xml:space="preserve"> Wat verstaan we onder wateroverlast?</w:t>
      </w:r>
    </w:p>
    <w:p w:rsidR="00BA2623" w:rsidP="00E40821" w:rsidRDefault="00BA2623" w14:paraId="1D6D784F" w14:textId="5BC7731B">
      <w:pPr>
        <w:spacing w:line="276" w:lineRule="auto"/>
      </w:pPr>
      <w:bookmarkStart w:name="_Hlk207107327" w:id="9"/>
      <w:r>
        <w:t>A</w:t>
      </w:r>
      <w:r w:rsidRPr="00CA309E">
        <w:t>ls</w:t>
      </w:r>
      <w:r>
        <w:t xml:space="preserve"> door hoos</w:t>
      </w:r>
      <w:r w:rsidRPr="00CA309E">
        <w:t xml:space="preserve">buien </w:t>
      </w:r>
      <w:r>
        <w:t>of langdurige regen</w:t>
      </w:r>
      <w:r w:rsidRPr="00CA309E">
        <w:t xml:space="preserve"> te</w:t>
      </w:r>
      <w:r w:rsidR="00E23D4C">
        <w:t xml:space="preserve"> </w:t>
      </w:r>
      <w:r w:rsidRPr="00CA309E">
        <w:t xml:space="preserve">veel water </w:t>
      </w:r>
      <w:r w:rsidR="00E23D4C">
        <w:t>samenkomt</w:t>
      </w:r>
      <w:r w:rsidRPr="00CA309E">
        <w:t xml:space="preserve"> op een plek waar dit niet gewenst is</w:t>
      </w:r>
      <w:r>
        <w:t xml:space="preserve">, spreken we van wateroverlast. </w:t>
      </w:r>
      <w:r w:rsidR="00E23D4C">
        <w:t>Dit is bijvoorbeeld het geval</w:t>
      </w:r>
      <w:r w:rsidRPr="00CA309E">
        <w:t xml:space="preserve"> </w:t>
      </w:r>
      <w:r w:rsidR="00E23D4C">
        <w:t>als</w:t>
      </w:r>
      <w:r w:rsidRPr="00CA309E" w:rsidDel="00F45B62">
        <w:t xml:space="preserve"> </w:t>
      </w:r>
      <w:r w:rsidRPr="00CA309E">
        <w:t xml:space="preserve">water vanaf de straat </w:t>
      </w:r>
      <w:r>
        <w:t xml:space="preserve">gebouwen </w:t>
      </w:r>
      <w:r w:rsidRPr="00CA309E">
        <w:t>binnendringt of wegen tijdelijk onbegaanbaar maakt</w:t>
      </w:r>
      <w:r>
        <w:t xml:space="preserve">, maar ook wanneer een overstroming ontstaat </w:t>
      </w:r>
      <w:r w:rsidRPr="00CA309E">
        <w:t xml:space="preserve">door het buiten de oevers treden of overlopen </w:t>
      </w:r>
      <w:r w:rsidR="00E23D4C">
        <w:t xml:space="preserve">van </w:t>
      </w:r>
      <w:r w:rsidR="00103DB6">
        <w:t>beken of sloten</w:t>
      </w:r>
      <w:r w:rsidRPr="00CA309E">
        <w:t>.</w:t>
      </w:r>
    </w:p>
    <w:bookmarkEnd w:id="9"/>
    <w:p w:rsidR="00E23D4C" w:rsidP="00E40821" w:rsidRDefault="00E23D4C" w14:paraId="78C0EF34" w14:textId="77777777">
      <w:pPr>
        <w:spacing w:line="276" w:lineRule="auto"/>
      </w:pPr>
    </w:p>
    <w:p w:rsidR="00BA2623" w:rsidP="00E40821" w:rsidRDefault="00E23D4C" w14:paraId="0BAD2207" w14:textId="220A9B4B">
      <w:pPr>
        <w:spacing w:line="276" w:lineRule="auto"/>
      </w:pPr>
      <w:r>
        <w:t>Wateroverlast</w:t>
      </w:r>
      <w:r w:rsidRPr="514FFCD9" w:rsidR="00BA2623">
        <w:t xml:space="preserve"> kan leiden tot </w:t>
      </w:r>
      <w:r w:rsidRPr="008E1AAB" w:rsidR="00BA2623">
        <w:t xml:space="preserve">maatschappelijke </w:t>
      </w:r>
      <w:r w:rsidRPr="008E1AAB">
        <w:t>impact</w:t>
      </w:r>
      <w:r w:rsidRPr="008E1AAB" w:rsidR="00BA2623">
        <w:t xml:space="preserve"> of</w:t>
      </w:r>
      <w:r w:rsidRPr="514FFCD9" w:rsidR="00BA2623">
        <w:t xml:space="preserve"> schade</w:t>
      </w:r>
      <w:r w:rsidR="00BA2623">
        <w:t xml:space="preserve">. </w:t>
      </w:r>
      <w:r>
        <w:t xml:space="preserve">Vergeleken met </w:t>
      </w:r>
      <w:r w:rsidR="00BA2623">
        <w:t>overstromingen</w:t>
      </w:r>
      <w:r>
        <w:t>,</w:t>
      </w:r>
      <w:r w:rsidR="00BA2623">
        <w:t xml:space="preserve"> bijvoorbeeld </w:t>
      </w:r>
      <w:r>
        <w:t>als gevolg van een dijkdoorbraak, is bij wateroverlast</w:t>
      </w:r>
      <w:r w:rsidR="00BA2623">
        <w:t xml:space="preserve"> de kans op slachtoffers klein, maar </w:t>
      </w:r>
      <w:r w:rsidRPr="514FFCD9" w:rsidR="00BA2623">
        <w:t>in extreme gevallen kan de veiligheid</w:t>
      </w:r>
      <w:r w:rsidR="00BA2623">
        <w:t xml:space="preserve"> wel</w:t>
      </w:r>
      <w:r w:rsidRPr="514FFCD9" w:rsidR="00BA2623">
        <w:t xml:space="preserve"> in het geding komen. </w:t>
      </w:r>
    </w:p>
    <w:p w:rsidR="00E0716D" w:rsidP="00E40821" w:rsidRDefault="00E0716D" w14:paraId="45819B72" w14:textId="77777777">
      <w:pPr>
        <w:spacing w:line="276" w:lineRule="auto"/>
      </w:pPr>
    </w:p>
    <w:p w:rsidR="00BA2623" w:rsidP="00E40821" w:rsidRDefault="00BA2623" w14:paraId="0BFF2A48" w14:textId="5D2EC149">
      <w:pPr>
        <w:spacing w:line="276" w:lineRule="auto"/>
      </w:pPr>
      <w:r w:rsidRPr="00977DD4">
        <w:t xml:space="preserve">In </w:t>
      </w:r>
      <w:r w:rsidRPr="008E1AAB">
        <w:t>onderstaand tekstblok is een overzicht gegeven van verschillende vormen van wateroverlast</w:t>
      </w:r>
      <w:r w:rsidRPr="008E1AAB" w:rsidR="00E23D4C">
        <w:t xml:space="preserve">. Ook staat aangegeven wat (naar verwachting) wel en niet wordt meegenomen in de </w:t>
      </w:r>
      <w:r w:rsidRPr="008E1AAB" w:rsidR="00103DB6">
        <w:t>Nationale Aanpak Wateroverlast.</w:t>
      </w:r>
    </w:p>
    <w:p w:rsidRPr="00B327BE" w:rsidR="00EA0526" w:rsidP="00BA2623" w:rsidRDefault="00EA0526" w14:paraId="6C40300B" w14:textId="77777777">
      <w:pPr>
        <w:spacing w:line="276" w:lineRule="auto"/>
      </w:pPr>
    </w:p>
    <w:p w:rsidR="00BA2623" w:rsidP="00BA2623" w:rsidRDefault="00272B68" w14:paraId="5705C76C" w14:textId="19B97D4D">
      <w:pPr>
        <w:spacing w:line="276" w:lineRule="auto"/>
      </w:pPr>
      <w:r w:rsidRPr="00977DD4">
        <w:rPr>
          <w:noProof/>
          <w:lang w:val="en-GB" w:eastAsia="en-GB"/>
        </w:rPr>
        <mc:AlternateContent>
          <mc:Choice Requires="wps">
            <w:drawing>
              <wp:anchor distT="45720" distB="45720" distL="114300" distR="114300" simplePos="0" relativeHeight="251656192" behindDoc="0" locked="0" layoutInCell="1" allowOverlap="1" wp14:editId="2497E437" wp14:anchorId="410CEE01">
                <wp:simplePos x="0" y="0"/>
                <wp:positionH relativeFrom="column">
                  <wp:posOffset>170180</wp:posOffset>
                </wp:positionH>
                <wp:positionV relativeFrom="paragraph">
                  <wp:posOffset>448945</wp:posOffset>
                </wp:positionV>
                <wp:extent cx="1021080" cy="1404620"/>
                <wp:effectExtent l="3175" t="0" r="0" b="0"/>
                <wp:wrapNone/>
                <wp:docPr id="15281619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21080" cy="1404620"/>
                        </a:xfrm>
                        <a:prstGeom prst="rect">
                          <a:avLst/>
                        </a:prstGeom>
                        <a:noFill/>
                        <a:ln w="9525">
                          <a:noFill/>
                          <a:miter lim="800000"/>
                          <a:headEnd/>
                          <a:tailEnd/>
                        </a:ln>
                      </wps:spPr>
                      <wps:txbx>
                        <w:txbxContent>
                          <w:p w:rsidRPr="00FB7BD7" w:rsidR="00BA2623" w:rsidP="00BA2623" w:rsidRDefault="00BA2623" w14:paraId="48963509" w14:textId="77777777">
                            <w:pPr>
                              <w:jc w:val="center"/>
                              <w:rPr>
                                <w:color w:val="BF4E14" w:themeColor="accent2" w:themeShade="BF"/>
                              </w:rPr>
                            </w:pPr>
                          </w:p>
                          <w:p w:rsidRPr="00FB7BD7" w:rsidR="00BA2623" w:rsidP="00BA2623" w:rsidRDefault="00E0716D" w14:paraId="457D7216" w14:textId="22964FA1">
                            <w:pPr>
                              <w:jc w:val="center"/>
                              <w:rPr>
                                <w:color w:val="BF4E14" w:themeColor="accent2" w:themeShade="BF"/>
                              </w:rPr>
                            </w:pPr>
                            <w:r>
                              <w:rPr>
                                <w:color w:val="BF4E14" w:themeColor="accent2" w:themeShade="BF"/>
                              </w:rPr>
                              <w:t xml:space="preserve">Nationale </w:t>
                            </w:r>
                            <w:r w:rsidRPr="00FB7BD7" w:rsidR="00BA2623">
                              <w:rPr>
                                <w:color w:val="BF4E14" w:themeColor="accent2" w:themeShade="BF"/>
                              </w:rPr>
                              <w:t>Aanpak Wateroverlast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3.4pt;margin-top:35.35pt;width:80.4pt;height:110.6pt;rotation:-90;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" w14:anchorId="410CEE01">
                <v:textbox style="mso-fit-shape-to-text:t">
                  <w:txbxContent>
                    <w:p w:rsidRPr="00FB7BD7" w:rsidR="00BA2623" w:rsidP="00BA2623" w:rsidRDefault="00BA2623" w14:paraId="48963509" w14:textId="77777777">
                      <w:pPr>
                        <w:jc w:val="center"/>
                        <w:rPr>
                          <w:color w:val="BF4E14" w:themeColor="accent2" w:themeShade="BF"/>
                        </w:rPr>
                      </w:pPr>
                    </w:p>
                    <w:p w:rsidRPr="00FB7BD7" w:rsidR="00BA2623" w:rsidP="00BA2623" w:rsidRDefault="00E0716D" w14:paraId="457D7216" w14:textId="22964FA1">
                      <w:pPr>
                        <w:jc w:val="center"/>
                        <w:rPr>
                          <w:color w:val="BF4E14" w:themeColor="accent2" w:themeShade="BF"/>
                        </w:rPr>
                      </w:pPr>
                      <w:r>
                        <w:rPr>
                          <w:color w:val="BF4E14" w:themeColor="accent2" w:themeShade="BF"/>
                        </w:rPr>
                        <w:t xml:space="preserve">Nationale </w:t>
                      </w:r>
                      <w:r w:rsidRPr="00FB7BD7" w:rsidR="00BA2623">
                        <w:rPr>
                          <w:color w:val="BF4E14" w:themeColor="accent2" w:themeShade="BF"/>
                        </w:rPr>
                        <w:t>Aanpak Wateroverlast</w:t>
                      </w:r>
                    </w:p>
                  </w:txbxContent>
                </v:textbox>
              </v:shape>
            </w:pict>
          </mc:Fallback>
        </mc:AlternateContent>
      </w:r>
      <w:r w:rsidRPr="00977DD4" w:rsidR="007B7F79">
        <w:rPr>
          <w:noProof/>
          <w:lang w:val="en-GB" w:eastAsia="en-GB"/>
        </w:rPr>
        <mc:AlternateContent>
          <mc:Choice Requires="wps">
            <w:drawing>
              <wp:anchor distT="0" distB="0" distL="114300" distR="114300" simplePos="0" relativeHeight="251655168" behindDoc="0" locked="0" layoutInCell="1" allowOverlap="1" wp14:editId="5E8B6468" wp14:anchorId="798B03E3">
                <wp:simplePos x="0" y="0"/>
                <wp:positionH relativeFrom="margin">
                  <wp:posOffset>49530</wp:posOffset>
                </wp:positionH>
                <wp:positionV relativeFrom="paragraph">
                  <wp:posOffset>679450</wp:posOffset>
                </wp:positionV>
                <wp:extent cx="5743575" cy="915670"/>
                <wp:effectExtent l="0" t="0" r="28575" b="17780"/>
                <wp:wrapNone/>
                <wp:docPr id="43788106" name="Rechthoek 6"/>
                <wp:cNvGraphicFramePr/>
                <a:graphic xmlns:a="http://schemas.openxmlformats.org/drawingml/2006/main">
                  <a:graphicData uri="http://schemas.microsoft.com/office/word/2010/wordprocessingShape">
                    <wps:wsp>
                      <wps:cNvSpPr/>
                      <wps:spPr>
                        <a:xfrm>
                          <a:off x="0" y="0"/>
                          <a:ext cx="5743575" cy="915670"/>
                        </a:xfrm>
                        <a:prstGeom prst="rect">
                          <a:avLst/>
                        </a:prstGeom>
                        <a:noFill/>
                        <a:ln>
                          <a:solidFill>
                            <a:schemeClr val="accent2">
                              <a:lumMod val="75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hthoek 6" style="position:absolute;margin-left:3.9pt;margin-top:53.5pt;width:452.25pt;height:72.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f4e14 [2405]"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" w14:anchorId="121420BD">
                <v:stroke dashstyle="dash"/>
                <w10:wrap anchorx="margin"/>
              </v:rect>
            </w:pict>
          </mc:Fallback>
        </mc:AlternateContent>
      </w:r>
      <w:r w:rsidRPr="00977DD4" w:rsidR="00BA2623">
        <w:rPr>
          <w:noProof/>
          <w:lang w:val="en-GB" w:eastAsia="en-GB"/>
        </w:rPr>
        <mc:AlternateContent>
          <mc:Choice Requires="wps">
            <w:drawing>
              <wp:inline distT="0" distB="0" distL="0" distR="0" wp14:anchorId="0ED28D3F" wp14:editId="20401249">
                <wp:extent cx="5962650" cy="1981200"/>
                <wp:effectExtent l="0" t="0" r="0" b="0"/>
                <wp:docPr id="12160086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981200"/>
                        </a:xfrm>
                        <a:prstGeom prst="rect">
                          <a:avLst/>
                        </a:prstGeom>
                        <a:solidFill>
                          <a:schemeClr val="accent2">
                            <a:lumMod val="20000"/>
                            <a:lumOff val="80000"/>
                          </a:schemeClr>
                        </a:solidFill>
                        <a:ln w="9525">
                          <a:noFill/>
                          <a:miter lim="800000"/>
                          <a:headEnd/>
                          <a:tailEnd/>
                        </a:ln>
                      </wps:spPr>
                      <wps:txbx>
                        <w:txbxContent>
                          <w:p w:rsidRPr="00ED7DA3" w:rsidR="00BA2623" w:rsidP="00BA2623" w:rsidRDefault="00BA2623" w14:paraId="0F8437D0" w14:textId="4B32F384">
                            <w:pPr>
                              <w:rPr>
                                <w:b/>
                                <w:bCs/>
                                <w:color w:val="000000" w:themeColor="text1"/>
                              </w:rPr>
                            </w:pPr>
                            <w:r>
                              <w:rPr>
                                <w:b/>
                                <w:bCs/>
                                <w:color w:val="000000" w:themeColor="text1"/>
                              </w:rPr>
                              <w:t xml:space="preserve">Afbakening </w:t>
                            </w:r>
                            <w:r w:rsidRPr="00ED7DA3">
                              <w:rPr>
                                <w:b/>
                                <w:bCs/>
                                <w:color w:val="000000" w:themeColor="text1"/>
                              </w:rPr>
                              <w:t>Aanpak Wateroverlast</w:t>
                            </w:r>
                          </w:p>
                          <w:p w:rsidR="00BA2623" w:rsidP="00BA2623" w:rsidRDefault="00BA2623" w14:paraId="5E5DEAD2" w14:textId="77777777">
                            <w:pPr>
                              <w:ind w:left="1077"/>
                              <w:rPr>
                                <w:b/>
                                <w:bCs/>
                                <w:color w:val="000000" w:themeColor="text1"/>
                              </w:rPr>
                            </w:pPr>
                          </w:p>
                          <w:p w:rsidRPr="00ED7DA3" w:rsidR="00BA2623" w:rsidP="00BA2623" w:rsidRDefault="00BA2623" w14:paraId="54066656" w14:textId="77777777">
                            <w:pPr>
                              <w:ind w:left="1077"/>
                              <w:rPr>
                                <w:color w:val="000000" w:themeColor="text1"/>
                              </w:rPr>
                            </w:pPr>
                            <w:r w:rsidRPr="00ED7DA3">
                              <w:rPr>
                                <w:color w:val="000000" w:themeColor="text1"/>
                              </w:rPr>
                              <w:t>Lekkage dak of overlast door een gesprongen leiding</w:t>
                            </w:r>
                          </w:p>
                          <w:p w:rsidRPr="00ED7DA3" w:rsidR="00BA2623" w:rsidP="00BA2623" w:rsidRDefault="00BA2623" w14:paraId="1490C83D" w14:textId="77777777">
                            <w:pPr>
                              <w:ind w:left="1077"/>
                              <w:rPr>
                                <w:color w:val="000000" w:themeColor="text1"/>
                                <w:sz w:val="14"/>
                                <w:szCs w:val="14"/>
                              </w:rPr>
                            </w:pPr>
                            <w:r w:rsidRPr="00ED7DA3">
                              <w:rPr>
                                <w:color w:val="000000" w:themeColor="text1"/>
                                <w:sz w:val="14"/>
                                <w:szCs w:val="14"/>
                              </w:rPr>
                              <w:t>Vaak regen in combinatie met falen van een leiding of goot bij een huis of pand</w:t>
                            </w:r>
                          </w:p>
                          <w:p w:rsidRPr="00ED7DA3" w:rsidR="00BA2623" w:rsidP="00BA2623" w:rsidRDefault="00BA2623" w14:paraId="3CA4B34E" w14:textId="2CC0E544">
                            <w:pPr>
                              <w:ind w:left="357" w:firstLine="720"/>
                              <w:rPr>
                                <w:color w:val="000000" w:themeColor="text1"/>
                              </w:rPr>
                            </w:pPr>
                            <w:r>
                              <w:rPr>
                                <w:color w:val="000000" w:themeColor="text1"/>
                              </w:rPr>
                              <w:t>O</w:t>
                            </w:r>
                            <w:r w:rsidRPr="00ED7DA3">
                              <w:rPr>
                                <w:color w:val="000000" w:themeColor="text1"/>
                              </w:rPr>
                              <w:t>verlast door</w:t>
                            </w:r>
                            <w:r w:rsidR="003329A0">
                              <w:rPr>
                                <w:color w:val="000000" w:themeColor="text1"/>
                              </w:rPr>
                              <w:t xml:space="preserve"> extreme regen in de buitenruimte </w:t>
                            </w:r>
                            <w:r w:rsidRPr="00ED7DA3">
                              <w:rPr>
                                <w:color w:val="000000" w:themeColor="text1"/>
                              </w:rPr>
                              <w:t>(het maaiveld)</w:t>
                            </w:r>
                            <w:r>
                              <w:rPr>
                                <w:color w:val="000000" w:themeColor="text1"/>
                              </w:rPr>
                              <w:t xml:space="preserve">  </w:t>
                            </w:r>
                          </w:p>
                          <w:p w:rsidR="00BA2623" w:rsidP="00BA2623" w:rsidRDefault="00BA2623" w14:paraId="157F95F9" w14:textId="252D4B6D">
                            <w:pPr>
                              <w:ind w:left="1077"/>
                              <w:rPr>
                                <w:color w:val="000000" w:themeColor="text1"/>
                                <w:sz w:val="14"/>
                                <w:szCs w:val="14"/>
                              </w:rPr>
                            </w:pPr>
                            <w:r w:rsidRPr="00ED7DA3">
                              <w:rPr>
                                <w:color w:val="000000" w:themeColor="text1"/>
                                <w:sz w:val="14"/>
                                <w:szCs w:val="14"/>
                              </w:rPr>
                              <w:t>Vaak bij korte maar intense piekneerslag (zoals 70mm/1 uur)</w:t>
                            </w:r>
                            <w:r>
                              <w:rPr>
                                <w:color w:val="000000" w:themeColor="text1"/>
                                <w:sz w:val="14"/>
                                <w:szCs w:val="14"/>
                              </w:rPr>
                              <w:t>.</w:t>
                            </w:r>
                            <w:r w:rsidRPr="00ED7DA3">
                              <w:rPr>
                                <w:color w:val="000000" w:themeColor="text1"/>
                                <w:sz w:val="14"/>
                                <w:szCs w:val="14"/>
                              </w:rPr>
                              <w:t xml:space="preserve"> </w:t>
                            </w:r>
                            <w:r>
                              <w:rPr>
                                <w:color w:val="000000" w:themeColor="text1"/>
                                <w:sz w:val="14"/>
                                <w:szCs w:val="14"/>
                              </w:rPr>
                              <w:t>Z</w:t>
                            </w:r>
                            <w:r w:rsidRPr="00ED7DA3">
                              <w:rPr>
                                <w:color w:val="000000" w:themeColor="text1"/>
                                <w:sz w:val="14"/>
                                <w:szCs w:val="14"/>
                              </w:rPr>
                              <w:t xml:space="preserve">orgt </w:t>
                            </w:r>
                            <w:r>
                              <w:rPr>
                                <w:color w:val="000000" w:themeColor="text1"/>
                                <w:sz w:val="14"/>
                                <w:szCs w:val="14"/>
                              </w:rPr>
                              <w:t>bijvoorbeeld</w:t>
                            </w:r>
                            <w:r w:rsidRPr="00ED7DA3">
                              <w:rPr>
                                <w:color w:val="000000" w:themeColor="text1"/>
                                <w:sz w:val="14"/>
                                <w:szCs w:val="14"/>
                              </w:rPr>
                              <w:t xml:space="preserve"> voor overlast in een snel </w:t>
                            </w:r>
                            <w:r>
                              <w:rPr>
                                <w:color w:val="000000" w:themeColor="text1"/>
                                <w:sz w:val="14"/>
                                <w:szCs w:val="14"/>
                              </w:rPr>
                              <w:t>reagerend</w:t>
                            </w:r>
                            <w:r w:rsidRPr="00ED7DA3">
                              <w:rPr>
                                <w:color w:val="000000" w:themeColor="text1"/>
                                <w:sz w:val="14"/>
                                <w:szCs w:val="14"/>
                              </w:rPr>
                              <w:t xml:space="preserve"> systeem zoals de </w:t>
                            </w:r>
                            <w:r>
                              <w:rPr>
                                <w:color w:val="000000" w:themeColor="text1"/>
                                <w:sz w:val="14"/>
                                <w:szCs w:val="14"/>
                              </w:rPr>
                              <w:t>ge</w:t>
                            </w:r>
                            <w:r w:rsidRPr="00ED7DA3">
                              <w:rPr>
                                <w:color w:val="000000" w:themeColor="text1"/>
                                <w:sz w:val="14"/>
                                <w:szCs w:val="14"/>
                              </w:rPr>
                              <w:t>bouwde omgeving</w:t>
                            </w:r>
                            <w:r>
                              <w:rPr>
                                <w:color w:val="000000" w:themeColor="text1"/>
                                <w:sz w:val="14"/>
                                <w:szCs w:val="14"/>
                              </w:rPr>
                              <w:t xml:space="preserve"> of hellende gebieden.</w:t>
                            </w:r>
                          </w:p>
                          <w:p w:rsidRPr="00ED7DA3" w:rsidR="00BA2623" w:rsidP="00BA2623" w:rsidRDefault="00BA2623" w14:paraId="5AA934BE" w14:textId="2C2C4C61">
                            <w:pPr>
                              <w:ind w:left="1077"/>
                              <w:rPr>
                                <w:color w:val="000000" w:themeColor="text1"/>
                              </w:rPr>
                            </w:pPr>
                            <w:r w:rsidRPr="00ED7DA3">
                              <w:rPr>
                                <w:color w:val="000000" w:themeColor="text1"/>
                              </w:rPr>
                              <w:t xml:space="preserve">Overlast </w:t>
                            </w:r>
                            <w:r>
                              <w:rPr>
                                <w:color w:val="000000" w:themeColor="text1"/>
                              </w:rPr>
                              <w:t>in</w:t>
                            </w:r>
                            <w:r w:rsidRPr="00ED7DA3">
                              <w:rPr>
                                <w:color w:val="000000" w:themeColor="text1"/>
                              </w:rPr>
                              <w:t xml:space="preserve"> het regionale watersysteem</w:t>
                            </w:r>
                          </w:p>
                          <w:p w:rsidRPr="00ED7DA3" w:rsidR="00BA2623" w:rsidP="00BA2623" w:rsidRDefault="00BA2623" w14:paraId="28593B36" w14:textId="77777777">
                            <w:pPr>
                              <w:ind w:left="1077"/>
                              <w:rPr>
                                <w:color w:val="000000" w:themeColor="text1"/>
                                <w:sz w:val="14"/>
                                <w:szCs w:val="14"/>
                              </w:rPr>
                            </w:pPr>
                            <w:r w:rsidRPr="00ED7DA3">
                              <w:rPr>
                                <w:color w:val="000000" w:themeColor="text1"/>
                                <w:sz w:val="14"/>
                                <w:szCs w:val="14"/>
                              </w:rPr>
                              <w:t xml:space="preserve">Vaak bij langere maar minder intense neerslag (zoals 130mm/48 uur), zorgt </w:t>
                            </w:r>
                            <w:r>
                              <w:rPr>
                                <w:color w:val="000000" w:themeColor="text1"/>
                                <w:sz w:val="14"/>
                                <w:szCs w:val="14"/>
                              </w:rPr>
                              <w:t>bijvoorbeeld</w:t>
                            </w:r>
                            <w:r w:rsidRPr="00ED7DA3">
                              <w:rPr>
                                <w:color w:val="000000" w:themeColor="text1"/>
                                <w:sz w:val="14"/>
                                <w:szCs w:val="14"/>
                              </w:rPr>
                              <w:t xml:space="preserve"> voor overlast in het landelijke gebied</w:t>
                            </w:r>
                            <w:r>
                              <w:rPr>
                                <w:color w:val="000000" w:themeColor="text1"/>
                                <w:sz w:val="14"/>
                                <w:szCs w:val="14"/>
                              </w:rPr>
                              <w:t xml:space="preserve"> of beperkte afvoercapaciteit vanuit gebouwde omgeving richting het regionale systeem.</w:t>
                            </w:r>
                          </w:p>
                          <w:p w:rsidRPr="00ED7DA3" w:rsidR="00BA2623" w:rsidP="00BA2623" w:rsidRDefault="00BA2623" w14:paraId="02414676" w14:textId="5F191087">
                            <w:pPr>
                              <w:ind w:left="1077"/>
                              <w:rPr>
                                <w:color w:val="000000" w:themeColor="text1"/>
                              </w:rPr>
                            </w:pPr>
                            <w:r w:rsidRPr="00ED7DA3">
                              <w:rPr>
                                <w:color w:val="000000" w:themeColor="text1"/>
                              </w:rPr>
                              <w:t>Hoogwater in</w:t>
                            </w:r>
                            <w:r>
                              <w:rPr>
                                <w:color w:val="000000" w:themeColor="text1"/>
                              </w:rPr>
                              <w:t xml:space="preserve"> </w:t>
                            </w:r>
                            <w:r w:rsidRPr="00ED7DA3">
                              <w:rPr>
                                <w:color w:val="000000" w:themeColor="text1"/>
                              </w:rPr>
                              <w:t>het hoofdwatersysteem</w:t>
                            </w:r>
                            <w:r>
                              <w:rPr>
                                <w:color w:val="000000" w:themeColor="text1"/>
                              </w:rPr>
                              <w:t xml:space="preserve"> (waterveiligheid) </w:t>
                            </w:r>
                          </w:p>
                          <w:p w:rsidRPr="00ED7DA3" w:rsidR="00BA2623" w:rsidP="00BA2623" w:rsidRDefault="00BA2623" w14:paraId="1D38C70E" w14:textId="77777777">
                            <w:pPr>
                              <w:ind w:left="720" w:firstLine="357"/>
                              <w:rPr>
                                <w:color w:val="000000" w:themeColor="text1"/>
                                <w:sz w:val="14"/>
                                <w:szCs w:val="14"/>
                              </w:rPr>
                            </w:pPr>
                            <w:r w:rsidRPr="00ED7DA3">
                              <w:rPr>
                                <w:color w:val="000000" w:themeColor="text1"/>
                                <w:sz w:val="14"/>
                                <w:szCs w:val="14"/>
                              </w:rPr>
                              <w:t xml:space="preserve">Vaak bij hoge aanvoer vanuit het buitenland in combinatie met een groot volume neerslag in </w:t>
                            </w:r>
                            <w:r w:rsidRPr="00CB734D">
                              <w:rPr>
                                <w:color w:val="000000" w:themeColor="text1"/>
                                <w:sz w:val="14"/>
                                <w:szCs w:val="14"/>
                              </w:rPr>
                              <w:t>Nederland.</w:t>
                            </w:r>
                          </w:p>
                          <w:p w:rsidRPr="00ED7DA3" w:rsidR="00BA2623" w:rsidP="00BA2623" w:rsidRDefault="00BA2623" w14:paraId="263921AE" w14:textId="77777777"/>
                        </w:txbxContent>
                      </wps:txbx>
                      <wps:bodyPr rot="0" vert="horz" wrap="square" lIns="91440" tIns="45720" rIns="91440" bIns="45720" anchor="t" anchorCtr="0">
                        <a:noAutofit/>
                      </wps:bodyPr>
                    </wps:wsp>
                  </a:graphicData>
                </a:graphic>
              </wp:inline>
            </w:drawing>
          </mc:Choice>
          <mc:Fallback>
            <w:pict>
              <v:shape id="Tekstvak 2" style="width:469.5pt;height:156pt;visibility:visible;mso-wrap-style:square;mso-left-percent:-10001;mso-top-percent:-10001;mso-position-horizontal:absolute;mso-position-horizontal-relative:char;mso-position-vertical:absolute;mso-position-vertical-relative:line;mso-left-percent:-10001;mso-top-percent:-10001;v-text-anchor:top" o:spid="_x0000_s1029" fillcolor="#fae2d5 [6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" w14:anchorId="0ED28D3F">
                <v:textbox>
                  <w:txbxContent>
                    <w:p w:rsidRPr="00ED7DA3" w:rsidR="00BA2623" w:rsidP="00BA2623" w:rsidRDefault="00BA2623" w14:paraId="0F8437D0" w14:textId="4B32F384">
                      <w:pPr>
                        <w:rPr>
                          <w:b/>
                          <w:bCs/>
                          <w:color w:val="000000" w:themeColor="text1"/>
                        </w:rPr>
                      </w:pPr>
                      <w:r>
                        <w:rPr>
                          <w:b/>
                          <w:bCs/>
                          <w:color w:val="000000" w:themeColor="text1"/>
                        </w:rPr>
                        <w:t xml:space="preserve">Afbakening </w:t>
                      </w:r>
                      <w:r w:rsidRPr="00ED7DA3">
                        <w:rPr>
                          <w:b/>
                          <w:bCs/>
                          <w:color w:val="000000" w:themeColor="text1"/>
                        </w:rPr>
                        <w:t>Aanpak Wateroverlast</w:t>
                      </w:r>
                    </w:p>
                    <w:p w:rsidR="00BA2623" w:rsidP="00BA2623" w:rsidRDefault="00BA2623" w14:paraId="5E5DEAD2" w14:textId="77777777">
                      <w:pPr>
                        <w:ind w:left="1077"/>
                        <w:rPr>
                          <w:b/>
                          <w:bCs/>
                          <w:color w:val="000000" w:themeColor="text1"/>
                        </w:rPr>
                      </w:pPr>
                    </w:p>
                    <w:p w:rsidRPr="00ED7DA3" w:rsidR="00BA2623" w:rsidP="00BA2623" w:rsidRDefault="00BA2623" w14:paraId="54066656" w14:textId="77777777">
                      <w:pPr>
                        <w:ind w:left="1077"/>
                        <w:rPr>
                          <w:color w:val="000000" w:themeColor="text1"/>
                        </w:rPr>
                      </w:pPr>
                      <w:r w:rsidRPr="00ED7DA3">
                        <w:rPr>
                          <w:color w:val="000000" w:themeColor="text1"/>
                        </w:rPr>
                        <w:t>Lekkage dak of overlast door een gesprongen leiding</w:t>
                      </w:r>
                    </w:p>
                    <w:p w:rsidRPr="00ED7DA3" w:rsidR="00BA2623" w:rsidP="00BA2623" w:rsidRDefault="00BA2623" w14:paraId="1490C83D" w14:textId="77777777">
                      <w:pPr>
                        <w:ind w:left="1077"/>
                        <w:rPr>
                          <w:color w:val="000000" w:themeColor="text1"/>
                          <w:sz w:val="14"/>
                          <w:szCs w:val="14"/>
                        </w:rPr>
                      </w:pPr>
                      <w:r w:rsidRPr="00ED7DA3">
                        <w:rPr>
                          <w:color w:val="000000" w:themeColor="text1"/>
                          <w:sz w:val="14"/>
                          <w:szCs w:val="14"/>
                        </w:rPr>
                        <w:t>Vaak regen in combinatie met falen van een leiding of goot bij een huis of pand</w:t>
                      </w:r>
                    </w:p>
                    <w:p w:rsidRPr="00ED7DA3" w:rsidR="00BA2623" w:rsidP="00BA2623" w:rsidRDefault="00BA2623" w14:paraId="3CA4B34E" w14:textId="2CC0E544">
                      <w:pPr>
                        <w:ind w:left="357" w:firstLine="720"/>
                        <w:rPr>
                          <w:color w:val="000000" w:themeColor="text1"/>
                        </w:rPr>
                      </w:pPr>
                      <w:r>
                        <w:rPr>
                          <w:color w:val="000000" w:themeColor="text1"/>
                        </w:rPr>
                        <w:t>O</w:t>
                      </w:r>
                      <w:r w:rsidRPr="00ED7DA3">
                        <w:rPr>
                          <w:color w:val="000000" w:themeColor="text1"/>
                        </w:rPr>
                        <w:t>verlast door</w:t>
                      </w:r>
                      <w:r w:rsidR="003329A0">
                        <w:rPr>
                          <w:color w:val="000000" w:themeColor="text1"/>
                        </w:rPr>
                        <w:t xml:space="preserve"> extreme regen in de buitenruimte </w:t>
                      </w:r>
                      <w:r w:rsidRPr="00ED7DA3">
                        <w:rPr>
                          <w:color w:val="000000" w:themeColor="text1"/>
                        </w:rPr>
                        <w:t>(het maaiveld)</w:t>
                      </w:r>
                      <w:r>
                        <w:rPr>
                          <w:color w:val="000000" w:themeColor="text1"/>
                        </w:rPr>
                        <w:t xml:space="preserve">  </w:t>
                      </w:r>
                    </w:p>
                    <w:p w:rsidR="00BA2623" w:rsidP="00BA2623" w:rsidRDefault="00BA2623" w14:paraId="157F95F9" w14:textId="252D4B6D">
                      <w:pPr>
                        <w:ind w:left="1077"/>
                        <w:rPr>
                          <w:color w:val="000000" w:themeColor="text1"/>
                          <w:sz w:val="14"/>
                          <w:szCs w:val="14"/>
                        </w:rPr>
                      </w:pPr>
                      <w:r w:rsidRPr="00ED7DA3">
                        <w:rPr>
                          <w:color w:val="000000" w:themeColor="text1"/>
                          <w:sz w:val="14"/>
                          <w:szCs w:val="14"/>
                        </w:rPr>
                        <w:t>Vaak bij korte maar intense piekneerslag (zoals 70mm/1 uur)</w:t>
                      </w:r>
                      <w:r>
                        <w:rPr>
                          <w:color w:val="000000" w:themeColor="text1"/>
                          <w:sz w:val="14"/>
                          <w:szCs w:val="14"/>
                        </w:rPr>
                        <w:t>.</w:t>
                      </w:r>
                      <w:r w:rsidRPr="00ED7DA3">
                        <w:rPr>
                          <w:color w:val="000000" w:themeColor="text1"/>
                          <w:sz w:val="14"/>
                          <w:szCs w:val="14"/>
                        </w:rPr>
                        <w:t xml:space="preserve"> </w:t>
                      </w:r>
                      <w:r>
                        <w:rPr>
                          <w:color w:val="000000" w:themeColor="text1"/>
                          <w:sz w:val="14"/>
                          <w:szCs w:val="14"/>
                        </w:rPr>
                        <w:t>Z</w:t>
                      </w:r>
                      <w:r w:rsidRPr="00ED7DA3">
                        <w:rPr>
                          <w:color w:val="000000" w:themeColor="text1"/>
                          <w:sz w:val="14"/>
                          <w:szCs w:val="14"/>
                        </w:rPr>
                        <w:t xml:space="preserve">orgt </w:t>
                      </w:r>
                      <w:r>
                        <w:rPr>
                          <w:color w:val="000000" w:themeColor="text1"/>
                          <w:sz w:val="14"/>
                          <w:szCs w:val="14"/>
                        </w:rPr>
                        <w:t>bijvoorbeeld</w:t>
                      </w:r>
                      <w:r w:rsidRPr="00ED7DA3">
                        <w:rPr>
                          <w:color w:val="000000" w:themeColor="text1"/>
                          <w:sz w:val="14"/>
                          <w:szCs w:val="14"/>
                        </w:rPr>
                        <w:t xml:space="preserve"> voor overlast in een snel </w:t>
                      </w:r>
                      <w:r>
                        <w:rPr>
                          <w:color w:val="000000" w:themeColor="text1"/>
                          <w:sz w:val="14"/>
                          <w:szCs w:val="14"/>
                        </w:rPr>
                        <w:t>reagerend</w:t>
                      </w:r>
                      <w:r w:rsidRPr="00ED7DA3">
                        <w:rPr>
                          <w:color w:val="000000" w:themeColor="text1"/>
                          <w:sz w:val="14"/>
                          <w:szCs w:val="14"/>
                        </w:rPr>
                        <w:t xml:space="preserve"> systeem zoals de </w:t>
                      </w:r>
                      <w:r>
                        <w:rPr>
                          <w:color w:val="000000" w:themeColor="text1"/>
                          <w:sz w:val="14"/>
                          <w:szCs w:val="14"/>
                        </w:rPr>
                        <w:t>ge</w:t>
                      </w:r>
                      <w:r w:rsidRPr="00ED7DA3">
                        <w:rPr>
                          <w:color w:val="000000" w:themeColor="text1"/>
                          <w:sz w:val="14"/>
                          <w:szCs w:val="14"/>
                        </w:rPr>
                        <w:t>bouwde omgeving</w:t>
                      </w:r>
                      <w:r>
                        <w:rPr>
                          <w:color w:val="000000" w:themeColor="text1"/>
                          <w:sz w:val="14"/>
                          <w:szCs w:val="14"/>
                        </w:rPr>
                        <w:t xml:space="preserve"> of hellende gebieden.</w:t>
                      </w:r>
                    </w:p>
                    <w:p w:rsidRPr="00ED7DA3" w:rsidR="00BA2623" w:rsidP="00BA2623" w:rsidRDefault="00BA2623" w14:paraId="5AA934BE" w14:textId="2C2C4C61">
                      <w:pPr>
                        <w:ind w:left="1077"/>
                        <w:rPr>
                          <w:color w:val="000000" w:themeColor="text1"/>
                        </w:rPr>
                      </w:pPr>
                      <w:r w:rsidRPr="00ED7DA3">
                        <w:rPr>
                          <w:color w:val="000000" w:themeColor="text1"/>
                        </w:rPr>
                        <w:t xml:space="preserve">Overlast </w:t>
                      </w:r>
                      <w:r>
                        <w:rPr>
                          <w:color w:val="000000" w:themeColor="text1"/>
                        </w:rPr>
                        <w:t>in</w:t>
                      </w:r>
                      <w:r w:rsidRPr="00ED7DA3">
                        <w:rPr>
                          <w:color w:val="000000" w:themeColor="text1"/>
                        </w:rPr>
                        <w:t xml:space="preserve"> het regionale watersysteem</w:t>
                      </w:r>
                    </w:p>
                    <w:p w:rsidRPr="00ED7DA3" w:rsidR="00BA2623" w:rsidP="00BA2623" w:rsidRDefault="00BA2623" w14:paraId="28593B36" w14:textId="77777777">
                      <w:pPr>
                        <w:ind w:left="1077"/>
                        <w:rPr>
                          <w:color w:val="000000" w:themeColor="text1"/>
                          <w:sz w:val="14"/>
                          <w:szCs w:val="14"/>
                        </w:rPr>
                      </w:pPr>
                      <w:r w:rsidRPr="00ED7DA3">
                        <w:rPr>
                          <w:color w:val="000000" w:themeColor="text1"/>
                          <w:sz w:val="14"/>
                          <w:szCs w:val="14"/>
                        </w:rPr>
                        <w:t xml:space="preserve">Vaak bij langere maar minder intense neerslag (zoals 130mm/48 uur), zorgt </w:t>
                      </w:r>
                      <w:r>
                        <w:rPr>
                          <w:color w:val="000000" w:themeColor="text1"/>
                          <w:sz w:val="14"/>
                          <w:szCs w:val="14"/>
                        </w:rPr>
                        <w:t>bijvoorbeeld</w:t>
                      </w:r>
                      <w:r w:rsidRPr="00ED7DA3">
                        <w:rPr>
                          <w:color w:val="000000" w:themeColor="text1"/>
                          <w:sz w:val="14"/>
                          <w:szCs w:val="14"/>
                        </w:rPr>
                        <w:t xml:space="preserve"> voor overlast in het landelijke gebied</w:t>
                      </w:r>
                      <w:r>
                        <w:rPr>
                          <w:color w:val="000000" w:themeColor="text1"/>
                          <w:sz w:val="14"/>
                          <w:szCs w:val="14"/>
                        </w:rPr>
                        <w:t xml:space="preserve"> of beperkte afvoercapaciteit vanuit gebouwde omgeving richting het regionale systeem.</w:t>
                      </w:r>
                    </w:p>
                    <w:p w:rsidRPr="00ED7DA3" w:rsidR="00BA2623" w:rsidP="00BA2623" w:rsidRDefault="00BA2623" w14:paraId="02414676" w14:textId="5F191087">
                      <w:pPr>
                        <w:ind w:left="1077"/>
                        <w:rPr>
                          <w:color w:val="000000" w:themeColor="text1"/>
                        </w:rPr>
                      </w:pPr>
                      <w:r w:rsidRPr="00ED7DA3">
                        <w:rPr>
                          <w:color w:val="000000" w:themeColor="text1"/>
                        </w:rPr>
                        <w:t>Hoogwater in</w:t>
                      </w:r>
                      <w:r>
                        <w:rPr>
                          <w:color w:val="000000" w:themeColor="text1"/>
                        </w:rPr>
                        <w:t xml:space="preserve"> </w:t>
                      </w:r>
                      <w:r w:rsidRPr="00ED7DA3">
                        <w:rPr>
                          <w:color w:val="000000" w:themeColor="text1"/>
                        </w:rPr>
                        <w:t>het hoofdwatersysteem</w:t>
                      </w:r>
                      <w:r>
                        <w:rPr>
                          <w:color w:val="000000" w:themeColor="text1"/>
                        </w:rPr>
                        <w:t xml:space="preserve"> (waterveiligheid) </w:t>
                      </w:r>
                    </w:p>
                    <w:p w:rsidRPr="00ED7DA3" w:rsidR="00BA2623" w:rsidP="00BA2623" w:rsidRDefault="00BA2623" w14:paraId="1D38C70E" w14:textId="77777777">
                      <w:pPr>
                        <w:ind w:left="720" w:firstLine="357"/>
                        <w:rPr>
                          <w:color w:val="000000" w:themeColor="text1"/>
                          <w:sz w:val="14"/>
                          <w:szCs w:val="14"/>
                        </w:rPr>
                      </w:pPr>
                      <w:r w:rsidRPr="00ED7DA3">
                        <w:rPr>
                          <w:color w:val="000000" w:themeColor="text1"/>
                          <w:sz w:val="14"/>
                          <w:szCs w:val="14"/>
                        </w:rPr>
                        <w:t xml:space="preserve">Vaak bij hoge aanvoer vanuit het buitenland in combinatie met een groot volume neerslag in </w:t>
                      </w:r>
                      <w:r w:rsidRPr="00CB734D">
                        <w:rPr>
                          <w:color w:val="000000" w:themeColor="text1"/>
                          <w:sz w:val="14"/>
                          <w:szCs w:val="14"/>
                        </w:rPr>
                        <w:t>Nederland.</w:t>
                      </w:r>
                    </w:p>
                    <w:p w:rsidRPr="00ED7DA3" w:rsidR="00BA2623" w:rsidP="00BA2623" w:rsidRDefault="00BA2623" w14:paraId="263921AE" w14:textId="77777777"/>
                  </w:txbxContent>
                </v:textbox>
                <w10:anchorlock/>
              </v:shape>
            </w:pict>
          </mc:Fallback>
        </mc:AlternateContent>
      </w:r>
      <w:r w:rsidR="00BA2623">
        <w:t xml:space="preserve"> </w:t>
      </w:r>
    </w:p>
    <w:p w:rsidR="00EA0526" w:rsidP="00BA2623" w:rsidRDefault="00EA0526" w14:paraId="1EA8B198" w14:textId="77777777">
      <w:pPr>
        <w:spacing w:line="276" w:lineRule="auto"/>
      </w:pPr>
      <w:bookmarkStart w:name="_Hlk208556763" w:id="10"/>
    </w:p>
    <w:p w:rsidRPr="00B327BE" w:rsidR="00BA2623" w:rsidP="00E40821" w:rsidRDefault="00BA2623" w14:paraId="584BA1B2" w14:textId="054DAA0E">
      <w:pPr>
        <w:spacing w:line="276" w:lineRule="auto"/>
      </w:pPr>
      <w:r w:rsidRPr="00977DD4" w:rsidDel="00346185">
        <w:t xml:space="preserve">In de praktijk beïnvloeden verschillende typen wateroverlast elkaar. </w:t>
      </w:r>
      <w:r>
        <w:t>H</w:t>
      </w:r>
      <w:r w:rsidRPr="00977DD4" w:rsidDel="00346185">
        <w:t>evige regen</w:t>
      </w:r>
      <w:r>
        <w:t xml:space="preserve"> kan</w:t>
      </w:r>
      <w:r w:rsidRPr="00977DD4" w:rsidDel="00346185">
        <w:t xml:space="preserve"> </w:t>
      </w:r>
      <w:r>
        <w:t xml:space="preserve">zo’n </w:t>
      </w:r>
      <w:r w:rsidRPr="00977DD4" w:rsidDel="00346185">
        <w:t>hog</w:t>
      </w:r>
      <w:r>
        <w:t>e</w:t>
      </w:r>
      <w:r w:rsidRPr="00977DD4" w:rsidDel="00346185">
        <w:t xml:space="preserve"> water</w:t>
      </w:r>
      <w:r>
        <w:t>stand</w:t>
      </w:r>
      <w:r w:rsidRPr="00977DD4" w:rsidDel="00346185">
        <w:t xml:space="preserve"> in regionale wateren veroorzaken dat een </w:t>
      </w:r>
      <w:r>
        <w:t xml:space="preserve">boezemkade of regionale </w:t>
      </w:r>
      <w:r w:rsidRPr="00977DD4" w:rsidDel="00346185">
        <w:t xml:space="preserve">kering </w:t>
      </w:r>
      <w:r>
        <w:t>bezwijkt</w:t>
      </w:r>
      <w:r w:rsidR="00E23D4C">
        <w:t>. Vervolgens ontstaat</w:t>
      </w:r>
      <w:r w:rsidRPr="00977DD4">
        <w:t xml:space="preserve"> een overstroming</w:t>
      </w:r>
      <w:r w:rsidRPr="00977DD4" w:rsidDel="00346185">
        <w:t xml:space="preserve">. </w:t>
      </w:r>
      <w:r w:rsidR="00E23D4C">
        <w:t>Ook kan h</w:t>
      </w:r>
      <w:r w:rsidRPr="00977DD4" w:rsidDel="00346185">
        <w:t xml:space="preserve">et water in het hoofdwatersysteem zo hoog staan dat het regionale </w:t>
      </w:r>
      <w:r>
        <w:t>water</w:t>
      </w:r>
      <w:r w:rsidRPr="00977DD4" w:rsidDel="00346185">
        <w:t>systeem</w:t>
      </w:r>
      <w:r w:rsidR="00E23D4C">
        <w:t xml:space="preserve"> niet voldoende kan afvoeren. Het gevolg is wateroverlast</w:t>
      </w:r>
      <w:r w:rsidRPr="00977DD4" w:rsidDel="00346185">
        <w:t xml:space="preserve"> </w:t>
      </w:r>
      <w:r>
        <w:t>in</w:t>
      </w:r>
      <w:r w:rsidRPr="00977DD4" w:rsidDel="00346185">
        <w:t xml:space="preserve"> het regionale systeem</w:t>
      </w:r>
      <w:r>
        <w:t>, zoals in beken of polders</w:t>
      </w:r>
      <w:r w:rsidRPr="00977DD4" w:rsidDel="00346185">
        <w:t xml:space="preserve">. </w:t>
      </w:r>
      <w:r w:rsidRPr="003F2AAD">
        <w:t xml:space="preserve">Elk gebied </w:t>
      </w:r>
      <w:r w:rsidRPr="008E1AAB">
        <w:t xml:space="preserve">heeft zijn eigen karakteristieken en kent daardoor zijn eigen </w:t>
      </w:r>
      <w:r w:rsidRPr="008E1AAB" w:rsidR="00E23D4C">
        <w:t>‘</w:t>
      </w:r>
      <w:r w:rsidRPr="008E1AAB">
        <w:t>maatgevende weerscondities</w:t>
      </w:r>
      <w:r w:rsidRPr="008E1AAB" w:rsidR="00E23D4C">
        <w:t>’</w:t>
      </w:r>
      <w:r w:rsidRPr="008E1AAB">
        <w:t>. Een gebouwde omgeving met relatief weinig ruimte voor waterberging is gevoelig voor een kortdurende hoosbui (</w:t>
      </w:r>
      <w:r w:rsidRPr="008E1AAB" w:rsidR="00E23D4C">
        <w:t xml:space="preserve">denk aan </w:t>
      </w:r>
      <w:r w:rsidRPr="008E1AAB">
        <w:t>Enschede</w:t>
      </w:r>
      <w:r w:rsidRPr="008E1AAB" w:rsidR="00E23D4C">
        <w:t xml:space="preserve">, </w:t>
      </w:r>
      <w:r w:rsidRPr="008E1AAB">
        <w:t xml:space="preserve">2024). </w:t>
      </w:r>
      <w:r w:rsidRPr="008E1AAB" w:rsidR="00E23D4C">
        <w:t>In</w:t>
      </w:r>
      <w:r w:rsidRPr="008E1AAB">
        <w:t xml:space="preserve"> het landelijk gebied kunnen zowel langdurige neerslagperiode</w:t>
      </w:r>
      <w:r w:rsidRPr="008E1AAB" w:rsidR="00E23D4C">
        <w:t>n</w:t>
      </w:r>
      <w:r w:rsidRPr="008E1AAB">
        <w:t xml:space="preserve"> als een kortdurende hoosbui </w:t>
      </w:r>
      <w:r w:rsidRPr="008E1AAB" w:rsidR="00E23D4C">
        <w:t xml:space="preserve">invloed hebben, </w:t>
      </w:r>
      <w:r w:rsidRPr="008E1AAB">
        <w:t>afhankelijk van het water</w:t>
      </w:r>
      <w:r w:rsidRPr="008E1AAB" w:rsidR="00E23D4C">
        <w:t>-</w:t>
      </w:r>
      <w:r w:rsidRPr="008E1AAB">
        <w:t xml:space="preserve"> en bodemsysteem en het soort landgebruik (Friesland, 2023)</w:t>
      </w:r>
      <w:r w:rsidRPr="008E1AAB">
        <w:rPr>
          <w:rStyle w:val="FootnoteReference"/>
        </w:rPr>
        <w:t xml:space="preserve"> </w:t>
      </w:r>
      <w:r w:rsidRPr="008E1AAB">
        <w:rPr>
          <w:rStyle w:val="FootnoteReference"/>
        </w:rPr>
        <w:footnoteReference w:id="16"/>
      </w:r>
      <w:r w:rsidRPr="008E1AAB">
        <w:t>.</w:t>
      </w:r>
      <w:r>
        <w:t xml:space="preserve"> </w:t>
      </w:r>
    </w:p>
    <w:bookmarkEnd w:id="10"/>
    <w:p w:rsidR="00BA2623" w:rsidP="00E40821" w:rsidRDefault="00BA2623" w14:paraId="68871EDA" w14:textId="77777777">
      <w:pPr>
        <w:spacing w:line="276" w:lineRule="auto"/>
        <w:rPr>
          <w:b/>
          <w:bCs/>
        </w:rPr>
      </w:pPr>
    </w:p>
    <w:p w:rsidR="00BA2623" w:rsidP="00BA2623" w:rsidRDefault="00BA2623" w14:paraId="22B76E55" w14:textId="77777777">
      <w:pPr>
        <w:rPr>
          <w:b/>
          <w:bCs/>
        </w:rPr>
      </w:pPr>
      <w:r>
        <w:rPr>
          <w:b/>
          <w:bCs/>
        </w:rPr>
        <w:br w:type="page"/>
      </w:r>
    </w:p>
    <w:p w:rsidR="007D6DAB" w:rsidP="00E40821" w:rsidRDefault="00BA2623" w14:paraId="6032A71A" w14:textId="4279FC61">
      <w:pPr>
        <w:spacing w:line="276" w:lineRule="auto"/>
        <w:rPr>
          <w:b/>
          <w:bCs/>
        </w:rPr>
      </w:pPr>
      <w:r>
        <w:rPr>
          <w:b/>
          <w:bCs/>
        </w:rPr>
        <w:t xml:space="preserve">Bijlage </w:t>
      </w:r>
      <w:r w:rsidR="007512FD">
        <w:rPr>
          <w:b/>
          <w:bCs/>
        </w:rPr>
        <w:t>3</w:t>
      </w:r>
      <w:r w:rsidR="00E23D4C">
        <w:rPr>
          <w:b/>
          <w:bCs/>
        </w:rPr>
        <w:t>:</w:t>
      </w:r>
      <w:r>
        <w:rPr>
          <w:b/>
          <w:bCs/>
        </w:rPr>
        <w:t xml:space="preserve"> Hoe verhouden bovenregionale stresstesten zich tot andere analyses? </w:t>
      </w:r>
    </w:p>
    <w:p w:rsidR="00BA2623" w:rsidP="00E40821" w:rsidRDefault="00E23D4C" w14:paraId="7EAE6F20" w14:textId="0FAE4329">
      <w:pPr>
        <w:spacing w:line="276" w:lineRule="auto"/>
      </w:pPr>
      <w:r>
        <w:t>I</w:t>
      </w:r>
      <w:r w:rsidRPr="3DB83A7B">
        <w:t xml:space="preserve">n </w:t>
      </w:r>
      <w:r>
        <w:t xml:space="preserve">de Deltabeslissing Ruimtelijke Adaptatie </w:t>
      </w:r>
      <w:r w:rsidRPr="3DB83A7B">
        <w:t>201</w:t>
      </w:r>
      <w:r>
        <w:t>5</w:t>
      </w:r>
      <w:r w:rsidRPr="3DB83A7B">
        <w:rPr>
          <w:rStyle w:val="FootnoteReference"/>
        </w:rPr>
        <w:footnoteReference w:id="17"/>
      </w:r>
      <w:r w:rsidRPr="3DB83A7B">
        <w:t xml:space="preserve"> </w:t>
      </w:r>
      <w:r>
        <w:t>en herijking in 2021</w:t>
      </w:r>
      <w:r>
        <w:rPr>
          <w:rStyle w:val="FootnoteReference"/>
        </w:rPr>
        <w:footnoteReference w:id="18"/>
      </w:r>
      <w:r w:rsidR="00B35289">
        <w:t xml:space="preserve"> is</w:t>
      </w:r>
      <w:r>
        <w:t xml:space="preserve"> </w:t>
      </w:r>
      <w:r w:rsidRPr="3DB83A7B">
        <w:t>afgesproken dat alle overheden elke zes jaar DPRA-stresstest</w:t>
      </w:r>
      <w:r>
        <w:t>en uitvoeren</w:t>
      </w:r>
      <w:r w:rsidRPr="3DB83A7B">
        <w:t>.</w:t>
      </w:r>
      <w:r w:rsidR="00B35289">
        <w:t xml:space="preserve"> Het doel daarvan is om steeds beter v</w:t>
      </w:r>
      <w:r w:rsidRPr="3DB83A7B" w:rsidR="00BA2623">
        <w:t xml:space="preserve">oorbereid te </w:t>
      </w:r>
      <w:r w:rsidR="00B35289">
        <w:t>zij</w:t>
      </w:r>
      <w:r w:rsidRPr="3DB83A7B" w:rsidR="00BA2623">
        <w:t>n op</w:t>
      </w:r>
      <w:r w:rsidR="00B35289">
        <w:t xml:space="preserve"> </w:t>
      </w:r>
      <w:r w:rsidRPr="3DB83A7B" w:rsidR="00BA2623">
        <w:t xml:space="preserve">extreme </w:t>
      </w:r>
      <w:r w:rsidR="00BA2623">
        <w:t>regen</w:t>
      </w:r>
      <w:r w:rsidR="00B35289">
        <w:t>.</w:t>
      </w:r>
      <w:r w:rsidRPr="3DB83A7B" w:rsidR="00BA2623">
        <w:t xml:space="preserve"> De eerste ronde </w:t>
      </w:r>
      <w:r w:rsidR="00B35289">
        <w:t>stresstesten vond plaats</w:t>
      </w:r>
      <w:r w:rsidRPr="3DB83A7B" w:rsidR="00BA2623">
        <w:t xml:space="preserve"> in </w:t>
      </w:r>
      <w:r w:rsidRPr="008E1AAB" w:rsidR="00BA2623">
        <w:t xml:space="preserve">2018, de tweede ronde </w:t>
      </w:r>
      <w:r w:rsidRPr="008E1AAB" w:rsidR="00B35289">
        <w:t xml:space="preserve">zal in </w:t>
      </w:r>
      <w:r w:rsidRPr="008E1AAB" w:rsidR="00BA2623">
        <w:t>2025</w:t>
      </w:r>
      <w:r w:rsidRPr="008E1AAB" w:rsidR="00B35289">
        <w:t xml:space="preserve"> plaatsvinden</w:t>
      </w:r>
      <w:r w:rsidRPr="008E1AAB" w:rsidR="00BA2623">
        <w:t xml:space="preserve">. In de eerste ronde is </w:t>
      </w:r>
      <w:r w:rsidRPr="008E1AAB" w:rsidR="00B35289">
        <w:t>qua</w:t>
      </w:r>
      <w:r w:rsidRPr="008E1AAB" w:rsidR="00BA2623">
        <w:t xml:space="preserve"> wateroverlast gefocust op de kwetsbaarheid </w:t>
      </w:r>
      <w:r w:rsidRPr="008E1AAB" w:rsidR="00B35289">
        <w:t>voor</w:t>
      </w:r>
      <w:r w:rsidRPr="008E1AAB" w:rsidR="00BA2623">
        <w:t xml:space="preserve"> </w:t>
      </w:r>
      <w:r w:rsidRPr="008E1AAB" w:rsidR="00BA2623">
        <w:rPr>
          <w:u w:val="single"/>
        </w:rPr>
        <w:t>kort</w:t>
      </w:r>
      <w:r w:rsidR="00DA6C4E">
        <w:rPr>
          <w:u w:val="single"/>
        </w:rPr>
        <w:softHyphen/>
      </w:r>
      <w:r w:rsidRPr="008E1AAB" w:rsidR="00BA2623">
        <w:rPr>
          <w:u w:val="single"/>
        </w:rPr>
        <w:t>durende extreme hoosbuien</w:t>
      </w:r>
      <w:r w:rsidRPr="008E1AAB" w:rsidR="00BA2623">
        <w:t xml:space="preserve"> </w:t>
      </w:r>
      <w:r w:rsidRPr="008E1AAB" w:rsidR="00B35289">
        <w:t>en de impact die dit soort</w:t>
      </w:r>
      <w:r w:rsidR="00B35289">
        <w:t xml:space="preserve"> buien hebben in bebouwd gebied. Er kan sprake zijn van regenval van</w:t>
      </w:r>
      <w:r w:rsidRPr="00B35289" w:rsidR="00BA2623">
        <w:t xml:space="preserve"> </w:t>
      </w:r>
      <w:r w:rsidRPr="00B35289" w:rsidR="00BA2623">
        <w:rPr>
          <w:u w:val="single"/>
        </w:rPr>
        <w:t>lokaal 70 mm in een uur</w:t>
      </w:r>
      <w:r w:rsidRPr="00B35289" w:rsidR="00BA2623">
        <w:t xml:space="preserve"> (zie</w:t>
      </w:r>
      <w:r w:rsidRPr="3DB83A7B" w:rsidR="00BA2623">
        <w:t xml:space="preserve"> </w:t>
      </w:r>
      <w:r w:rsidR="00B35289">
        <w:t>de b</w:t>
      </w:r>
      <w:r w:rsidRPr="3DB83A7B" w:rsidR="00BA2623">
        <w:t>ijsluiter DPRA</w:t>
      </w:r>
      <w:r w:rsidR="00B35289">
        <w:t>-</w:t>
      </w:r>
      <w:r w:rsidRPr="3DB83A7B" w:rsidR="00BA2623">
        <w:t>stresstesten</w:t>
      </w:r>
      <w:r w:rsidRPr="3DB83A7B" w:rsidR="00BA2623">
        <w:rPr>
          <w:rStyle w:val="FootnoteReference"/>
        </w:rPr>
        <w:footnoteReference w:id="19"/>
      </w:r>
      <w:r w:rsidRPr="3DB83A7B" w:rsidR="00BA2623">
        <w:t xml:space="preserve">). </w:t>
      </w:r>
      <w:r w:rsidR="00BA2623">
        <w:t xml:space="preserve">Ook </w:t>
      </w:r>
      <w:r w:rsidR="00B35289">
        <w:t>in</w:t>
      </w:r>
      <w:r w:rsidRPr="3DB83A7B" w:rsidR="00BA2623">
        <w:t xml:space="preserve"> </w:t>
      </w:r>
      <w:r w:rsidR="007D6DAB">
        <w:t xml:space="preserve">Caribisch Nederland </w:t>
      </w:r>
      <w:r w:rsidR="00BA2623">
        <w:t>zijn stresstesten uitgevoerd</w:t>
      </w:r>
      <w:r w:rsidR="00B35289">
        <w:t>,</w:t>
      </w:r>
      <w:r w:rsidR="00BA2623">
        <w:t xml:space="preserve"> die binnenkort worden toegevoegd aan de </w:t>
      </w:r>
      <w:r w:rsidRPr="003A2DB9" w:rsidR="00BA2623">
        <w:t>Klimaateffectatlas</w:t>
      </w:r>
      <w:r w:rsidR="00BA2623">
        <w:rPr>
          <w:rStyle w:val="FootnoteReference"/>
        </w:rPr>
        <w:footnoteReference w:id="20"/>
      </w:r>
      <w:r w:rsidR="00BA2623">
        <w:t xml:space="preserve">. </w:t>
      </w:r>
    </w:p>
    <w:p w:rsidR="00EA0526" w:rsidP="00E40821" w:rsidRDefault="00DA6C4E" w14:paraId="6F97C9F5" w14:textId="4699A726">
      <w:pPr>
        <w:spacing w:line="276" w:lineRule="auto"/>
      </w:pPr>
      <w:r w:rsidRPr="00977DD4">
        <w:rPr>
          <w:noProof/>
          <w:lang w:val="en-GB" w:eastAsia="en-GB"/>
        </w:rPr>
        <mc:AlternateContent>
          <mc:Choice Requires="wps">
            <w:drawing>
              <wp:anchor distT="0" distB="0" distL="114300" distR="114300" simplePos="0" relativeHeight="251675648" behindDoc="0" locked="0" layoutInCell="1" allowOverlap="1" wp14:editId="68B18DE8" wp14:anchorId="03776F81">
                <wp:simplePos x="0" y="0"/>
                <wp:positionH relativeFrom="margin">
                  <wp:align>left</wp:align>
                </wp:positionH>
                <wp:positionV relativeFrom="paragraph">
                  <wp:posOffset>147320</wp:posOffset>
                </wp:positionV>
                <wp:extent cx="4857750" cy="1486535"/>
                <wp:effectExtent l="0" t="0" r="0" b="0"/>
                <wp:wrapTopAndBottom/>
                <wp:docPr id="19957070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86893"/>
                        </a:xfrm>
                        <a:prstGeom prst="rect">
                          <a:avLst/>
                        </a:prstGeom>
                        <a:solidFill>
                          <a:schemeClr val="accent2">
                            <a:lumMod val="20000"/>
                            <a:lumOff val="80000"/>
                          </a:schemeClr>
                        </a:solidFill>
                        <a:ln w="9525">
                          <a:noFill/>
                          <a:miter lim="800000"/>
                          <a:headEnd/>
                          <a:tailEnd/>
                        </a:ln>
                      </wps:spPr>
                      <wps:txbx>
                        <w:txbxContent>
                          <w:p w:rsidR="00BA2623" w:rsidP="00BA2623" w:rsidRDefault="00BA2623" w14:paraId="0E11AC7A" w14:textId="77777777">
                            <w:pPr>
                              <w:rPr>
                                <w:b/>
                                <w:bCs/>
                                <w:color w:val="000000" w:themeColor="text1"/>
                              </w:rPr>
                            </w:pPr>
                            <w:bookmarkStart w:name="_Hlk209125334" w:id="11"/>
                            <w:bookmarkStart w:name="_Hlk209125335" w:id="12"/>
                            <w:r>
                              <w:rPr>
                                <w:b/>
                                <w:bCs/>
                                <w:color w:val="000000" w:themeColor="text1"/>
                              </w:rPr>
                              <w:t>Waarom voeren we stresstesten uit?</w:t>
                            </w:r>
                          </w:p>
                          <w:p w:rsidRPr="005C34BC" w:rsidR="00BA2623" w:rsidP="00BA2623" w:rsidRDefault="00BA2623" w14:paraId="7AC41C31" w14:textId="20BFE7C5">
                            <w:pPr>
                              <w:rPr>
                                <w:b/>
                                <w:bCs/>
                                <w:color w:val="000000" w:themeColor="text1"/>
                              </w:rPr>
                            </w:pPr>
                            <w:r>
                              <w:t xml:space="preserve">We weten al langer dat we steeds vaker te maken krijgen met </w:t>
                            </w:r>
                            <w:r w:rsidR="00B35289">
                              <w:t xml:space="preserve">regenval die zo extreem is dat het niet </w:t>
                            </w:r>
                            <w:r w:rsidRPr="008E1AAB" w:rsidR="00B35289">
                              <w:t>meer valt binnen de normen die we stellen aan</w:t>
                            </w:r>
                            <w:r w:rsidRPr="008E1AAB">
                              <w:t xml:space="preserve"> onze watersystemen. Om inzicht te krijgen in </w:t>
                            </w:r>
                            <w:r w:rsidRPr="008E1AAB" w:rsidR="00B35289">
                              <w:t>de</w:t>
                            </w:r>
                            <w:r w:rsidRPr="008E1AAB">
                              <w:t xml:space="preserve"> kwetsbaarheid voor extreme regen worden stresstesten uitgevoerd. </w:t>
                            </w:r>
                            <w:r w:rsidRPr="008E1AAB" w:rsidR="00B35289">
                              <w:t>Stresstesten zijn anders dan controles of watersystemen aan de normen voldoen</w:t>
                            </w:r>
                            <w:r w:rsidRPr="008E1AAB" w:rsidR="005C34BC">
                              <w:t>, zoals die worden uitgevoerd door de waterschappen (watersysteemanalyses) en de gemeenten (rioleringsberekeningen). In het geval van stresstesten worden twee zaken getest: of de watersystemen op orde zijn èn of extra maatregelen nodig zijn.</w:t>
                            </w:r>
                            <w:bookmarkEnd w:id="11"/>
                            <w:bookmarkEnd w:id="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0;margin-top:11.6pt;width:382.5pt;height:117.0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fae2d5 [6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" w14:anchorId="03776F81">
                <v:textbox>
                  <w:txbxContent>
                    <w:p w:rsidR="00BA2623" w:rsidP="00BA2623" w:rsidRDefault="00BA2623" w14:paraId="0E11AC7A" w14:textId="77777777">
                      <w:pPr>
                        <w:rPr>
                          <w:b/>
                          <w:bCs/>
                          <w:color w:val="000000" w:themeColor="text1"/>
                        </w:rPr>
                      </w:pPr>
                      <w:bookmarkStart w:name="_Hlk209125334" w:id="13"/>
                      <w:bookmarkStart w:name="_Hlk209125335" w:id="14"/>
                      <w:r>
                        <w:rPr>
                          <w:b/>
                          <w:bCs/>
                          <w:color w:val="000000" w:themeColor="text1"/>
                        </w:rPr>
                        <w:t>Waarom voeren we stresstesten uit?</w:t>
                      </w:r>
                    </w:p>
                    <w:p w:rsidRPr="005C34BC" w:rsidR="00BA2623" w:rsidP="00BA2623" w:rsidRDefault="00BA2623" w14:paraId="7AC41C31" w14:textId="20BFE7C5">
                      <w:pPr>
                        <w:rPr>
                          <w:b/>
                          <w:bCs/>
                          <w:color w:val="000000" w:themeColor="text1"/>
                        </w:rPr>
                      </w:pPr>
                      <w:r>
                        <w:t xml:space="preserve">We weten al langer dat we steeds vaker te maken krijgen met </w:t>
                      </w:r>
                      <w:r w:rsidR="00B35289">
                        <w:t xml:space="preserve">regenval die zo extreem is dat het niet </w:t>
                      </w:r>
                      <w:r w:rsidRPr="008E1AAB" w:rsidR="00B35289">
                        <w:t>meer valt binnen de normen die we stellen aan</w:t>
                      </w:r>
                      <w:r w:rsidRPr="008E1AAB">
                        <w:t xml:space="preserve"> onze watersystemen. Om inzicht te krijgen in </w:t>
                      </w:r>
                      <w:r w:rsidRPr="008E1AAB" w:rsidR="00B35289">
                        <w:t>de</w:t>
                      </w:r>
                      <w:r w:rsidRPr="008E1AAB">
                        <w:t xml:space="preserve"> kwetsbaarheid voor extreme regen worden stresstesten uitgevoerd. </w:t>
                      </w:r>
                      <w:r w:rsidRPr="008E1AAB" w:rsidR="00B35289">
                        <w:t>Stresstesten zijn anders dan controles of watersystemen aan de normen voldoen</w:t>
                      </w:r>
                      <w:r w:rsidRPr="008E1AAB" w:rsidR="005C34BC">
                        <w:t>, zoals die worden uitgevoerd door de waterschappen (watersysteemanalyses) en de gemeenten (rioleringsberekeningen). In het geval van stresstesten worden twee zaken getest: of de watersystemen op orde zijn èn of extra maatregelen nodig zijn.</w:t>
                      </w:r>
                      <w:bookmarkEnd w:id="13"/>
                      <w:bookmarkEnd w:id="14"/>
                    </w:p>
                  </w:txbxContent>
                </v:textbox>
                <w10:wrap type="topAndBottom" anchorx="margin"/>
              </v:shape>
            </w:pict>
          </mc:Fallback>
        </mc:AlternateContent>
      </w:r>
    </w:p>
    <w:p w:rsidRPr="005F7CB9" w:rsidR="00BA2623" w:rsidP="00E40821" w:rsidRDefault="00BA2623" w14:paraId="04EA23C7" w14:textId="33A47141">
      <w:pPr>
        <w:spacing w:line="276" w:lineRule="auto"/>
      </w:pPr>
    </w:p>
    <w:p w:rsidRPr="005F7CB9" w:rsidR="00BA2623" w:rsidP="00E40821" w:rsidRDefault="00BA2623" w14:paraId="256B343B" w14:textId="726891F3">
      <w:pPr>
        <w:spacing w:line="276" w:lineRule="auto"/>
      </w:pPr>
      <w:r w:rsidRPr="3DB83A7B">
        <w:t>Op basis van de inzichten uit de</w:t>
      </w:r>
      <w:r>
        <w:t xml:space="preserve"> DPRA</w:t>
      </w:r>
      <w:r w:rsidR="005C34BC">
        <w:t>-</w:t>
      </w:r>
      <w:r w:rsidRPr="3DB83A7B">
        <w:t>stresstesten zijn veel lokale maatregelen getroffen</w:t>
      </w:r>
      <w:r>
        <w:t>,</w:t>
      </w:r>
      <w:r w:rsidRPr="3DB83A7B">
        <w:t xml:space="preserve"> zoals de aanleg van </w:t>
      </w:r>
      <w:r w:rsidR="005C34BC">
        <w:t>‘</w:t>
      </w:r>
      <w:r w:rsidRPr="3DB83A7B">
        <w:t>wadi’s</w:t>
      </w:r>
      <w:r w:rsidR="005C34BC">
        <w:t>’ (om regenwater op te vangen)</w:t>
      </w:r>
      <w:r w:rsidRPr="3DB83A7B">
        <w:t xml:space="preserve"> en </w:t>
      </w:r>
      <w:r>
        <w:t xml:space="preserve">de </w:t>
      </w:r>
      <w:r w:rsidRPr="3DB83A7B">
        <w:t>uitbreiding van het hemelwaterstelsel</w:t>
      </w:r>
      <w:r w:rsidR="005C34BC">
        <w:t xml:space="preserve"> (onderdeel van het riool)</w:t>
      </w:r>
      <w:r w:rsidRPr="3DB83A7B">
        <w:t>. Di</w:t>
      </w:r>
      <w:r w:rsidR="005C34BC">
        <w:t>e maatregelen zijn mogelijk gemaakt met</w:t>
      </w:r>
      <w:r w:rsidRPr="3DB83A7B">
        <w:t xml:space="preserve"> een cofinancieringsconstructie </w:t>
      </w:r>
      <w:r w:rsidR="005C34BC">
        <w:t>van het</w:t>
      </w:r>
      <w:r w:rsidRPr="3DB83A7B">
        <w:t xml:space="preserve"> Rijk en regio</w:t>
      </w:r>
      <w:r w:rsidR="005C34BC">
        <w:t>,</w:t>
      </w:r>
      <w:r w:rsidRPr="3DB83A7B">
        <w:t xml:space="preserve"> via de </w:t>
      </w:r>
      <w:r w:rsidRPr="00042E96">
        <w:t xml:space="preserve">Tijdelijke </w:t>
      </w:r>
      <w:r w:rsidR="005C34BC">
        <w:t>I</w:t>
      </w:r>
      <w:r w:rsidRPr="00042E96">
        <w:t xml:space="preserve">mpulsregeling </w:t>
      </w:r>
      <w:r w:rsidR="005C34BC">
        <w:t>K</w:t>
      </w:r>
      <w:r w:rsidRPr="00042E96">
        <w:t>limaatadaptatie 2021–2027</w:t>
      </w:r>
      <w:r>
        <w:rPr>
          <w:rStyle w:val="FootnoteReference"/>
        </w:rPr>
        <w:footnoteReference w:id="21"/>
      </w:r>
      <w:r w:rsidRPr="3DB83A7B">
        <w:t>.</w:t>
      </w:r>
      <w:r>
        <w:t xml:space="preserve"> </w:t>
      </w:r>
      <w:r w:rsidR="005C34BC">
        <w:t xml:space="preserve">Vanuit de programma’s </w:t>
      </w:r>
      <w:r>
        <w:t xml:space="preserve">Woontop en STOER </w:t>
      </w:r>
      <w:r w:rsidR="005C34BC">
        <w:t xml:space="preserve">is </w:t>
      </w:r>
      <w:r>
        <w:t>verken</w:t>
      </w:r>
      <w:r w:rsidR="005C34BC">
        <w:t>d</w:t>
      </w:r>
      <w:r>
        <w:t xml:space="preserve"> of het mogelijk is om vanuit het Rijk een bui vast te stellen waar </w:t>
      </w:r>
      <w:r w:rsidR="00B7604B">
        <w:t xml:space="preserve">rekening mee moet worden gehouden </w:t>
      </w:r>
      <w:r>
        <w:t xml:space="preserve">bij nieuwbouw </w:t>
      </w:r>
      <w:r w:rsidR="00B7604B">
        <w:t>(</w:t>
      </w:r>
      <w:r>
        <w:t xml:space="preserve">zie bijlage </w:t>
      </w:r>
      <w:r w:rsidR="00B7604B">
        <w:t>5</w:t>
      </w:r>
      <w:r>
        <w:t>, punt 2b).</w:t>
      </w:r>
      <w:r w:rsidR="004C6D8D">
        <w:t xml:space="preserve"> Eind 2025 wordt er een principe besluit voorgelegd over de mogelijke normen. Indien hiervoor akkoord is zal er een wetgevingstraject gestart worden om een landelijke norm vast te stellen.</w:t>
      </w:r>
    </w:p>
    <w:p w:rsidR="00B86409" w:rsidP="00E40821" w:rsidRDefault="00B86409" w14:paraId="4649A605" w14:textId="77777777">
      <w:pPr>
        <w:spacing w:line="276" w:lineRule="auto"/>
      </w:pPr>
    </w:p>
    <w:p w:rsidRPr="00DA3C6B" w:rsidR="007D6DAB" w:rsidP="00DA3C6B" w:rsidRDefault="00B7604B" w14:paraId="6A3DDD00" w14:textId="0B13DFD5">
      <w:pPr>
        <w:spacing w:line="276" w:lineRule="auto"/>
        <w:rPr>
          <w:b/>
          <w:bCs/>
        </w:rPr>
      </w:pPr>
      <w:r>
        <w:t>In d</w:t>
      </w:r>
      <w:r w:rsidRPr="3DB83A7B" w:rsidR="00BA2623">
        <w:t>e</w:t>
      </w:r>
      <w:r w:rsidR="00BA2623">
        <w:t xml:space="preserve"> DPRA-</w:t>
      </w:r>
      <w:r w:rsidRPr="3DB83A7B" w:rsidR="00BA2623">
        <w:t xml:space="preserve">stresstesten </w:t>
      </w:r>
      <w:r>
        <w:t>worden situaties gesimuleerd, zoals</w:t>
      </w:r>
      <w:r w:rsidRPr="3DB83A7B" w:rsidR="00BA2623">
        <w:t xml:space="preserve"> lokale</w:t>
      </w:r>
      <w:r w:rsidR="00BA2623">
        <w:t xml:space="preserve"> hoos</w:t>
      </w:r>
      <w:r w:rsidRPr="3DB83A7B" w:rsidR="00BA2623">
        <w:t>buien</w:t>
      </w:r>
      <w:r w:rsidR="00BA2623">
        <w:t xml:space="preserve"> (</w:t>
      </w:r>
      <w:r>
        <w:t xml:space="preserve">vergelijkbaar </w:t>
      </w:r>
      <w:r w:rsidRPr="008E1AAB">
        <w:t>met de gebeurtenissen in Enschede, 2024)</w:t>
      </w:r>
      <w:r w:rsidRPr="008E1AAB" w:rsidR="00BA2623">
        <w:t xml:space="preserve"> </w:t>
      </w:r>
      <w:r w:rsidRPr="008E1AAB" w:rsidR="00B87E65">
        <w:t>en langdurige regen</w:t>
      </w:r>
      <w:r w:rsidRPr="008E1AAB">
        <w:t>.</w:t>
      </w:r>
      <w:r w:rsidRPr="008E1AAB" w:rsidR="00BA2623">
        <w:t xml:space="preserve"> </w:t>
      </w:r>
      <w:r w:rsidRPr="008E1AAB">
        <w:t>Die simulaties leiden niet tot</w:t>
      </w:r>
      <w:r w:rsidRPr="008E1AAB" w:rsidR="00BA2623">
        <w:t xml:space="preserve"> inzicht in de kwetsbaarheid voor </w:t>
      </w:r>
      <w:r w:rsidRPr="008E1AAB">
        <w:t xml:space="preserve">extreme </w:t>
      </w:r>
      <w:r w:rsidRPr="008E1AAB" w:rsidR="00BA2623">
        <w:t>regen als meerdere gebieden tegelijk getroffen worden en water doorspoelt naar andere regio’s. In 2022 werd in het</w:t>
      </w:r>
      <w:r w:rsidRPr="3DB83A7B" w:rsidR="00BA2623">
        <w:t xml:space="preserve"> </w:t>
      </w:r>
      <w:r w:rsidR="00BA2623">
        <w:t>e</w:t>
      </w:r>
      <w:r w:rsidRPr="3DB83A7B" w:rsidR="00BA2623">
        <w:t>indadvies</w:t>
      </w:r>
      <w:r w:rsidR="00BA2623">
        <w:rPr>
          <w:rStyle w:val="FootnoteReference"/>
        </w:rPr>
        <w:footnoteReference w:id="22"/>
      </w:r>
      <w:r w:rsidRPr="005F7CB9" w:rsidR="00BA2623">
        <w:t xml:space="preserve"> </w:t>
      </w:r>
      <w:r w:rsidRPr="3DB83A7B" w:rsidR="00BA2623">
        <w:t xml:space="preserve">van de Beleidstafel Wateroverlast en Hoogwater geconcludeerd dat we in Nederland geen goed beeld hebben </w:t>
      </w:r>
      <w:r w:rsidR="00BA2623">
        <w:t>van</w:t>
      </w:r>
      <w:r w:rsidRPr="3DB83A7B" w:rsidR="00BA2623">
        <w:t xml:space="preserve"> de knelpunten </w:t>
      </w:r>
      <w:r>
        <w:t>die ontstaan al</w:t>
      </w:r>
      <w:r w:rsidRPr="3DB83A7B" w:rsidR="00BA2623">
        <w:t xml:space="preserve">s </w:t>
      </w:r>
      <w:r w:rsidR="00BA2623">
        <w:t>gevolg van grootschalige regen</w:t>
      </w:r>
      <w:r w:rsidRPr="3DB83A7B" w:rsidR="00BA2623">
        <w:t>, zoals in 2021 in en rond Limburg</w:t>
      </w:r>
      <w:r w:rsidRPr="005F7CB9" w:rsidR="00BA2623">
        <w:rPr>
          <w:rStyle w:val="FootnoteReference"/>
        </w:rPr>
        <w:footnoteReference w:id="23"/>
      </w:r>
      <w:r w:rsidRPr="3DB83A7B" w:rsidR="00BA2623">
        <w:t>.</w:t>
      </w:r>
      <w:r w:rsidR="00BA2623">
        <w:t xml:space="preserve"> Daarom is bestuurlijk afgesproken ook bovenregionale stresstesten uit te voeren. </w:t>
      </w:r>
      <w:r w:rsidR="00BA2623">
        <w:rPr>
          <w:b/>
          <w:bCs/>
        </w:rPr>
        <w:br w:type="page"/>
      </w:r>
    </w:p>
    <w:p w:rsidR="00BA2623" w:rsidP="00E40821" w:rsidRDefault="00BA2623" w14:paraId="45B2707C" w14:textId="7A075BE0">
      <w:pPr>
        <w:spacing w:line="276" w:lineRule="auto"/>
        <w:rPr>
          <w:b/>
          <w:bCs/>
        </w:rPr>
      </w:pPr>
      <w:r>
        <w:rPr>
          <w:b/>
          <w:bCs/>
        </w:rPr>
        <w:t xml:space="preserve">Bijlage </w:t>
      </w:r>
      <w:r w:rsidR="007512FD">
        <w:rPr>
          <w:b/>
          <w:bCs/>
        </w:rPr>
        <w:t>4</w:t>
      </w:r>
      <w:r w:rsidR="00E23D4C">
        <w:rPr>
          <w:b/>
          <w:bCs/>
        </w:rPr>
        <w:t>:</w:t>
      </w:r>
      <w:r>
        <w:rPr>
          <w:b/>
          <w:bCs/>
        </w:rPr>
        <w:t xml:space="preserve"> </w:t>
      </w:r>
      <w:r w:rsidR="00CA3FE1">
        <w:rPr>
          <w:b/>
          <w:bCs/>
        </w:rPr>
        <w:t>Lopende ac</w:t>
      </w:r>
      <w:r w:rsidR="003C2180">
        <w:rPr>
          <w:b/>
          <w:bCs/>
        </w:rPr>
        <w:t>ties</w:t>
      </w:r>
    </w:p>
    <w:p w:rsidRPr="000C51FF" w:rsidR="007D6DAB" w:rsidP="00E40821" w:rsidRDefault="007D6DAB" w14:paraId="46FB1376" w14:textId="77777777">
      <w:pPr>
        <w:spacing w:line="276" w:lineRule="auto"/>
        <w:rPr>
          <w:b/>
          <w:bCs/>
        </w:rPr>
      </w:pPr>
    </w:p>
    <w:p w:rsidR="009C3E46" w:rsidP="00E40821" w:rsidRDefault="003C2180" w14:paraId="0F099F65" w14:textId="77777777">
      <w:pPr>
        <w:spacing w:line="276" w:lineRule="auto"/>
      </w:pPr>
      <w:r>
        <w:t xml:space="preserve">Naast de stappen die worden gezet binnen het traject van de bovenregionale stresstesten, die nieuwe inzichten geven over bovenregionale en boven-normatieve situaties, voert </w:t>
      </w:r>
      <w:r w:rsidRPr="00783054" w:rsidR="00BA2623">
        <w:t>IenW</w:t>
      </w:r>
      <w:r w:rsidR="00BA2623">
        <w:t xml:space="preserve"> </w:t>
      </w:r>
      <w:r w:rsidRPr="00783054" w:rsidR="00BA2623">
        <w:t xml:space="preserve">samen met </w:t>
      </w:r>
      <w:r w:rsidR="00BA2623">
        <w:t xml:space="preserve">andere departementen en </w:t>
      </w:r>
      <w:r w:rsidRPr="00783054" w:rsidR="00BA2623">
        <w:t>decentrale overheden de volgende</w:t>
      </w:r>
      <w:r>
        <w:t xml:space="preserve"> </w:t>
      </w:r>
      <w:r w:rsidRPr="00783054" w:rsidR="00BA2623">
        <w:t xml:space="preserve">acties </w:t>
      </w:r>
      <w:r w:rsidR="009C3E46">
        <w:t xml:space="preserve">al </w:t>
      </w:r>
      <w:r w:rsidR="0023717C">
        <w:t>uit</w:t>
      </w:r>
      <w:r>
        <w:t>. Deze komen grotendeels voort uit de aanbevelingen van de Beleidstafel Wateroverlast en Hoogwater</w:t>
      </w:r>
      <w:r w:rsidR="0023717C">
        <w:t xml:space="preserve">. De hoofdverantwoordelijke staat </w:t>
      </w:r>
      <w:r w:rsidRPr="0023717C" w:rsidR="0023717C">
        <w:rPr>
          <w:b/>
          <w:bCs/>
        </w:rPr>
        <w:t>Vet</w:t>
      </w:r>
      <w:r w:rsidR="0023717C">
        <w:rPr>
          <w:b/>
          <w:bCs/>
        </w:rPr>
        <w:t>gedrukt</w:t>
      </w:r>
      <w:r w:rsidR="0023717C">
        <w:t xml:space="preserve"> </w:t>
      </w:r>
      <w:r w:rsidR="00BA2623">
        <w:t>e</w:t>
      </w:r>
      <w:r w:rsidR="0023717C">
        <w:t>n de</w:t>
      </w:r>
      <w:r w:rsidR="00BA2623">
        <w:t xml:space="preserve"> prioritaire aanbevelingen worden als eerste genoemd. De indeling volgt de lagen van </w:t>
      </w:r>
      <w:r w:rsidR="00CA3FE1">
        <w:t>M</w:t>
      </w:r>
      <w:r w:rsidR="00BA2623">
        <w:t>eerlaagsveiligheid</w:t>
      </w:r>
      <w:r w:rsidR="007B67BE">
        <w:t>:</w:t>
      </w:r>
      <w:r w:rsidR="00BA2623">
        <w:t xml:space="preserve"> </w:t>
      </w:r>
    </w:p>
    <w:p w:rsidR="009C3E46" w:rsidP="00E40821" w:rsidRDefault="009C3E46" w14:paraId="358E2B64" w14:textId="77777777">
      <w:pPr>
        <w:spacing w:line="276" w:lineRule="auto"/>
      </w:pPr>
    </w:p>
    <w:p w:rsidR="009C3E46" w:rsidP="00E40821" w:rsidRDefault="007B67BE" w14:paraId="4745F588" w14:textId="77777777">
      <w:pPr>
        <w:spacing w:line="276" w:lineRule="auto"/>
        <w:rPr>
          <w:rFonts w:eastAsia="Calibri" w:cs="Calibri"/>
        </w:rPr>
      </w:pPr>
      <w:r w:rsidRPr="00E114B3">
        <w:rPr>
          <w:rFonts w:eastAsia="Calibri" w:cs="Calibri"/>
        </w:rPr>
        <w:t xml:space="preserve">(0) Waterbewust handelen, </w:t>
      </w:r>
    </w:p>
    <w:p w:rsidR="009C3E46" w:rsidP="00E40821" w:rsidRDefault="007B67BE" w14:paraId="095129A5" w14:textId="77777777">
      <w:pPr>
        <w:spacing w:line="276" w:lineRule="auto"/>
        <w:rPr>
          <w:rFonts w:eastAsia="Calibri" w:cs="Calibri"/>
        </w:rPr>
      </w:pPr>
      <w:r w:rsidRPr="00E114B3">
        <w:rPr>
          <w:rFonts w:eastAsia="Calibri" w:cs="Calibri"/>
        </w:rPr>
        <w:t xml:space="preserve">(1) Preventie in het watersysteem, </w:t>
      </w:r>
    </w:p>
    <w:p w:rsidR="009C3E46" w:rsidP="00E40821" w:rsidRDefault="007B67BE" w14:paraId="040BC260" w14:textId="77777777">
      <w:pPr>
        <w:spacing w:line="276" w:lineRule="auto"/>
        <w:rPr>
          <w:rFonts w:eastAsia="Calibri" w:cs="Calibri"/>
        </w:rPr>
      </w:pPr>
      <w:r w:rsidRPr="00E114B3">
        <w:rPr>
          <w:rFonts w:eastAsia="Calibri" w:cs="Calibri"/>
        </w:rPr>
        <w:t xml:space="preserve">(2) Gevolgbeperking door ruimtelijke inrichting, </w:t>
      </w:r>
    </w:p>
    <w:p w:rsidR="009C3E46" w:rsidP="00E40821" w:rsidRDefault="007B67BE" w14:paraId="429AB997" w14:textId="77777777">
      <w:pPr>
        <w:spacing w:line="276" w:lineRule="auto"/>
        <w:rPr>
          <w:rFonts w:eastAsia="Calibri" w:cs="Calibri"/>
        </w:rPr>
      </w:pPr>
      <w:r w:rsidRPr="00E114B3">
        <w:rPr>
          <w:rFonts w:eastAsia="Calibri" w:cs="Calibri"/>
        </w:rPr>
        <w:t>(3) Crisisbeheersing</w:t>
      </w:r>
      <w:r w:rsidR="009C3E46">
        <w:rPr>
          <w:rFonts w:eastAsia="Calibri" w:cs="Calibri"/>
        </w:rPr>
        <w:t xml:space="preserve"> en </w:t>
      </w:r>
    </w:p>
    <w:p w:rsidR="00BA2623" w:rsidP="00E40821" w:rsidRDefault="007B67BE" w14:paraId="6992143E" w14:textId="39927818">
      <w:pPr>
        <w:spacing w:line="276" w:lineRule="auto"/>
        <w:rPr>
          <w:rFonts w:eastAsia="Calibri" w:cs="Calibri"/>
        </w:rPr>
      </w:pPr>
      <w:r w:rsidRPr="00E114B3">
        <w:rPr>
          <w:rFonts w:eastAsia="Calibri" w:cs="Calibri"/>
        </w:rPr>
        <w:t>(4) Waterrobuust herstel</w:t>
      </w:r>
      <w:r>
        <w:rPr>
          <w:rFonts w:eastAsia="Calibri" w:cs="Calibri"/>
        </w:rPr>
        <w:t>.</w:t>
      </w:r>
    </w:p>
    <w:p w:rsidRPr="005A793C" w:rsidR="007D6DAB" w:rsidP="00E40821" w:rsidRDefault="007D6DAB" w14:paraId="643A73B8" w14:textId="77777777">
      <w:pPr>
        <w:spacing w:line="276" w:lineRule="auto"/>
      </w:pPr>
    </w:p>
    <w:p w:rsidRPr="00E40821" w:rsidR="00BA2623" w:rsidP="00E40821" w:rsidRDefault="00BA2623" w14:paraId="241F8E81" w14:textId="77777777">
      <w:pPr>
        <w:pStyle w:val="ListParagraph"/>
        <w:numPr>
          <w:ilvl w:val="0"/>
          <w:numId w:val="34"/>
        </w:numPr>
        <w:spacing w:line="276" w:lineRule="auto"/>
        <w:rPr>
          <w:b/>
          <w:szCs w:val="18"/>
          <w:lang w:val="nl-NL"/>
        </w:rPr>
      </w:pPr>
      <w:r w:rsidRPr="00E40821">
        <w:rPr>
          <w:b/>
          <w:szCs w:val="18"/>
          <w:lang w:val="nl-NL"/>
        </w:rPr>
        <w:t xml:space="preserve">Inwoners en ondernemers zijn waterbewust en zij weten hoe te handelen bij extreme regen. </w:t>
      </w:r>
    </w:p>
    <w:p w:rsidRPr="00E40821" w:rsidR="00BA2623" w:rsidP="00E40821" w:rsidRDefault="00BA2623" w14:paraId="69AAA7A1" w14:textId="77B134E9">
      <w:pPr>
        <w:pStyle w:val="NoSpacing"/>
        <w:numPr>
          <w:ilvl w:val="0"/>
          <w:numId w:val="26"/>
        </w:numPr>
        <w:spacing w:line="276" w:lineRule="auto"/>
        <w:rPr>
          <w:rFonts w:ascii="Verdana" w:hAnsi="Verdana"/>
          <w:sz w:val="18"/>
          <w:szCs w:val="18"/>
        </w:rPr>
      </w:pPr>
      <w:bookmarkStart w:name="_Hlk206090919" w:id="15"/>
      <w:bookmarkEnd w:id="8"/>
      <w:r w:rsidRPr="00E40821">
        <w:rPr>
          <w:rFonts w:ascii="Verdana" w:hAnsi="Verdana"/>
          <w:sz w:val="18"/>
          <w:szCs w:val="18"/>
        </w:rPr>
        <w:t xml:space="preserve">Opstellen en implementeren van een </w:t>
      </w:r>
      <w:r w:rsidRPr="00E40821">
        <w:rPr>
          <w:rFonts w:ascii="Verdana" w:hAnsi="Verdana"/>
          <w:sz w:val="18"/>
          <w:szCs w:val="18"/>
          <w:u w:val="single"/>
        </w:rPr>
        <w:t>Landelijke aanpak waterweerbaarheid bij wateroverlast</w:t>
      </w:r>
      <w:r w:rsidRPr="00E40821">
        <w:rPr>
          <w:rFonts w:ascii="Verdana" w:hAnsi="Verdana"/>
          <w:sz w:val="18"/>
          <w:szCs w:val="18"/>
        </w:rPr>
        <w:t xml:space="preserve">, naar aanleiding van de conclusies uit het onderzoek </w:t>
      </w:r>
      <w:r w:rsidRPr="00E40821" w:rsidR="007B67BE">
        <w:rPr>
          <w:rFonts w:ascii="Verdana" w:hAnsi="Verdana"/>
          <w:sz w:val="18"/>
          <w:szCs w:val="18"/>
        </w:rPr>
        <w:t>‘</w:t>
      </w:r>
      <w:r w:rsidRPr="00E40821">
        <w:rPr>
          <w:rFonts w:ascii="Verdana" w:hAnsi="Verdana"/>
          <w:sz w:val="18"/>
          <w:szCs w:val="18"/>
        </w:rPr>
        <w:t>Waterbewust handelen bij wateroverlast</w:t>
      </w:r>
      <w:r w:rsidRPr="00E40821" w:rsidR="007B67BE">
        <w:rPr>
          <w:rFonts w:ascii="Verdana" w:hAnsi="Verdana"/>
          <w:sz w:val="18"/>
          <w:szCs w:val="18"/>
        </w:rPr>
        <w:t>’</w:t>
      </w:r>
      <w:r w:rsidRPr="00E40821">
        <w:rPr>
          <w:rStyle w:val="FootnoteReference"/>
          <w:rFonts w:ascii="Verdana" w:hAnsi="Verdana"/>
          <w:sz w:val="18"/>
          <w:szCs w:val="18"/>
        </w:rPr>
        <w:footnoteReference w:id="24"/>
      </w:r>
      <w:r w:rsidRPr="00E40821">
        <w:rPr>
          <w:rFonts w:ascii="Verdana" w:hAnsi="Verdana"/>
          <w:sz w:val="18"/>
          <w:szCs w:val="18"/>
        </w:rPr>
        <w:t xml:space="preserve">. De kennis en ervaring die is opgedaan in Limburg </w:t>
      </w:r>
      <w:r w:rsidRPr="00E40821" w:rsidR="007B67BE">
        <w:rPr>
          <w:rFonts w:ascii="Verdana" w:hAnsi="Verdana"/>
          <w:sz w:val="18"/>
          <w:szCs w:val="18"/>
        </w:rPr>
        <w:t xml:space="preserve">wordt hiervoor gebruikt </w:t>
      </w:r>
      <w:r w:rsidRPr="00E40821">
        <w:rPr>
          <w:rFonts w:ascii="Verdana" w:hAnsi="Verdana"/>
          <w:sz w:val="18"/>
          <w:szCs w:val="18"/>
        </w:rPr>
        <w:t xml:space="preserve">onder de noemer </w:t>
      </w:r>
      <w:r w:rsidRPr="00E40821" w:rsidR="007B67BE">
        <w:rPr>
          <w:rFonts w:ascii="Verdana" w:hAnsi="Verdana"/>
          <w:sz w:val="18"/>
          <w:szCs w:val="18"/>
        </w:rPr>
        <w:t>‘</w:t>
      </w:r>
      <w:r w:rsidRPr="00E40821">
        <w:rPr>
          <w:rFonts w:ascii="Verdana" w:hAnsi="Verdana"/>
          <w:sz w:val="18"/>
          <w:szCs w:val="18"/>
        </w:rPr>
        <w:t>Wacht niet op water</w:t>
      </w:r>
      <w:r w:rsidRPr="00E40821" w:rsidR="007B67BE">
        <w:rPr>
          <w:rFonts w:ascii="Verdana" w:hAnsi="Verdana"/>
          <w:sz w:val="18"/>
          <w:szCs w:val="18"/>
        </w:rPr>
        <w:t>’</w:t>
      </w:r>
      <w:r w:rsidRPr="00E40821">
        <w:rPr>
          <w:rStyle w:val="FootnoteReference"/>
          <w:rFonts w:ascii="Verdana" w:hAnsi="Verdana"/>
          <w:sz w:val="18"/>
          <w:szCs w:val="18"/>
        </w:rPr>
        <w:footnoteReference w:id="25"/>
      </w:r>
      <w:r w:rsidRPr="00E40821" w:rsidR="007B67BE">
        <w:rPr>
          <w:rFonts w:ascii="Verdana" w:hAnsi="Verdana"/>
          <w:sz w:val="18"/>
          <w:szCs w:val="18"/>
        </w:rPr>
        <w:t>. Ook worden lessen geleerd</w:t>
      </w:r>
      <w:r w:rsidRPr="00E40821">
        <w:rPr>
          <w:rFonts w:ascii="Verdana" w:hAnsi="Verdana"/>
          <w:sz w:val="18"/>
          <w:szCs w:val="18"/>
        </w:rPr>
        <w:t xml:space="preserve"> van steden als Dordrecht en van landen als Engeland en </w:t>
      </w:r>
      <w:r w:rsidRPr="00E40821" w:rsidR="007B67BE">
        <w:rPr>
          <w:rFonts w:ascii="Verdana" w:hAnsi="Verdana"/>
          <w:sz w:val="18"/>
          <w:szCs w:val="18"/>
        </w:rPr>
        <w:t xml:space="preserve">Frankrijk. </w:t>
      </w:r>
      <w:r w:rsidRPr="00E40821">
        <w:rPr>
          <w:rFonts w:ascii="Verdana" w:hAnsi="Verdana"/>
          <w:sz w:val="18"/>
          <w:szCs w:val="18"/>
        </w:rPr>
        <w:t xml:space="preserve">Er dient rekening te worden gehouden met verschillen tussen groepen mensen in kwetsbare posities en het zo effectief mogelijk bereiken van deze groepen. In de landelijke aanpak zal de nadruk liggen op </w:t>
      </w:r>
      <w:r w:rsidRPr="00E40821" w:rsidR="007B67BE">
        <w:rPr>
          <w:rFonts w:ascii="Verdana" w:hAnsi="Verdana"/>
          <w:sz w:val="18"/>
          <w:szCs w:val="18"/>
        </w:rPr>
        <w:t>het verkrijgen van i</w:t>
      </w:r>
      <w:r w:rsidRPr="00E40821">
        <w:rPr>
          <w:rFonts w:ascii="Verdana" w:hAnsi="Verdana"/>
          <w:sz w:val="18"/>
          <w:szCs w:val="18"/>
        </w:rPr>
        <w:t xml:space="preserve">nzichten </w:t>
      </w:r>
      <w:r w:rsidRPr="00E40821" w:rsidR="007B67BE">
        <w:rPr>
          <w:rFonts w:ascii="Verdana" w:hAnsi="Verdana"/>
          <w:sz w:val="18"/>
          <w:szCs w:val="18"/>
        </w:rPr>
        <w:t>in het gedrag van</w:t>
      </w:r>
      <w:r w:rsidRPr="00E40821">
        <w:rPr>
          <w:rFonts w:ascii="Verdana" w:hAnsi="Verdana"/>
          <w:sz w:val="18"/>
          <w:szCs w:val="18"/>
        </w:rPr>
        <w:t xml:space="preserve"> inwoners en bedrijven om </w:t>
      </w:r>
      <w:r w:rsidRPr="00E40821" w:rsidR="007B67BE">
        <w:rPr>
          <w:rFonts w:ascii="Verdana" w:hAnsi="Verdana"/>
          <w:sz w:val="18"/>
          <w:szCs w:val="18"/>
        </w:rPr>
        <w:t>op basis daarvan</w:t>
      </w:r>
      <w:r w:rsidRPr="00E40821">
        <w:rPr>
          <w:rFonts w:ascii="Verdana" w:hAnsi="Verdana"/>
          <w:sz w:val="18"/>
          <w:szCs w:val="18"/>
        </w:rPr>
        <w:t xml:space="preserve"> te kunnen bepalen hoe </w:t>
      </w:r>
      <w:r w:rsidRPr="00E40821" w:rsidR="007B67BE">
        <w:rPr>
          <w:rFonts w:ascii="Verdana" w:hAnsi="Verdana"/>
          <w:sz w:val="18"/>
          <w:szCs w:val="18"/>
        </w:rPr>
        <w:t>ze</w:t>
      </w:r>
      <w:r w:rsidRPr="00E40821">
        <w:rPr>
          <w:rFonts w:ascii="Verdana" w:hAnsi="Verdana"/>
          <w:sz w:val="18"/>
          <w:szCs w:val="18"/>
        </w:rPr>
        <w:t xml:space="preserve"> tot waterbewust handelen</w:t>
      </w:r>
      <w:r w:rsidRPr="00E40821" w:rsidR="007B67BE">
        <w:rPr>
          <w:rFonts w:ascii="Verdana" w:hAnsi="Verdana"/>
          <w:sz w:val="18"/>
          <w:szCs w:val="18"/>
        </w:rPr>
        <w:t xml:space="preserve"> kunnen worden aangezet</w:t>
      </w:r>
      <w:r w:rsidRPr="00E40821">
        <w:rPr>
          <w:rFonts w:ascii="Verdana" w:hAnsi="Verdana"/>
          <w:sz w:val="18"/>
          <w:szCs w:val="18"/>
        </w:rPr>
        <w:t>. Deze landelijke aanpak richt zich op het faciliteren van gemeenten in het uitvoeren van gedragsinterventies</w:t>
      </w:r>
      <w:r w:rsidRPr="00E40821">
        <w:rPr>
          <w:rFonts w:ascii="Verdana" w:hAnsi="Verdana"/>
          <w:i/>
          <w:sz w:val="18"/>
          <w:szCs w:val="18"/>
        </w:rPr>
        <w:t xml:space="preserve"> </w:t>
      </w:r>
      <w:r w:rsidRPr="00E40821">
        <w:rPr>
          <w:rFonts w:ascii="Verdana" w:hAnsi="Verdana"/>
          <w:i/>
          <w:iCs/>
          <w:sz w:val="18"/>
          <w:szCs w:val="18"/>
        </w:rPr>
        <w:t>(</w:t>
      </w:r>
      <w:r w:rsidRPr="00E40821">
        <w:rPr>
          <w:rFonts w:ascii="Verdana" w:hAnsi="Verdana"/>
          <w:b/>
          <w:bCs/>
          <w:i/>
          <w:iCs/>
          <w:sz w:val="18"/>
          <w:szCs w:val="18"/>
        </w:rPr>
        <w:t>IenW</w:t>
      </w:r>
      <w:r w:rsidRPr="00E40821">
        <w:rPr>
          <w:rFonts w:ascii="Verdana" w:hAnsi="Verdana"/>
          <w:i/>
          <w:iCs/>
          <w:sz w:val="18"/>
          <w:szCs w:val="18"/>
        </w:rPr>
        <w:t>, U</w:t>
      </w:r>
      <w:r w:rsidRPr="00E40821" w:rsidR="007B67BE">
        <w:rPr>
          <w:rFonts w:ascii="Verdana" w:hAnsi="Verdana"/>
          <w:i/>
          <w:iCs/>
          <w:sz w:val="18"/>
          <w:szCs w:val="18"/>
        </w:rPr>
        <w:t>nie van Waterschappen (U</w:t>
      </w:r>
      <w:r w:rsidRPr="00E40821">
        <w:rPr>
          <w:rFonts w:ascii="Verdana" w:hAnsi="Verdana"/>
          <w:i/>
          <w:iCs/>
          <w:sz w:val="18"/>
          <w:szCs w:val="18"/>
        </w:rPr>
        <w:t>vW</w:t>
      </w:r>
      <w:r w:rsidRPr="00E40821" w:rsidR="007B67BE">
        <w:rPr>
          <w:rFonts w:ascii="Verdana" w:hAnsi="Verdana"/>
          <w:i/>
          <w:iCs/>
          <w:sz w:val="18"/>
          <w:szCs w:val="18"/>
        </w:rPr>
        <w:t>)</w:t>
      </w:r>
      <w:r w:rsidRPr="00E40821">
        <w:rPr>
          <w:rFonts w:ascii="Verdana" w:hAnsi="Verdana"/>
          <w:i/>
          <w:iCs/>
          <w:sz w:val="18"/>
          <w:szCs w:val="18"/>
        </w:rPr>
        <w:t>,</w:t>
      </w:r>
      <w:r w:rsidRPr="00E40821" w:rsidR="007B67BE">
        <w:rPr>
          <w:rFonts w:ascii="Verdana" w:hAnsi="Verdana"/>
          <w:i/>
          <w:iCs/>
          <w:sz w:val="18"/>
          <w:szCs w:val="18"/>
        </w:rPr>
        <w:t xml:space="preserve"> Watermanagementcentrum Nederland (</w:t>
      </w:r>
      <w:r w:rsidRPr="00E40821">
        <w:rPr>
          <w:rFonts w:ascii="Verdana" w:hAnsi="Verdana"/>
          <w:i/>
          <w:iCs/>
          <w:sz w:val="18"/>
          <w:szCs w:val="18"/>
        </w:rPr>
        <w:t>WMCN</w:t>
      </w:r>
      <w:r w:rsidRPr="00E40821" w:rsidR="007B67BE">
        <w:rPr>
          <w:rFonts w:ascii="Verdana" w:hAnsi="Verdana"/>
          <w:i/>
          <w:iCs/>
          <w:sz w:val="18"/>
          <w:szCs w:val="18"/>
        </w:rPr>
        <w:t>)</w:t>
      </w:r>
      <w:r w:rsidRPr="00E40821">
        <w:rPr>
          <w:rFonts w:ascii="Verdana" w:hAnsi="Verdana"/>
          <w:i/>
          <w:iCs/>
          <w:sz w:val="18"/>
          <w:szCs w:val="18"/>
        </w:rPr>
        <w:t xml:space="preserve">, </w:t>
      </w:r>
      <w:r w:rsidRPr="00E40821" w:rsidR="007B67BE">
        <w:rPr>
          <w:rFonts w:ascii="Verdana" w:hAnsi="Verdana"/>
          <w:i/>
          <w:iCs/>
          <w:sz w:val="18"/>
          <w:szCs w:val="18"/>
        </w:rPr>
        <w:t>de v</w:t>
      </w:r>
      <w:r w:rsidRPr="00E40821">
        <w:rPr>
          <w:rFonts w:ascii="Verdana" w:hAnsi="Verdana"/>
          <w:i/>
          <w:iCs/>
          <w:sz w:val="18"/>
          <w:szCs w:val="18"/>
        </w:rPr>
        <w:t xml:space="preserve">eiligheidsregio’s, </w:t>
      </w:r>
      <w:r w:rsidRPr="00E40821" w:rsidR="007B67BE">
        <w:rPr>
          <w:rFonts w:ascii="Verdana" w:hAnsi="Verdana"/>
          <w:i/>
          <w:iCs/>
          <w:sz w:val="18"/>
          <w:szCs w:val="18"/>
        </w:rPr>
        <w:t xml:space="preserve">het </w:t>
      </w:r>
      <w:r w:rsidRPr="00E40821">
        <w:rPr>
          <w:rFonts w:ascii="Verdana" w:hAnsi="Verdana"/>
          <w:i/>
          <w:iCs/>
          <w:sz w:val="18"/>
          <w:szCs w:val="18"/>
        </w:rPr>
        <w:t>Rode Kruis, gemeenten</w:t>
      </w:r>
      <w:r w:rsidRPr="00E40821" w:rsidR="007B67BE">
        <w:rPr>
          <w:rFonts w:ascii="Verdana" w:hAnsi="Verdana"/>
          <w:i/>
          <w:iCs/>
          <w:sz w:val="18"/>
          <w:szCs w:val="18"/>
        </w:rPr>
        <w:t>,</w:t>
      </w:r>
      <w:r w:rsidRPr="00E40821">
        <w:rPr>
          <w:rFonts w:ascii="Verdana" w:hAnsi="Verdana"/>
          <w:i/>
          <w:iCs/>
          <w:sz w:val="18"/>
          <w:szCs w:val="18"/>
        </w:rPr>
        <w:t xml:space="preserve"> 2027 in NAS/NWP).</w:t>
      </w:r>
    </w:p>
    <w:p w:rsidRPr="00E40821" w:rsidR="00BA2623" w:rsidP="00E40821" w:rsidRDefault="00BA2623" w14:paraId="52EDB13D" w14:textId="27C582AF">
      <w:pPr>
        <w:pStyle w:val="NoSpacing"/>
        <w:numPr>
          <w:ilvl w:val="0"/>
          <w:numId w:val="26"/>
        </w:numPr>
        <w:spacing w:line="276" w:lineRule="auto"/>
        <w:rPr>
          <w:rFonts w:ascii="Verdana" w:hAnsi="Verdana"/>
          <w:sz w:val="18"/>
          <w:szCs w:val="18"/>
        </w:rPr>
      </w:pPr>
      <w:r w:rsidRPr="00E40821">
        <w:rPr>
          <w:rFonts w:ascii="Verdana" w:hAnsi="Verdana"/>
          <w:sz w:val="18"/>
          <w:szCs w:val="18"/>
        </w:rPr>
        <w:t>Informatie over lokale risico’s op wateroverlast op een toegankelijke manier ontsl</w:t>
      </w:r>
      <w:r w:rsidRPr="00E40821" w:rsidR="007B67BE">
        <w:rPr>
          <w:rFonts w:ascii="Verdana" w:hAnsi="Verdana"/>
          <w:sz w:val="18"/>
          <w:szCs w:val="18"/>
        </w:rPr>
        <w:t>uiten</w:t>
      </w:r>
      <w:r w:rsidRPr="00E40821">
        <w:rPr>
          <w:rFonts w:ascii="Verdana" w:hAnsi="Verdana"/>
          <w:sz w:val="18"/>
          <w:szCs w:val="18"/>
        </w:rPr>
        <w:t xml:space="preserve"> door het introduceren van een </w:t>
      </w:r>
      <w:r w:rsidRPr="00E40821">
        <w:rPr>
          <w:rFonts w:ascii="Verdana" w:hAnsi="Verdana"/>
          <w:sz w:val="18"/>
          <w:szCs w:val="18"/>
          <w:u w:val="single"/>
        </w:rPr>
        <w:t>Waterwijzer</w:t>
      </w:r>
      <w:r w:rsidRPr="00E40821">
        <w:rPr>
          <w:rFonts w:ascii="Verdana" w:hAnsi="Verdana"/>
          <w:b/>
          <w:bCs/>
          <w:sz w:val="18"/>
          <w:szCs w:val="18"/>
        </w:rPr>
        <w:t xml:space="preserve"> </w:t>
      </w:r>
      <w:r w:rsidRPr="00E40821">
        <w:rPr>
          <w:rFonts w:ascii="Verdana" w:hAnsi="Verdana"/>
          <w:sz w:val="18"/>
          <w:szCs w:val="18"/>
        </w:rPr>
        <w:t xml:space="preserve">(voorheen </w:t>
      </w:r>
      <w:r w:rsidRPr="00E40821" w:rsidR="007B67BE">
        <w:rPr>
          <w:rFonts w:ascii="Verdana" w:hAnsi="Verdana"/>
          <w:sz w:val="18"/>
          <w:szCs w:val="18"/>
        </w:rPr>
        <w:t>het ‘</w:t>
      </w:r>
      <w:r w:rsidRPr="00E40821">
        <w:rPr>
          <w:rFonts w:ascii="Verdana" w:hAnsi="Verdana"/>
          <w:sz w:val="18"/>
          <w:szCs w:val="18"/>
        </w:rPr>
        <w:t>waterlabel</w:t>
      </w:r>
      <w:r w:rsidRPr="00E40821" w:rsidR="007B67BE">
        <w:rPr>
          <w:rFonts w:ascii="Verdana" w:hAnsi="Verdana"/>
          <w:sz w:val="18"/>
          <w:szCs w:val="18"/>
        </w:rPr>
        <w:t>’</w:t>
      </w:r>
      <w:r w:rsidRPr="00E40821">
        <w:rPr>
          <w:rFonts w:ascii="Verdana" w:hAnsi="Verdana"/>
          <w:sz w:val="18"/>
          <w:szCs w:val="18"/>
        </w:rPr>
        <w:t>)</w:t>
      </w:r>
      <w:r w:rsidRPr="00E40821">
        <w:rPr>
          <w:rStyle w:val="FootnoteReference"/>
          <w:rFonts w:ascii="Verdana" w:hAnsi="Verdana"/>
          <w:i/>
          <w:iCs/>
          <w:sz w:val="18"/>
          <w:szCs w:val="18"/>
        </w:rPr>
        <w:footnoteReference w:id="26"/>
      </w:r>
      <w:r w:rsidRPr="00E40821">
        <w:rPr>
          <w:rFonts w:ascii="Verdana" w:hAnsi="Verdana"/>
          <w:i/>
          <w:iCs/>
          <w:sz w:val="18"/>
          <w:szCs w:val="18"/>
        </w:rPr>
        <w:t xml:space="preserve">. </w:t>
      </w:r>
      <w:r w:rsidRPr="00E40821">
        <w:rPr>
          <w:rFonts w:ascii="Verdana" w:hAnsi="Verdana"/>
          <w:sz w:val="18"/>
          <w:szCs w:val="18"/>
        </w:rPr>
        <w:t>Voor het ontwikkelen van de Waterwijzer wordt gebruikgemaakt van bestaande initiatieven, zoals de Waterhoogtechecker Limburg en Overstroomik.nl</w:t>
      </w:r>
      <w:r w:rsidRPr="00E40821">
        <w:rPr>
          <w:rStyle w:val="FootnoteReference"/>
          <w:rFonts w:ascii="Verdana" w:hAnsi="Verdana"/>
          <w:sz w:val="18"/>
          <w:szCs w:val="18"/>
        </w:rPr>
        <w:footnoteReference w:id="27"/>
      </w:r>
      <w:r w:rsidRPr="00E40821">
        <w:rPr>
          <w:rFonts w:ascii="Verdana" w:hAnsi="Verdana"/>
          <w:sz w:val="18"/>
          <w:szCs w:val="18"/>
        </w:rPr>
        <w:t xml:space="preserve">. Hierbij hanteren we het uitgangspunt dat het zo duidelijk mogelijk moet zijn voor de doelgroep en dat het bij voorkeur aan een bestaande applicatie wordt toegevoegd </w:t>
      </w:r>
      <w:r w:rsidRPr="00E40821">
        <w:rPr>
          <w:rFonts w:ascii="Verdana" w:hAnsi="Verdana"/>
          <w:i/>
          <w:iCs/>
          <w:sz w:val="18"/>
          <w:szCs w:val="18"/>
        </w:rPr>
        <w:t>(</w:t>
      </w:r>
      <w:r w:rsidRPr="00E40821">
        <w:rPr>
          <w:rFonts w:ascii="Verdana" w:hAnsi="Verdana"/>
          <w:b/>
          <w:bCs/>
          <w:i/>
          <w:iCs/>
          <w:sz w:val="18"/>
          <w:szCs w:val="18"/>
        </w:rPr>
        <w:t>IenW,</w:t>
      </w:r>
      <w:r w:rsidRPr="00E40821">
        <w:rPr>
          <w:rFonts w:ascii="Verdana" w:hAnsi="Verdana"/>
          <w:i/>
          <w:iCs/>
          <w:sz w:val="18"/>
          <w:szCs w:val="18"/>
        </w:rPr>
        <w:t xml:space="preserve"> 2026 in NAS/NWP)</w:t>
      </w:r>
      <w:r w:rsidRPr="00E40821">
        <w:rPr>
          <w:rFonts w:ascii="Verdana" w:hAnsi="Verdana"/>
          <w:sz w:val="18"/>
          <w:szCs w:val="18"/>
        </w:rPr>
        <w:t xml:space="preserve">. </w:t>
      </w:r>
    </w:p>
    <w:p w:rsidRPr="00E40821" w:rsidR="00BA2623" w:rsidP="00E40821" w:rsidRDefault="00BA2623" w14:paraId="03B564A1" w14:textId="682800B3">
      <w:pPr>
        <w:pStyle w:val="NoSpacing"/>
        <w:numPr>
          <w:ilvl w:val="0"/>
          <w:numId w:val="26"/>
        </w:numPr>
        <w:spacing w:line="276" w:lineRule="auto"/>
        <w:rPr>
          <w:rFonts w:ascii="Verdana" w:hAnsi="Verdana"/>
          <w:sz w:val="18"/>
          <w:szCs w:val="18"/>
        </w:rPr>
      </w:pPr>
      <w:r w:rsidRPr="00E40821">
        <w:rPr>
          <w:rFonts w:ascii="Verdana" w:hAnsi="Verdana"/>
          <w:sz w:val="18"/>
          <w:szCs w:val="18"/>
        </w:rPr>
        <w:t xml:space="preserve">Vergroten </w:t>
      </w:r>
      <w:r w:rsidRPr="00E40821" w:rsidR="007B67BE">
        <w:rPr>
          <w:rFonts w:ascii="Verdana" w:hAnsi="Verdana"/>
          <w:sz w:val="18"/>
          <w:szCs w:val="18"/>
        </w:rPr>
        <w:t xml:space="preserve">van het </w:t>
      </w:r>
      <w:r w:rsidRPr="00E40821">
        <w:rPr>
          <w:rFonts w:ascii="Verdana" w:hAnsi="Verdana"/>
          <w:sz w:val="18"/>
          <w:szCs w:val="18"/>
        </w:rPr>
        <w:t xml:space="preserve">waterbewustzijn vanuit het programma </w:t>
      </w:r>
      <w:r w:rsidRPr="00E40821" w:rsidR="007B67BE">
        <w:rPr>
          <w:rFonts w:ascii="Verdana" w:hAnsi="Verdana"/>
          <w:sz w:val="18"/>
          <w:szCs w:val="18"/>
        </w:rPr>
        <w:t>‘</w:t>
      </w:r>
      <w:r w:rsidRPr="00E40821">
        <w:rPr>
          <w:rFonts w:ascii="Verdana" w:hAnsi="Verdana"/>
          <w:sz w:val="18"/>
          <w:szCs w:val="18"/>
        </w:rPr>
        <w:t>Leven met water</w:t>
      </w:r>
      <w:r w:rsidRPr="00E40821" w:rsidR="007B67BE">
        <w:rPr>
          <w:rFonts w:ascii="Verdana" w:hAnsi="Verdana"/>
          <w:sz w:val="18"/>
          <w:szCs w:val="18"/>
        </w:rPr>
        <w:t>’</w:t>
      </w:r>
      <w:r w:rsidRPr="00E40821">
        <w:rPr>
          <w:rFonts w:ascii="Verdana" w:hAnsi="Verdana"/>
          <w:sz w:val="18"/>
          <w:szCs w:val="18"/>
        </w:rPr>
        <w:t xml:space="preserve">, waarin onder andere de thema’s ‘verminderen van wateroverlast’ en ‘voorbereid op wateroverlast’ zijn opgenomen </w:t>
      </w:r>
      <w:r w:rsidRPr="00E40821">
        <w:rPr>
          <w:rFonts w:ascii="Verdana" w:hAnsi="Verdana"/>
          <w:i/>
          <w:iCs/>
          <w:sz w:val="18"/>
          <w:szCs w:val="18"/>
        </w:rPr>
        <w:t>(</w:t>
      </w:r>
      <w:r w:rsidRPr="00E40821">
        <w:rPr>
          <w:rFonts w:ascii="Verdana" w:hAnsi="Verdana"/>
          <w:b/>
          <w:bCs/>
          <w:i/>
          <w:iCs/>
          <w:sz w:val="18"/>
          <w:szCs w:val="18"/>
        </w:rPr>
        <w:t>IenW,</w:t>
      </w:r>
      <w:r w:rsidRPr="00E40821">
        <w:rPr>
          <w:rFonts w:ascii="Verdana" w:hAnsi="Verdana"/>
          <w:i/>
          <w:iCs/>
          <w:sz w:val="18"/>
          <w:szCs w:val="18"/>
        </w:rPr>
        <w:t xml:space="preserve"> UvW, Vewin, doorlopend). </w:t>
      </w:r>
      <w:r w:rsidRPr="00E40821">
        <w:rPr>
          <w:rFonts w:ascii="Verdana" w:hAnsi="Verdana"/>
          <w:sz w:val="18"/>
          <w:szCs w:val="18"/>
        </w:rPr>
        <w:t>Een aandachtspunt is dat kwetsbare inwoners minder veerkrachtig met deze situaties kunnen omgaan</w:t>
      </w:r>
      <w:r w:rsidRPr="00E40821" w:rsidR="007B67BE">
        <w:rPr>
          <w:rFonts w:ascii="Verdana" w:hAnsi="Verdana"/>
          <w:sz w:val="18"/>
          <w:szCs w:val="18"/>
        </w:rPr>
        <w:t>; z</w:t>
      </w:r>
      <w:r w:rsidRPr="00E40821">
        <w:rPr>
          <w:rFonts w:ascii="Verdana" w:hAnsi="Verdana"/>
          <w:sz w:val="18"/>
          <w:szCs w:val="18"/>
        </w:rPr>
        <w:t xml:space="preserve">ij hebben meer ondersteuning nodig. </w:t>
      </w:r>
      <w:r w:rsidRPr="00E40821" w:rsidR="007B67BE">
        <w:rPr>
          <w:rFonts w:ascii="Verdana" w:hAnsi="Verdana"/>
          <w:sz w:val="18"/>
          <w:szCs w:val="18"/>
        </w:rPr>
        <w:t>Het d</w:t>
      </w:r>
      <w:r w:rsidRPr="00E40821">
        <w:rPr>
          <w:rFonts w:ascii="Verdana" w:hAnsi="Verdana"/>
          <w:sz w:val="18"/>
          <w:szCs w:val="18"/>
        </w:rPr>
        <w:t xml:space="preserve">raagvlak voor </w:t>
      </w:r>
      <w:r w:rsidRPr="00E40821" w:rsidR="007B67BE">
        <w:rPr>
          <w:rFonts w:ascii="Verdana" w:hAnsi="Verdana"/>
          <w:sz w:val="18"/>
          <w:szCs w:val="18"/>
        </w:rPr>
        <w:t xml:space="preserve">het </w:t>
      </w:r>
      <w:r w:rsidRPr="00E40821">
        <w:rPr>
          <w:rFonts w:ascii="Verdana" w:hAnsi="Verdana"/>
          <w:sz w:val="18"/>
          <w:szCs w:val="18"/>
        </w:rPr>
        <w:t>klimaatbeleid komt onder druk te staan als de lasten niet als rechtvaardig worden ervaren</w:t>
      </w:r>
      <w:r w:rsidRPr="00E40821">
        <w:rPr>
          <w:rStyle w:val="FootnoteReference"/>
          <w:rFonts w:ascii="Verdana" w:hAnsi="Verdana"/>
          <w:sz w:val="18"/>
          <w:szCs w:val="18"/>
        </w:rPr>
        <w:footnoteReference w:id="28"/>
      </w:r>
      <w:r w:rsidRPr="00E40821">
        <w:rPr>
          <w:rFonts w:ascii="Verdana" w:hAnsi="Verdana"/>
          <w:sz w:val="18"/>
          <w:szCs w:val="18"/>
        </w:rPr>
        <w:t xml:space="preserve">. Ook wordt </w:t>
      </w:r>
      <w:r w:rsidRPr="00E40821" w:rsidR="00E40821">
        <w:rPr>
          <w:rFonts w:ascii="Verdana" w:hAnsi="Verdana"/>
          <w:sz w:val="18"/>
          <w:szCs w:val="18"/>
        </w:rPr>
        <w:t>er een</w:t>
      </w:r>
      <w:r w:rsidRPr="00E40821">
        <w:rPr>
          <w:rFonts w:ascii="Verdana" w:hAnsi="Verdana"/>
          <w:sz w:val="18"/>
          <w:szCs w:val="18"/>
        </w:rPr>
        <w:t xml:space="preserve"> link gelegd met de campagne </w:t>
      </w:r>
      <w:r w:rsidRPr="00E40821" w:rsidR="00E40821">
        <w:rPr>
          <w:rFonts w:ascii="Verdana" w:hAnsi="Verdana"/>
          <w:sz w:val="18"/>
          <w:szCs w:val="18"/>
        </w:rPr>
        <w:t>‘</w:t>
      </w:r>
      <w:r w:rsidRPr="00E40821">
        <w:rPr>
          <w:rFonts w:ascii="Verdana" w:hAnsi="Verdana"/>
          <w:sz w:val="18"/>
          <w:szCs w:val="18"/>
        </w:rPr>
        <w:t>Denk vooruit</w:t>
      </w:r>
      <w:r w:rsidRPr="00E40821" w:rsidR="00E40821">
        <w:rPr>
          <w:rFonts w:ascii="Verdana" w:hAnsi="Verdana"/>
          <w:sz w:val="18"/>
          <w:szCs w:val="18"/>
        </w:rPr>
        <w:t>’</w:t>
      </w:r>
      <w:r w:rsidRPr="00E40821">
        <w:rPr>
          <w:rFonts w:ascii="Verdana" w:hAnsi="Verdana"/>
          <w:sz w:val="18"/>
          <w:szCs w:val="18"/>
        </w:rPr>
        <w:t xml:space="preserve"> van de N</w:t>
      </w:r>
      <w:r w:rsidRPr="00E40821" w:rsidR="00E40821">
        <w:rPr>
          <w:rFonts w:ascii="Verdana" w:hAnsi="Verdana"/>
          <w:sz w:val="18"/>
          <w:szCs w:val="18"/>
        </w:rPr>
        <w:t>ationale Coördinator Terrorismebestrijding en Veiligheid (N</w:t>
      </w:r>
      <w:r w:rsidRPr="00E40821">
        <w:rPr>
          <w:rFonts w:ascii="Verdana" w:hAnsi="Verdana"/>
          <w:sz w:val="18"/>
          <w:szCs w:val="18"/>
        </w:rPr>
        <w:t>CTV</w:t>
      </w:r>
      <w:r w:rsidRPr="00E40821" w:rsidR="00E40821">
        <w:rPr>
          <w:rFonts w:ascii="Verdana" w:hAnsi="Verdana"/>
          <w:sz w:val="18"/>
          <w:szCs w:val="18"/>
        </w:rPr>
        <w:t>)</w:t>
      </w:r>
      <w:r w:rsidRPr="00E40821">
        <w:rPr>
          <w:rFonts w:ascii="Verdana" w:hAnsi="Verdana"/>
          <w:sz w:val="18"/>
          <w:szCs w:val="18"/>
        </w:rPr>
        <w:t xml:space="preserve">, die zich richt op het voorbereiden van Nederlanders op noodsituaties. </w:t>
      </w:r>
    </w:p>
    <w:p w:rsidRPr="00E40821" w:rsidR="00BA2623" w:rsidP="00E40821" w:rsidRDefault="00BA2623" w14:paraId="60E22471" w14:textId="18D80461">
      <w:pPr>
        <w:pStyle w:val="NoSpacing"/>
        <w:numPr>
          <w:ilvl w:val="0"/>
          <w:numId w:val="26"/>
        </w:numPr>
        <w:spacing w:line="276" w:lineRule="auto"/>
        <w:rPr>
          <w:rFonts w:ascii="Verdana" w:hAnsi="Verdana"/>
          <w:sz w:val="18"/>
          <w:szCs w:val="18"/>
        </w:rPr>
      </w:pPr>
      <w:r w:rsidRPr="00E40821">
        <w:rPr>
          <w:rFonts w:ascii="Verdana" w:hAnsi="Verdana"/>
          <w:sz w:val="18"/>
          <w:szCs w:val="18"/>
        </w:rPr>
        <w:t xml:space="preserve">Samen met de partijen in de coalitie ‘Een groener Nederland begint in je eigen tuin’ invulling </w:t>
      </w:r>
      <w:r w:rsidRPr="00E40821" w:rsidR="00E40821">
        <w:rPr>
          <w:rFonts w:ascii="Verdana" w:hAnsi="Verdana"/>
          <w:sz w:val="18"/>
          <w:szCs w:val="18"/>
        </w:rPr>
        <w:t xml:space="preserve">geven </w:t>
      </w:r>
      <w:r w:rsidRPr="00E40821">
        <w:rPr>
          <w:rFonts w:ascii="Verdana" w:hAnsi="Verdana"/>
          <w:sz w:val="18"/>
          <w:szCs w:val="18"/>
        </w:rPr>
        <w:t xml:space="preserve">aan het thema ‘verminderen van wateroverlast’, </w:t>
      </w:r>
      <w:r w:rsidRPr="00E40821" w:rsidR="00E40821">
        <w:rPr>
          <w:rFonts w:ascii="Verdana" w:hAnsi="Verdana"/>
          <w:sz w:val="18"/>
          <w:szCs w:val="18"/>
        </w:rPr>
        <w:t>Dat gebeurt bijvoorbeeld d</w:t>
      </w:r>
      <w:r w:rsidRPr="00E40821">
        <w:rPr>
          <w:rFonts w:ascii="Verdana" w:hAnsi="Verdana"/>
          <w:sz w:val="18"/>
          <w:szCs w:val="18"/>
        </w:rPr>
        <w:t xml:space="preserve">oor </w:t>
      </w:r>
      <w:r w:rsidRPr="00E40821" w:rsidR="00E40821">
        <w:rPr>
          <w:rFonts w:ascii="Verdana" w:hAnsi="Verdana"/>
          <w:sz w:val="18"/>
          <w:szCs w:val="18"/>
        </w:rPr>
        <w:t xml:space="preserve">activiteiten te organiseren als de </w:t>
      </w:r>
      <w:r w:rsidRPr="00E40821">
        <w:rPr>
          <w:rFonts w:ascii="Verdana" w:hAnsi="Verdana"/>
          <w:sz w:val="18"/>
          <w:szCs w:val="18"/>
        </w:rPr>
        <w:t xml:space="preserve">Week van de Groene Tuin, </w:t>
      </w:r>
      <w:r w:rsidRPr="00E40821" w:rsidR="00E40821">
        <w:rPr>
          <w:rFonts w:ascii="Verdana" w:hAnsi="Verdana"/>
          <w:sz w:val="18"/>
          <w:szCs w:val="18"/>
        </w:rPr>
        <w:t>‘</w:t>
      </w:r>
      <w:r w:rsidRPr="00E40821">
        <w:rPr>
          <w:rFonts w:ascii="Verdana" w:hAnsi="Verdana"/>
          <w:sz w:val="18"/>
          <w:szCs w:val="18"/>
        </w:rPr>
        <w:t>Plant je mee</w:t>
      </w:r>
      <w:r w:rsidRPr="00E40821" w:rsidR="00E40821">
        <w:rPr>
          <w:rFonts w:ascii="Verdana" w:hAnsi="Verdana"/>
          <w:sz w:val="18"/>
          <w:szCs w:val="18"/>
        </w:rPr>
        <w:t>’</w:t>
      </w:r>
      <w:r w:rsidRPr="00E40821">
        <w:rPr>
          <w:rFonts w:ascii="Verdana" w:hAnsi="Verdana"/>
          <w:sz w:val="18"/>
          <w:szCs w:val="18"/>
        </w:rPr>
        <w:t xml:space="preserve"> en het NK Tegelwippen. </w:t>
      </w:r>
      <w:r w:rsidRPr="00E40821" w:rsidR="00E40821">
        <w:rPr>
          <w:rFonts w:ascii="Verdana" w:hAnsi="Verdana"/>
          <w:sz w:val="18"/>
          <w:szCs w:val="18"/>
        </w:rPr>
        <w:t>Het succes van de activiteiten</w:t>
      </w:r>
      <w:r w:rsidRPr="00E40821">
        <w:rPr>
          <w:rFonts w:ascii="Verdana" w:hAnsi="Verdana"/>
          <w:sz w:val="18"/>
          <w:szCs w:val="18"/>
        </w:rPr>
        <w:t xml:space="preserve"> word</w:t>
      </w:r>
      <w:r w:rsidRPr="00E40821" w:rsidR="00E40821">
        <w:rPr>
          <w:rFonts w:ascii="Verdana" w:hAnsi="Verdana"/>
          <w:sz w:val="18"/>
          <w:szCs w:val="18"/>
        </w:rPr>
        <w:t>t</w:t>
      </w:r>
      <w:r w:rsidRPr="00E40821">
        <w:rPr>
          <w:rFonts w:ascii="Verdana" w:hAnsi="Verdana"/>
          <w:sz w:val="18"/>
          <w:szCs w:val="18"/>
        </w:rPr>
        <w:t xml:space="preserve"> versterkt </w:t>
      </w:r>
      <w:r w:rsidRPr="00E40821" w:rsidR="00E40821">
        <w:rPr>
          <w:rFonts w:ascii="Verdana" w:hAnsi="Verdana"/>
          <w:sz w:val="18"/>
          <w:szCs w:val="18"/>
        </w:rPr>
        <w:t>door gebruik te maken van</w:t>
      </w:r>
      <w:r w:rsidRPr="00E40821">
        <w:rPr>
          <w:rFonts w:ascii="Verdana" w:hAnsi="Verdana"/>
          <w:sz w:val="18"/>
          <w:szCs w:val="18"/>
        </w:rPr>
        <w:t xml:space="preserve"> inzichten </w:t>
      </w:r>
      <w:r w:rsidRPr="00E40821" w:rsidR="00E40821">
        <w:rPr>
          <w:rFonts w:ascii="Verdana" w:hAnsi="Verdana"/>
          <w:sz w:val="18"/>
          <w:szCs w:val="18"/>
        </w:rPr>
        <w:t xml:space="preserve">uit onderzoek naar maatregelen </w:t>
      </w:r>
      <w:r w:rsidRPr="00E40821">
        <w:rPr>
          <w:rFonts w:ascii="Verdana" w:hAnsi="Verdana"/>
          <w:sz w:val="18"/>
          <w:szCs w:val="18"/>
        </w:rPr>
        <w:t xml:space="preserve">als het vervangen </w:t>
      </w:r>
      <w:r w:rsidRPr="00E40821" w:rsidR="00E40821">
        <w:rPr>
          <w:rFonts w:ascii="Verdana" w:hAnsi="Verdana"/>
          <w:sz w:val="18"/>
          <w:szCs w:val="18"/>
        </w:rPr>
        <w:t xml:space="preserve">van </w:t>
      </w:r>
      <w:r w:rsidRPr="00E40821">
        <w:rPr>
          <w:rFonts w:ascii="Verdana" w:hAnsi="Verdana"/>
          <w:sz w:val="18"/>
          <w:szCs w:val="18"/>
        </w:rPr>
        <w:t>tegels door groen en het realiseren van wateropvang in de tuin (</w:t>
      </w:r>
      <w:r w:rsidRPr="00E40821">
        <w:rPr>
          <w:rFonts w:ascii="Verdana" w:hAnsi="Verdana"/>
          <w:b/>
          <w:bCs/>
          <w:i/>
          <w:iCs/>
          <w:sz w:val="18"/>
          <w:szCs w:val="18"/>
        </w:rPr>
        <w:t>IenW</w:t>
      </w:r>
      <w:r w:rsidRPr="00E40821">
        <w:rPr>
          <w:rFonts w:ascii="Verdana" w:hAnsi="Verdana"/>
          <w:i/>
          <w:iCs/>
          <w:sz w:val="18"/>
          <w:szCs w:val="18"/>
        </w:rPr>
        <w:t>, ‘Een groener Nederland begint in je eigen tuin’ en UvW, 2025</w:t>
      </w:r>
      <w:r w:rsidRPr="00E40821">
        <w:rPr>
          <w:rFonts w:ascii="Verdana" w:hAnsi="Verdana"/>
          <w:sz w:val="18"/>
          <w:szCs w:val="18"/>
        </w:rPr>
        <w:t>).</w:t>
      </w:r>
    </w:p>
    <w:bookmarkEnd w:id="15"/>
    <w:p w:rsidRPr="00E40821" w:rsidR="00BA2623" w:rsidP="00E40821" w:rsidRDefault="00BA2623" w14:paraId="5E9CE67B" w14:textId="77777777">
      <w:pPr>
        <w:pStyle w:val="NoSpacing"/>
        <w:spacing w:line="276" w:lineRule="auto"/>
        <w:rPr>
          <w:rFonts w:ascii="Verdana" w:hAnsi="Verdana"/>
          <w:sz w:val="18"/>
          <w:szCs w:val="18"/>
        </w:rPr>
      </w:pPr>
    </w:p>
    <w:p w:rsidRPr="00E40821" w:rsidR="00BA2623" w:rsidP="00E40821" w:rsidRDefault="00BA2623" w14:paraId="4442D7F2" w14:textId="039DEAFD">
      <w:pPr>
        <w:pStyle w:val="NoSpacing"/>
        <w:numPr>
          <w:ilvl w:val="0"/>
          <w:numId w:val="28"/>
        </w:numPr>
        <w:spacing w:line="276" w:lineRule="auto"/>
        <w:rPr>
          <w:rFonts w:ascii="Verdana" w:hAnsi="Verdana"/>
          <w:b/>
          <w:sz w:val="18"/>
          <w:szCs w:val="18"/>
        </w:rPr>
      </w:pPr>
      <w:r w:rsidRPr="00E40821">
        <w:rPr>
          <w:rFonts w:ascii="Verdana" w:hAnsi="Verdana"/>
          <w:b/>
          <w:sz w:val="18"/>
          <w:szCs w:val="18"/>
        </w:rPr>
        <w:t>Voorkomen van wateroverlast vanuit het watersysteem: water- en bodemsysteem in balans om wateroverlast en droogte zoveel mogelijk te voorkomen.</w:t>
      </w:r>
    </w:p>
    <w:p w:rsidRPr="00E40821" w:rsidR="00BA2623" w:rsidP="00E40821" w:rsidRDefault="00BA2623" w14:paraId="536341E5" w14:textId="087BD2BC">
      <w:pPr>
        <w:pStyle w:val="NoSpacing"/>
        <w:numPr>
          <w:ilvl w:val="0"/>
          <w:numId w:val="29"/>
        </w:numPr>
        <w:spacing w:line="276" w:lineRule="auto"/>
        <w:rPr>
          <w:rFonts w:ascii="Verdana" w:hAnsi="Verdana"/>
          <w:i/>
          <w:sz w:val="18"/>
          <w:szCs w:val="18"/>
        </w:rPr>
      </w:pPr>
      <w:r w:rsidRPr="00E40821">
        <w:rPr>
          <w:rFonts w:ascii="Verdana" w:hAnsi="Verdana"/>
          <w:sz w:val="18"/>
          <w:szCs w:val="18"/>
        </w:rPr>
        <w:t>Om beter aan te sluiten bij de principes van meerlaagsveiligheid en</w:t>
      </w:r>
      <w:r w:rsidR="0092772B">
        <w:rPr>
          <w:rFonts w:ascii="Verdana" w:hAnsi="Verdana"/>
          <w:sz w:val="18"/>
          <w:szCs w:val="18"/>
        </w:rPr>
        <w:t xml:space="preserve"> rekening houden met</w:t>
      </w:r>
      <w:r w:rsidRPr="00E40821">
        <w:rPr>
          <w:rFonts w:ascii="Verdana" w:hAnsi="Verdana"/>
          <w:sz w:val="18"/>
          <w:szCs w:val="18"/>
        </w:rPr>
        <w:t xml:space="preserve"> water en bodem</w:t>
      </w:r>
      <w:r w:rsidRPr="00E40821">
        <w:rPr>
          <w:rStyle w:val="FootnoteReference"/>
          <w:rFonts w:ascii="Verdana" w:hAnsi="Verdana"/>
          <w:sz w:val="18"/>
          <w:szCs w:val="18"/>
        </w:rPr>
        <w:footnoteReference w:id="29"/>
      </w:r>
      <w:r w:rsidRPr="00E40821">
        <w:rPr>
          <w:rFonts w:ascii="Verdana" w:hAnsi="Verdana"/>
          <w:sz w:val="18"/>
          <w:szCs w:val="18"/>
        </w:rPr>
        <w:t xml:space="preserve">, </w:t>
      </w:r>
      <w:r w:rsidRPr="00E40821" w:rsidR="00E40821">
        <w:rPr>
          <w:rFonts w:ascii="Verdana" w:hAnsi="Verdana"/>
          <w:sz w:val="18"/>
          <w:szCs w:val="18"/>
        </w:rPr>
        <w:t>werken</w:t>
      </w:r>
      <w:r w:rsidRPr="00E40821">
        <w:rPr>
          <w:rFonts w:ascii="Verdana" w:hAnsi="Verdana"/>
          <w:sz w:val="18"/>
          <w:szCs w:val="18"/>
        </w:rPr>
        <w:t xml:space="preserve"> aan het </w:t>
      </w:r>
      <w:r w:rsidRPr="00B557AD">
        <w:rPr>
          <w:rFonts w:ascii="Verdana" w:hAnsi="Verdana"/>
          <w:sz w:val="18"/>
          <w:szCs w:val="18"/>
          <w:u w:val="single"/>
        </w:rPr>
        <w:t>verbreden van de normering wateroverlast naar een meer risicogerichte benadering</w:t>
      </w:r>
      <w:r w:rsidRPr="00B557AD">
        <w:rPr>
          <w:rFonts w:ascii="Verdana" w:hAnsi="Verdana"/>
          <w:sz w:val="18"/>
          <w:szCs w:val="18"/>
        </w:rPr>
        <w:t>.</w:t>
      </w:r>
      <w:r w:rsidRPr="00E40821">
        <w:rPr>
          <w:rFonts w:ascii="Verdana" w:hAnsi="Verdana"/>
          <w:sz w:val="18"/>
          <w:szCs w:val="18"/>
        </w:rPr>
        <w:t xml:space="preserve"> Daarbij worden de volgende stappen voorzien: 1</w:t>
      </w:r>
      <w:r w:rsidR="00C76A7B">
        <w:rPr>
          <w:rFonts w:ascii="Verdana" w:hAnsi="Verdana"/>
          <w:sz w:val="18"/>
          <w:szCs w:val="18"/>
        </w:rPr>
        <w:t>)</w:t>
      </w:r>
      <w:r w:rsidRPr="00E40821">
        <w:rPr>
          <w:rFonts w:ascii="Verdana" w:hAnsi="Verdana"/>
          <w:sz w:val="18"/>
          <w:szCs w:val="18"/>
        </w:rPr>
        <w:t xml:space="preserve"> Huidige normering optimaliseren (2025-2026) 2</w:t>
      </w:r>
      <w:r w:rsidR="00C76A7B">
        <w:rPr>
          <w:rFonts w:ascii="Verdana" w:hAnsi="Verdana"/>
          <w:sz w:val="18"/>
          <w:szCs w:val="18"/>
        </w:rPr>
        <w:t>)</w:t>
      </w:r>
      <w:r w:rsidRPr="00E40821">
        <w:rPr>
          <w:rFonts w:ascii="Verdana" w:hAnsi="Verdana"/>
          <w:sz w:val="18"/>
          <w:szCs w:val="18"/>
        </w:rPr>
        <w:t xml:space="preserve"> Huidige normering aanpassen binnen het huidige juridisch kader (2026) 3</w:t>
      </w:r>
      <w:r w:rsidR="00C76A7B">
        <w:rPr>
          <w:rFonts w:ascii="Verdana" w:hAnsi="Verdana"/>
          <w:sz w:val="18"/>
          <w:szCs w:val="18"/>
        </w:rPr>
        <w:t>)</w:t>
      </w:r>
      <w:r w:rsidRPr="00E40821">
        <w:rPr>
          <w:rFonts w:ascii="Verdana" w:hAnsi="Verdana"/>
          <w:sz w:val="18"/>
          <w:szCs w:val="18"/>
        </w:rPr>
        <w:t xml:space="preserve"> Toewerken naar een risicogerichte aanpak wateroverlast (na 2026) en </w:t>
      </w:r>
      <w:r w:rsidR="00B557AD">
        <w:rPr>
          <w:rFonts w:ascii="Verdana" w:hAnsi="Verdana"/>
          <w:sz w:val="18"/>
          <w:szCs w:val="18"/>
        </w:rPr>
        <w:t>(</w:t>
      </w:r>
      <w:r w:rsidRPr="00E40821">
        <w:rPr>
          <w:rFonts w:ascii="Verdana" w:hAnsi="Verdana"/>
          <w:sz w:val="18"/>
          <w:szCs w:val="18"/>
        </w:rPr>
        <w:t>wanneer nodig</w:t>
      </w:r>
      <w:r w:rsidR="00B557AD">
        <w:rPr>
          <w:rFonts w:ascii="Verdana" w:hAnsi="Verdana"/>
          <w:sz w:val="18"/>
          <w:szCs w:val="18"/>
        </w:rPr>
        <w:t>)</w:t>
      </w:r>
      <w:r w:rsidRPr="00E40821">
        <w:rPr>
          <w:rFonts w:ascii="Verdana" w:hAnsi="Verdana"/>
          <w:sz w:val="18"/>
          <w:szCs w:val="18"/>
        </w:rPr>
        <w:t xml:space="preserve"> juridisch verankeren </w:t>
      </w:r>
      <w:r w:rsidRPr="00E40821">
        <w:rPr>
          <w:rFonts w:ascii="Verdana" w:hAnsi="Verdana"/>
          <w:i/>
          <w:sz w:val="18"/>
          <w:szCs w:val="18"/>
        </w:rPr>
        <w:t>(</w:t>
      </w:r>
      <w:r w:rsidRPr="00CA3FE1">
        <w:rPr>
          <w:rFonts w:ascii="Verdana" w:hAnsi="Verdana"/>
          <w:b/>
          <w:bCs/>
          <w:i/>
          <w:sz w:val="18"/>
          <w:szCs w:val="18"/>
        </w:rPr>
        <w:t>UvW</w:t>
      </w:r>
      <w:r w:rsidRPr="00E40821">
        <w:rPr>
          <w:rFonts w:ascii="Verdana" w:hAnsi="Verdana"/>
          <w:i/>
          <w:sz w:val="18"/>
          <w:szCs w:val="18"/>
        </w:rPr>
        <w:t xml:space="preserve">, </w:t>
      </w:r>
      <w:r w:rsidR="00B557AD">
        <w:rPr>
          <w:rFonts w:ascii="Verdana" w:hAnsi="Verdana"/>
          <w:i/>
          <w:sz w:val="18"/>
          <w:szCs w:val="18"/>
        </w:rPr>
        <w:t>Interprovinciaal Overleg (</w:t>
      </w:r>
      <w:r w:rsidRPr="00E40821">
        <w:rPr>
          <w:rFonts w:ascii="Verdana" w:hAnsi="Verdana"/>
          <w:i/>
          <w:sz w:val="18"/>
          <w:szCs w:val="18"/>
        </w:rPr>
        <w:t>IPO</w:t>
      </w:r>
      <w:r w:rsidR="00B557AD">
        <w:rPr>
          <w:rFonts w:ascii="Verdana" w:hAnsi="Verdana"/>
          <w:i/>
          <w:sz w:val="18"/>
          <w:szCs w:val="18"/>
        </w:rPr>
        <w:t>)</w:t>
      </w:r>
      <w:r w:rsidRPr="00E40821">
        <w:rPr>
          <w:rFonts w:ascii="Verdana" w:hAnsi="Verdana"/>
          <w:i/>
          <w:sz w:val="18"/>
          <w:szCs w:val="18"/>
        </w:rPr>
        <w:t xml:space="preserve">, IenW, </w:t>
      </w:r>
      <w:r w:rsidR="00B557AD">
        <w:rPr>
          <w:rFonts w:ascii="Verdana" w:hAnsi="Verdana"/>
          <w:i/>
          <w:sz w:val="18"/>
          <w:szCs w:val="18"/>
        </w:rPr>
        <w:t>Vereniging van Nederlandse Gemeenten (</w:t>
      </w:r>
      <w:r w:rsidRPr="00E40821">
        <w:rPr>
          <w:rFonts w:ascii="Verdana" w:hAnsi="Verdana"/>
          <w:i/>
          <w:sz w:val="18"/>
          <w:szCs w:val="18"/>
        </w:rPr>
        <w:t>VNG</w:t>
      </w:r>
      <w:r w:rsidR="00B557AD">
        <w:rPr>
          <w:rFonts w:ascii="Verdana" w:hAnsi="Verdana"/>
          <w:i/>
          <w:sz w:val="18"/>
          <w:szCs w:val="18"/>
        </w:rPr>
        <w:t>)</w:t>
      </w:r>
      <w:r w:rsidRPr="00E40821">
        <w:rPr>
          <w:rFonts w:ascii="Verdana" w:hAnsi="Verdana"/>
          <w:i/>
          <w:iCs/>
          <w:sz w:val="18"/>
          <w:szCs w:val="18"/>
        </w:rPr>
        <w:t>, in NAS/NWP)</w:t>
      </w:r>
    </w:p>
    <w:p w:rsidRPr="00925E25" w:rsidR="00BA2623" w:rsidP="008C5F58" w:rsidRDefault="00BA2623" w14:paraId="21E3C602" w14:textId="481ACB89">
      <w:pPr>
        <w:pStyle w:val="NoSpacing"/>
        <w:numPr>
          <w:ilvl w:val="0"/>
          <w:numId w:val="29"/>
        </w:numPr>
        <w:spacing w:line="276" w:lineRule="auto"/>
        <w:rPr>
          <w:rFonts w:ascii="Verdana" w:hAnsi="Verdana"/>
          <w:i/>
          <w:sz w:val="18"/>
          <w:szCs w:val="18"/>
        </w:rPr>
      </w:pPr>
      <w:bookmarkStart w:name="_Hlk208502574" w:id="16"/>
      <w:r w:rsidRPr="00E40821">
        <w:rPr>
          <w:rFonts w:ascii="Verdana" w:hAnsi="Verdana"/>
          <w:sz w:val="18"/>
          <w:szCs w:val="18"/>
        </w:rPr>
        <w:t>Opstellen</w:t>
      </w:r>
      <w:r w:rsidR="00B557AD">
        <w:rPr>
          <w:rFonts w:ascii="Verdana" w:hAnsi="Verdana"/>
          <w:sz w:val="18"/>
          <w:szCs w:val="18"/>
        </w:rPr>
        <w:t xml:space="preserve"> van een</w:t>
      </w:r>
      <w:r w:rsidRPr="00E40821">
        <w:rPr>
          <w:rFonts w:ascii="Verdana" w:hAnsi="Verdana"/>
          <w:sz w:val="18"/>
          <w:szCs w:val="18"/>
        </w:rPr>
        <w:t xml:space="preserve"> </w:t>
      </w:r>
      <w:r w:rsidR="00237FAD">
        <w:rPr>
          <w:rFonts w:ascii="Verdana" w:hAnsi="Verdana"/>
          <w:sz w:val="18"/>
          <w:szCs w:val="18"/>
          <w:u w:val="single"/>
        </w:rPr>
        <w:t>handreiking</w:t>
      </w:r>
      <w:r w:rsidRPr="00B557AD">
        <w:rPr>
          <w:rFonts w:ascii="Verdana" w:hAnsi="Verdana"/>
          <w:sz w:val="18"/>
          <w:szCs w:val="18"/>
          <w:u w:val="single"/>
        </w:rPr>
        <w:t xml:space="preserve"> sponswerking</w:t>
      </w:r>
      <w:r w:rsidRPr="00B557AD">
        <w:rPr>
          <w:rFonts w:ascii="Verdana" w:hAnsi="Verdana"/>
          <w:sz w:val="18"/>
          <w:szCs w:val="18"/>
        </w:rPr>
        <w:t>.</w:t>
      </w:r>
      <w:r w:rsidRPr="00E40821">
        <w:rPr>
          <w:rFonts w:ascii="Verdana" w:hAnsi="Verdana"/>
          <w:sz w:val="18"/>
          <w:szCs w:val="18"/>
        </w:rPr>
        <w:t xml:space="preserve"> </w:t>
      </w:r>
      <w:r w:rsidR="00237FAD">
        <w:rPr>
          <w:rFonts w:ascii="Verdana" w:hAnsi="Verdana"/>
          <w:sz w:val="18"/>
          <w:szCs w:val="18"/>
        </w:rPr>
        <w:t>De handreiking</w:t>
      </w:r>
      <w:r w:rsidRPr="00E40821">
        <w:rPr>
          <w:rFonts w:ascii="Verdana" w:hAnsi="Verdana"/>
          <w:sz w:val="18"/>
          <w:szCs w:val="18"/>
        </w:rPr>
        <w:t xml:space="preserve"> zal een hulpmiddel zijn voor waterschappen, provincies en gemeenten om de maatregelen voor droogte en wateroverlast in balans met elkaar te brengen. Om water vast te houden </w:t>
      </w:r>
      <w:r w:rsidRPr="00925E25">
        <w:rPr>
          <w:rFonts w:ascii="Verdana" w:hAnsi="Verdana"/>
          <w:sz w:val="18"/>
          <w:szCs w:val="18"/>
        </w:rPr>
        <w:t>wordt de sponswerking vergroot op plekken waar dit relevant is</w:t>
      </w:r>
      <w:r w:rsidRPr="00925E25" w:rsidR="00B557AD">
        <w:rPr>
          <w:rFonts w:ascii="Verdana" w:hAnsi="Verdana"/>
          <w:sz w:val="18"/>
          <w:szCs w:val="18"/>
        </w:rPr>
        <w:t>,</w:t>
      </w:r>
      <w:r w:rsidRPr="00925E25">
        <w:rPr>
          <w:rFonts w:ascii="Verdana" w:hAnsi="Verdana"/>
          <w:sz w:val="18"/>
          <w:szCs w:val="18"/>
        </w:rPr>
        <w:t xml:space="preserve"> zoals op de hoge zandgronden. Een goede sponswerking van het bodem- en watersysteem </w:t>
      </w:r>
      <w:r w:rsidRPr="00925E25" w:rsidR="00B557AD">
        <w:rPr>
          <w:rFonts w:ascii="Verdana" w:hAnsi="Verdana"/>
          <w:sz w:val="18"/>
          <w:szCs w:val="18"/>
        </w:rPr>
        <w:t>is een ‘Nature-Based Solution’. Sponswerking zorgt ervoor</w:t>
      </w:r>
      <w:r w:rsidRPr="00925E25">
        <w:rPr>
          <w:rFonts w:ascii="Verdana" w:hAnsi="Verdana"/>
          <w:sz w:val="18"/>
          <w:szCs w:val="18"/>
        </w:rPr>
        <w:t xml:space="preserve"> dat een landschap het vermogen heeft te functioneren als een spons die volloopt in tijden van veel water</w:t>
      </w:r>
      <w:r w:rsidRPr="00925E25" w:rsidR="00B557AD">
        <w:rPr>
          <w:rFonts w:ascii="Verdana" w:hAnsi="Verdana"/>
          <w:sz w:val="18"/>
          <w:szCs w:val="18"/>
        </w:rPr>
        <w:t>. Het water wordt vastgehouden</w:t>
      </w:r>
      <w:r w:rsidRPr="00925E25">
        <w:rPr>
          <w:rFonts w:ascii="Verdana" w:hAnsi="Verdana"/>
          <w:sz w:val="18"/>
          <w:szCs w:val="18"/>
        </w:rPr>
        <w:t xml:space="preserve"> en kan </w:t>
      </w:r>
      <w:r w:rsidRPr="00925E25" w:rsidR="00B557AD">
        <w:rPr>
          <w:rFonts w:ascii="Verdana" w:hAnsi="Verdana"/>
          <w:sz w:val="18"/>
          <w:szCs w:val="18"/>
        </w:rPr>
        <w:t xml:space="preserve">dit </w:t>
      </w:r>
      <w:r w:rsidRPr="00925E25">
        <w:rPr>
          <w:rFonts w:ascii="Verdana" w:hAnsi="Verdana"/>
          <w:sz w:val="18"/>
          <w:szCs w:val="18"/>
        </w:rPr>
        <w:t xml:space="preserve">leveren in tijden van droogte </w:t>
      </w:r>
      <w:r w:rsidRPr="00925E25" w:rsidR="00B557AD">
        <w:rPr>
          <w:rFonts w:ascii="Verdana" w:hAnsi="Verdana"/>
          <w:sz w:val="18"/>
          <w:szCs w:val="18"/>
        </w:rPr>
        <w:t>als het</w:t>
      </w:r>
      <w:r w:rsidRPr="00925E25">
        <w:rPr>
          <w:rFonts w:ascii="Verdana" w:hAnsi="Verdana"/>
          <w:sz w:val="18"/>
          <w:szCs w:val="18"/>
        </w:rPr>
        <w:t xml:space="preserve"> water nodig is</w:t>
      </w:r>
      <w:r w:rsidRPr="00925E25">
        <w:rPr>
          <w:rStyle w:val="FootnoteReference"/>
          <w:rFonts w:ascii="Verdana" w:hAnsi="Verdana"/>
          <w:sz w:val="18"/>
          <w:szCs w:val="18"/>
        </w:rPr>
        <w:footnoteReference w:id="30"/>
      </w:r>
      <w:r w:rsidRPr="00925E25">
        <w:rPr>
          <w:rFonts w:ascii="Verdana" w:hAnsi="Verdana"/>
          <w:sz w:val="18"/>
          <w:szCs w:val="18"/>
        </w:rPr>
        <w:t xml:space="preserve"> </w:t>
      </w:r>
      <w:r w:rsidRPr="00925E25">
        <w:rPr>
          <w:rFonts w:ascii="Verdana" w:hAnsi="Verdana"/>
          <w:i/>
          <w:iCs/>
          <w:sz w:val="18"/>
          <w:szCs w:val="18"/>
        </w:rPr>
        <w:t>(</w:t>
      </w:r>
      <w:r w:rsidRPr="00925E25">
        <w:rPr>
          <w:rFonts w:ascii="Verdana" w:hAnsi="Verdana"/>
          <w:b/>
          <w:bCs/>
          <w:i/>
          <w:iCs/>
          <w:sz w:val="18"/>
          <w:szCs w:val="18"/>
        </w:rPr>
        <w:t>IenW</w:t>
      </w:r>
      <w:r w:rsidRPr="00925E25">
        <w:rPr>
          <w:rFonts w:ascii="Verdana" w:hAnsi="Verdana"/>
          <w:i/>
          <w:iCs/>
          <w:sz w:val="18"/>
          <w:szCs w:val="18"/>
        </w:rPr>
        <w:t xml:space="preserve">, </w:t>
      </w:r>
      <w:r w:rsidRPr="00925E25" w:rsidR="00B557AD">
        <w:rPr>
          <w:rFonts w:ascii="Verdana" w:hAnsi="Verdana"/>
          <w:i/>
          <w:iCs/>
          <w:sz w:val="18"/>
          <w:szCs w:val="18"/>
        </w:rPr>
        <w:t xml:space="preserve">ministerie van </w:t>
      </w:r>
      <w:r w:rsidRPr="00925E25">
        <w:rPr>
          <w:rFonts w:ascii="Verdana" w:hAnsi="Verdana"/>
          <w:i/>
          <w:iCs/>
          <w:sz w:val="18"/>
          <w:szCs w:val="18"/>
        </w:rPr>
        <w:t>L</w:t>
      </w:r>
      <w:r w:rsidRPr="00925E25" w:rsidR="00B557AD">
        <w:rPr>
          <w:rFonts w:ascii="Verdana" w:hAnsi="Verdana"/>
          <w:i/>
          <w:iCs/>
          <w:sz w:val="18"/>
          <w:szCs w:val="18"/>
        </w:rPr>
        <w:t xml:space="preserve">andbouw, </w:t>
      </w:r>
      <w:r w:rsidRPr="00925E25">
        <w:rPr>
          <w:rFonts w:ascii="Verdana" w:hAnsi="Verdana"/>
          <w:i/>
          <w:iCs/>
          <w:sz w:val="18"/>
          <w:szCs w:val="18"/>
        </w:rPr>
        <w:t>V</w:t>
      </w:r>
      <w:r w:rsidRPr="00925E25" w:rsidR="00B557AD">
        <w:rPr>
          <w:rFonts w:ascii="Verdana" w:hAnsi="Verdana"/>
          <w:i/>
          <w:iCs/>
          <w:sz w:val="18"/>
          <w:szCs w:val="18"/>
        </w:rPr>
        <w:t>isserij, Voedselzekerheid en Natuur (LV</w:t>
      </w:r>
      <w:r w:rsidRPr="00925E25">
        <w:rPr>
          <w:rFonts w:ascii="Verdana" w:hAnsi="Verdana"/>
          <w:i/>
          <w:iCs/>
          <w:sz w:val="18"/>
          <w:szCs w:val="18"/>
        </w:rPr>
        <w:t>VN</w:t>
      </w:r>
      <w:r w:rsidRPr="00925E25" w:rsidR="00B557AD">
        <w:rPr>
          <w:rFonts w:ascii="Verdana" w:hAnsi="Verdana"/>
          <w:i/>
          <w:iCs/>
          <w:sz w:val="18"/>
          <w:szCs w:val="18"/>
        </w:rPr>
        <w:t>)</w:t>
      </w:r>
      <w:r w:rsidRPr="00925E25">
        <w:rPr>
          <w:rFonts w:ascii="Verdana" w:hAnsi="Verdana"/>
          <w:i/>
          <w:iCs/>
          <w:sz w:val="18"/>
          <w:szCs w:val="18"/>
        </w:rPr>
        <w:t>, Deltares, 2026 in NAS/NWP)</w:t>
      </w:r>
      <w:r w:rsidRPr="00925E25" w:rsidR="00184A5B">
        <w:rPr>
          <w:rStyle w:val="FootnoteReference"/>
          <w:rFonts w:ascii="Verdana" w:hAnsi="Verdana"/>
          <w:sz w:val="18"/>
          <w:szCs w:val="18"/>
        </w:rPr>
        <w:footnoteReference w:id="31"/>
      </w:r>
      <w:r w:rsidRPr="00925E25">
        <w:rPr>
          <w:rFonts w:ascii="Verdana" w:hAnsi="Verdana"/>
          <w:i/>
          <w:iCs/>
          <w:sz w:val="18"/>
          <w:szCs w:val="18"/>
        </w:rPr>
        <w:t>.</w:t>
      </w:r>
      <w:r w:rsidRPr="00925E25">
        <w:rPr>
          <w:rFonts w:ascii="Verdana" w:hAnsi="Verdana"/>
          <w:sz w:val="18"/>
          <w:szCs w:val="18"/>
        </w:rPr>
        <w:t xml:space="preserve"> </w:t>
      </w:r>
    </w:p>
    <w:bookmarkEnd w:id="16"/>
    <w:p w:rsidRPr="008C5F58" w:rsidR="00BA2623" w:rsidP="008C5F58" w:rsidRDefault="00BA2623" w14:paraId="3A301012" w14:textId="55EF91C9">
      <w:pPr>
        <w:pStyle w:val="ListParagraph"/>
        <w:numPr>
          <w:ilvl w:val="0"/>
          <w:numId w:val="29"/>
        </w:numPr>
        <w:spacing w:line="276" w:lineRule="auto"/>
        <w:rPr>
          <w:i/>
          <w:szCs w:val="18"/>
          <w:lang w:val="nl-NL"/>
        </w:rPr>
      </w:pPr>
      <w:r w:rsidRPr="00925E25">
        <w:rPr>
          <w:szCs w:val="18"/>
          <w:lang w:val="nl-NL"/>
        </w:rPr>
        <w:t xml:space="preserve">Opstellen </w:t>
      </w:r>
      <w:r w:rsidRPr="00925E25" w:rsidR="00B557AD">
        <w:rPr>
          <w:szCs w:val="18"/>
          <w:lang w:val="nl-NL"/>
        </w:rPr>
        <w:t xml:space="preserve">van een </w:t>
      </w:r>
      <w:r w:rsidRPr="00925E25">
        <w:rPr>
          <w:szCs w:val="18"/>
          <w:lang w:val="nl-NL"/>
        </w:rPr>
        <w:t>redeneerlijn waterberging</w:t>
      </w:r>
      <w:r w:rsidRPr="008C5F58">
        <w:rPr>
          <w:szCs w:val="18"/>
          <w:lang w:val="nl-NL"/>
        </w:rPr>
        <w:t xml:space="preserve"> door STOWA </w:t>
      </w:r>
      <w:r w:rsidRPr="008C5F58" w:rsidR="00B557AD">
        <w:rPr>
          <w:szCs w:val="18"/>
          <w:lang w:val="nl-NL"/>
        </w:rPr>
        <w:t>in 2025</w:t>
      </w:r>
      <w:r w:rsidRPr="008C5F58">
        <w:rPr>
          <w:szCs w:val="18"/>
          <w:lang w:val="nl-NL"/>
        </w:rPr>
        <w:t xml:space="preserve">. Bepalen welke acties nodig zijn voor het </w:t>
      </w:r>
      <w:r w:rsidRPr="008C5F58">
        <w:rPr>
          <w:szCs w:val="18"/>
          <w:u w:val="single"/>
          <w:lang w:val="nl-NL"/>
        </w:rPr>
        <w:t>aanwijzen van zoekgebieden voor piek- of seizoensberging</w:t>
      </w:r>
      <w:r w:rsidRPr="008C5F58">
        <w:rPr>
          <w:szCs w:val="18"/>
          <w:lang w:val="nl-NL"/>
        </w:rPr>
        <w:t xml:space="preserve"> (</w:t>
      </w:r>
      <w:r w:rsidRPr="008C5F58">
        <w:rPr>
          <w:b/>
          <w:i/>
          <w:iCs/>
          <w:szCs w:val="18"/>
          <w:lang w:val="nl-NL"/>
        </w:rPr>
        <w:t>IenW</w:t>
      </w:r>
      <w:r w:rsidR="00237FAD">
        <w:rPr>
          <w:b/>
          <w:i/>
          <w:iCs/>
          <w:szCs w:val="18"/>
          <w:lang w:val="nl-NL"/>
        </w:rPr>
        <w:t xml:space="preserve">, </w:t>
      </w:r>
      <w:r w:rsidRPr="00237FAD" w:rsidR="00237FAD">
        <w:rPr>
          <w:bCs/>
          <w:i/>
          <w:iCs/>
          <w:szCs w:val="18"/>
          <w:lang w:val="nl-NL"/>
        </w:rPr>
        <w:t>IPO,</w:t>
      </w:r>
      <w:r w:rsidR="00237FAD">
        <w:rPr>
          <w:b/>
          <w:i/>
          <w:iCs/>
          <w:szCs w:val="18"/>
          <w:lang w:val="nl-NL"/>
        </w:rPr>
        <w:t xml:space="preserve"> </w:t>
      </w:r>
      <w:r w:rsidRPr="00237FAD" w:rsidR="00237FAD">
        <w:rPr>
          <w:bCs/>
          <w:i/>
          <w:iCs/>
          <w:szCs w:val="18"/>
          <w:lang w:val="nl-NL"/>
        </w:rPr>
        <w:t>UvW</w:t>
      </w:r>
      <w:r w:rsidRPr="00237FAD">
        <w:rPr>
          <w:bCs/>
          <w:i/>
          <w:iCs/>
          <w:szCs w:val="18"/>
          <w:lang w:val="nl-NL"/>
        </w:rPr>
        <w:t>, 2026</w:t>
      </w:r>
      <w:r w:rsidRPr="008C5F58">
        <w:rPr>
          <w:szCs w:val="18"/>
          <w:lang w:val="nl-NL"/>
        </w:rPr>
        <w:t>)</w:t>
      </w:r>
      <w:r w:rsidRPr="008C5F58" w:rsidR="00184A5B">
        <w:rPr>
          <w:rStyle w:val="FootnoteReference"/>
          <w:szCs w:val="18"/>
          <w:lang w:val="nl-NL"/>
        </w:rPr>
        <w:footnoteReference w:id="32"/>
      </w:r>
      <w:r w:rsidRPr="008C5F58">
        <w:rPr>
          <w:szCs w:val="18"/>
          <w:lang w:val="nl-NL"/>
        </w:rPr>
        <w:t xml:space="preserve">. </w:t>
      </w:r>
    </w:p>
    <w:p w:rsidRPr="008C5F58" w:rsidR="00BA2623" w:rsidP="008C5F58" w:rsidRDefault="003B519D" w14:paraId="60E5581B" w14:textId="1EB6A6C3">
      <w:pPr>
        <w:pStyle w:val="ListParagraph"/>
        <w:numPr>
          <w:ilvl w:val="0"/>
          <w:numId w:val="29"/>
        </w:numPr>
        <w:spacing w:line="276" w:lineRule="auto"/>
        <w:rPr>
          <w:szCs w:val="18"/>
          <w:lang w:val="nl-NL"/>
        </w:rPr>
      </w:pPr>
      <w:bookmarkStart w:name="_Hlk208556882" w:id="17"/>
      <w:r>
        <w:rPr>
          <w:szCs w:val="18"/>
          <w:lang w:val="nl-NL"/>
        </w:rPr>
        <w:t>I</w:t>
      </w:r>
      <w:r w:rsidRPr="008C5F58" w:rsidR="00BA2623">
        <w:rPr>
          <w:szCs w:val="18"/>
          <w:lang w:val="nl-NL"/>
        </w:rPr>
        <w:t>n het Deltaprogramma</w:t>
      </w:r>
      <w:r w:rsidRPr="008C5F58" w:rsidR="00B557AD">
        <w:rPr>
          <w:szCs w:val="18"/>
          <w:lang w:val="nl-NL"/>
        </w:rPr>
        <w:t xml:space="preserve"> </w:t>
      </w:r>
      <w:r w:rsidRPr="008C5F58" w:rsidR="008C5F58">
        <w:rPr>
          <w:szCs w:val="18"/>
          <w:lang w:val="nl-NL"/>
        </w:rPr>
        <w:t xml:space="preserve">Centraal Holland </w:t>
      </w:r>
      <w:r>
        <w:rPr>
          <w:szCs w:val="18"/>
          <w:lang w:val="nl-NL"/>
        </w:rPr>
        <w:t xml:space="preserve">werken </w:t>
      </w:r>
      <w:r w:rsidRPr="008C5F58" w:rsidR="008C5F58">
        <w:rPr>
          <w:szCs w:val="18"/>
          <w:lang w:val="nl-NL"/>
        </w:rPr>
        <w:t>aa</w:t>
      </w:r>
      <w:r w:rsidRPr="008C5F58" w:rsidR="00BA2623">
        <w:rPr>
          <w:szCs w:val="18"/>
          <w:lang w:val="nl-NL"/>
        </w:rPr>
        <w:t xml:space="preserve">n </w:t>
      </w:r>
      <w:r>
        <w:rPr>
          <w:szCs w:val="18"/>
          <w:lang w:val="nl-NL"/>
        </w:rPr>
        <w:t xml:space="preserve">het </w:t>
      </w:r>
      <w:r w:rsidRPr="008C5F58" w:rsidR="00BA2623">
        <w:rPr>
          <w:szCs w:val="18"/>
          <w:lang w:val="nl-NL"/>
        </w:rPr>
        <w:t>wateroverlastbeleid</w:t>
      </w:r>
      <w:r>
        <w:rPr>
          <w:szCs w:val="18"/>
          <w:lang w:val="nl-NL"/>
        </w:rPr>
        <w:t xml:space="preserve"> door het Rijk samen met regionale overheden</w:t>
      </w:r>
      <w:r w:rsidRPr="008C5F58" w:rsidR="008C5F58">
        <w:rPr>
          <w:szCs w:val="18"/>
          <w:lang w:val="nl-NL"/>
        </w:rPr>
        <w:t xml:space="preserve"> </w:t>
      </w:r>
      <w:r w:rsidRPr="008C5F58" w:rsidR="00BA2623">
        <w:rPr>
          <w:i/>
          <w:szCs w:val="18"/>
          <w:lang w:val="nl-NL"/>
        </w:rPr>
        <w:t>(</w:t>
      </w:r>
      <w:r w:rsidRPr="008C5F58" w:rsidR="00BA2623">
        <w:rPr>
          <w:b/>
          <w:i/>
          <w:szCs w:val="18"/>
          <w:lang w:val="nl-NL"/>
        </w:rPr>
        <w:t>D</w:t>
      </w:r>
      <w:r w:rsidRPr="008C5F58" w:rsidR="008C5F58">
        <w:rPr>
          <w:b/>
          <w:i/>
          <w:szCs w:val="18"/>
          <w:lang w:val="nl-NL"/>
        </w:rPr>
        <w:t>eltaprogramma</w:t>
      </w:r>
      <w:r w:rsidRPr="008C5F58" w:rsidR="00BA2623">
        <w:rPr>
          <w:b/>
          <w:i/>
          <w:szCs w:val="18"/>
          <w:lang w:val="nl-NL"/>
        </w:rPr>
        <w:t xml:space="preserve"> Centraal Holland</w:t>
      </w:r>
      <w:r w:rsidRPr="008C5F58" w:rsidR="00BA2623">
        <w:rPr>
          <w:i/>
          <w:szCs w:val="18"/>
          <w:lang w:val="nl-NL"/>
        </w:rPr>
        <w:t xml:space="preserve">, IenW, </w:t>
      </w:r>
      <w:r w:rsidRPr="008C5F58" w:rsidR="00BA2623">
        <w:rPr>
          <w:i/>
          <w:iCs/>
          <w:szCs w:val="18"/>
          <w:lang w:val="nl-NL"/>
        </w:rPr>
        <w:t>heden-2028).</w:t>
      </w:r>
    </w:p>
    <w:bookmarkEnd w:id="17"/>
    <w:p w:rsidRPr="008C5F58" w:rsidR="00BA2623" w:rsidP="008C5F58" w:rsidRDefault="00BA2623" w14:paraId="5971EE48" w14:textId="72730ED3">
      <w:pPr>
        <w:pStyle w:val="ListParagraph"/>
        <w:numPr>
          <w:ilvl w:val="0"/>
          <w:numId w:val="29"/>
        </w:numPr>
        <w:spacing w:line="276" w:lineRule="auto"/>
        <w:rPr>
          <w:szCs w:val="18"/>
          <w:lang w:val="nl-NL"/>
        </w:rPr>
      </w:pPr>
      <w:r w:rsidRPr="008C5F58">
        <w:rPr>
          <w:szCs w:val="18"/>
          <w:lang w:val="nl-NL"/>
        </w:rPr>
        <w:t xml:space="preserve">Naast de bovenregionale stresstesten </w:t>
      </w:r>
      <w:r w:rsidR="006F5FCF">
        <w:rPr>
          <w:szCs w:val="18"/>
          <w:lang w:val="nl-NL"/>
        </w:rPr>
        <w:t>o</w:t>
      </w:r>
      <w:r w:rsidRPr="008C5F58" w:rsidR="008C5F58">
        <w:rPr>
          <w:szCs w:val="18"/>
          <w:lang w:val="nl-NL"/>
        </w:rPr>
        <w:t xml:space="preserve">ok </w:t>
      </w:r>
      <w:r w:rsidRPr="008C5F58">
        <w:rPr>
          <w:szCs w:val="18"/>
          <w:lang w:val="nl-NL"/>
        </w:rPr>
        <w:t>grensoverstijgende stresstesten uitvoer</w:t>
      </w:r>
      <w:r w:rsidR="006F5FCF">
        <w:rPr>
          <w:szCs w:val="18"/>
          <w:lang w:val="nl-NL"/>
        </w:rPr>
        <w:t>en</w:t>
      </w:r>
      <w:r w:rsidRPr="008C5F58">
        <w:rPr>
          <w:szCs w:val="18"/>
          <w:lang w:val="nl-NL"/>
        </w:rPr>
        <w:t xml:space="preserve"> </w:t>
      </w:r>
      <w:r w:rsidRPr="008C5F58">
        <w:rPr>
          <w:i/>
          <w:szCs w:val="18"/>
          <w:lang w:val="nl-NL"/>
        </w:rPr>
        <w:t>(</w:t>
      </w:r>
      <w:r w:rsidRPr="007A1021">
        <w:rPr>
          <w:b/>
          <w:bCs/>
          <w:i/>
          <w:iCs/>
          <w:szCs w:val="18"/>
          <w:lang w:val="nl-NL"/>
        </w:rPr>
        <w:t>IenW</w:t>
      </w:r>
      <w:r w:rsidRPr="008C5F58">
        <w:rPr>
          <w:i/>
          <w:iCs/>
          <w:szCs w:val="18"/>
          <w:lang w:val="nl-NL"/>
        </w:rPr>
        <w:t xml:space="preserve"> in samenwerking met de provincies, </w:t>
      </w:r>
      <w:r w:rsidRPr="008C5F58" w:rsidR="008C5F58">
        <w:rPr>
          <w:i/>
          <w:iCs/>
          <w:szCs w:val="18"/>
          <w:lang w:val="nl-NL"/>
        </w:rPr>
        <w:t xml:space="preserve">de </w:t>
      </w:r>
      <w:r w:rsidRPr="008C5F58">
        <w:rPr>
          <w:i/>
          <w:iCs/>
          <w:szCs w:val="18"/>
          <w:lang w:val="nl-NL"/>
        </w:rPr>
        <w:t>waterschappen en buitenlandse partners</w:t>
      </w:r>
      <w:r w:rsidRPr="008C5F58" w:rsidR="008C5F58">
        <w:rPr>
          <w:i/>
          <w:iCs/>
          <w:szCs w:val="18"/>
          <w:lang w:val="nl-NL"/>
        </w:rPr>
        <w:t>)</w:t>
      </w:r>
      <w:r w:rsidRPr="008C5F58" w:rsidR="008C5F58">
        <w:rPr>
          <w:szCs w:val="18"/>
          <w:lang w:val="nl-NL"/>
        </w:rPr>
        <w:t>.</w:t>
      </w:r>
    </w:p>
    <w:p w:rsidRPr="00E40821" w:rsidR="00BA2623" w:rsidP="00E40821" w:rsidRDefault="00BA2623" w14:paraId="63808D36" w14:textId="59A82B74">
      <w:pPr>
        <w:pStyle w:val="ListParagraph"/>
        <w:numPr>
          <w:ilvl w:val="0"/>
          <w:numId w:val="29"/>
        </w:numPr>
        <w:spacing w:line="276" w:lineRule="auto"/>
        <w:rPr>
          <w:szCs w:val="18"/>
          <w:lang w:val="nl-NL"/>
        </w:rPr>
      </w:pPr>
      <w:r w:rsidRPr="00E40821">
        <w:rPr>
          <w:szCs w:val="18"/>
          <w:lang w:val="nl-NL"/>
        </w:rPr>
        <w:t xml:space="preserve">Slim watermanagement </w:t>
      </w:r>
      <w:r w:rsidR="00C76A7B">
        <w:rPr>
          <w:szCs w:val="18"/>
          <w:lang w:val="nl-NL"/>
        </w:rPr>
        <w:t>bij</w:t>
      </w:r>
      <w:r w:rsidRPr="00E40821">
        <w:rPr>
          <w:szCs w:val="18"/>
          <w:lang w:val="nl-NL"/>
        </w:rPr>
        <w:t xml:space="preserve"> watertekort en wateroverlast ook inzetten om crisissituaties te vermijden </w:t>
      </w:r>
      <w:r w:rsidRPr="00E40821">
        <w:rPr>
          <w:i/>
          <w:szCs w:val="18"/>
          <w:lang w:val="nl-NL"/>
        </w:rPr>
        <w:t xml:space="preserve">(IenW, </w:t>
      </w:r>
      <w:r w:rsidRPr="00E40821">
        <w:rPr>
          <w:i/>
          <w:iCs/>
          <w:szCs w:val="18"/>
          <w:lang w:val="nl-NL"/>
        </w:rPr>
        <w:t>waterschappen</w:t>
      </w:r>
      <w:r w:rsidRPr="00E40821">
        <w:rPr>
          <w:i/>
          <w:szCs w:val="18"/>
          <w:lang w:val="nl-NL"/>
        </w:rPr>
        <w:t>, doorlopend).</w:t>
      </w:r>
    </w:p>
    <w:p w:rsidRPr="00E40821" w:rsidR="00BA2623" w:rsidP="00E40821" w:rsidRDefault="00BA2623" w14:paraId="55B62C2E" w14:textId="431221C4">
      <w:pPr>
        <w:pStyle w:val="NoSpacing"/>
        <w:numPr>
          <w:ilvl w:val="0"/>
          <w:numId w:val="28"/>
        </w:numPr>
        <w:spacing w:line="276" w:lineRule="auto"/>
        <w:rPr>
          <w:rFonts w:ascii="Verdana" w:hAnsi="Verdana"/>
          <w:b/>
          <w:sz w:val="18"/>
          <w:szCs w:val="18"/>
        </w:rPr>
      </w:pPr>
      <w:r w:rsidRPr="00E40821">
        <w:rPr>
          <w:rFonts w:ascii="Verdana" w:hAnsi="Verdana"/>
          <w:b/>
          <w:bCs/>
          <w:sz w:val="18"/>
          <w:szCs w:val="18"/>
        </w:rPr>
        <w:t xml:space="preserve">Nieuwbouw, </w:t>
      </w:r>
      <w:r w:rsidRPr="00925E25">
        <w:rPr>
          <w:rFonts w:ascii="Verdana" w:hAnsi="Verdana"/>
          <w:b/>
          <w:bCs/>
          <w:sz w:val="18"/>
          <w:szCs w:val="18"/>
        </w:rPr>
        <w:t xml:space="preserve">gebouwde omgeving </w:t>
      </w:r>
      <w:r w:rsidRPr="00925E25">
        <w:rPr>
          <w:rFonts w:ascii="Verdana" w:hAnsi="Verdana"/>
          <w:b/>
          <w:sz w:val="18"/>
          <w:szCs w:val="18"/>
        </w:rPr>
        <w:t>en landelijk gebied zijn ingericht om maatschappelijke impact en schade</w:t>
      </w:r>
      <w:r w:rsidRPr="00E40821">
        <w:rPr>
          <w:rFonts w:ascii="Verdana" w:hAnsi="Verdana"/>
          <w:b/>
          <w:sz w:val="18"/>
          <w:szCs w:val="18"/>
        </w:rPr>
        <w:t xml:space="preserve"> te beperken</w:t>
      </w:r>
      <w:r w:rsidRPr="00E40821" w:rsidR="00677B3E">
        <w:rPr>
          <w:rStyle w:val="FootnoteReference"/>
          <w:rFonts w:ascii="Verdana" w:hAnsi="Verdana"/>
          <w:bCs/>
          <w:sz w:val="18"/>
          <w:szCs w:val="18"/>
        </w:rPr>
        <w:footnoteReference w:id="33"/>
      </w:r>
      <w:r w:rsidRPr="00E40821">
        <w:rPr>
          <w:rFonts w:ascii="Verdana" w:hAnsi="Verdana"/>
          <w:bCs/>
          <w:sz w:val="18"/>
          <w:szCs w:val="18"/>
        </w:rPr>
        <w:t>.</w:t>
      </w:r>
    </w:p>
    <w:p w:rsidRPr="00E40821" w:rsidR="00BA2623" w:rsidP="00E40821" w:rsidRDefault="00BA2623" w14:paraId="48C9B933" w14:textId="77777777">
      <w:pPr>
        <w:pStyle w:val="NoSpacing"/>
        <w:numPr>
          <w:ilvl w:val="0"/>
          <w:numId w:val="31"/>
        </w:numPr>
        <w:spacing w:line="276" w:lineRule="auto"/>
        <w:rPr>
          <w:rFonts w:ascii="Verdana" w:hAnsi="Verdana"/>
          <w:sz w:val="18"/>
          <w:szCs w:val="18"/>
        </w:rPr>
      </w:pPr>
      <w:r w:rsidRPr="00C76A7B">
        <w:rPr>
          <w:rFonts w:ascii="Verdana" w:hAnsi="Verdana"/>
          <w:sz w:val="18"/>
          <w:szCs w:val="18"/>
        </w:rPr>
        <w:t xml:space="preserve">Opstellen </w:t>
      </w:r>
      <w:r w:rsidRPr="00C76A7B">
        <w:rPr>
          <w:rFonts w:ascii="Verdana" w:hAnsi="Verdana"/>
          <w:sz w:val="18"/>
          <w:szCs w:val="18"/>
          <w:u w:val="single"/>
        </w:rPr>
        <w:t>standaarden voor klimaatadaptatie</w:t>
      </w:r>
      <w:r w:rsidRPr="00C76A7B">
        <w:rPr>
          <w:rFonts w:ascii="Verdana" w:hAnsi="Verdana"/>
          <w:sz w:val="18"/>
          <w:szCs w:val="18"/>
        </w:rPr>
        <w:t xml:space="preserve"> die relevant</w:t>
      </w:r>
      <w:r w:rsidRPr="00E40821">
        <w:rPr>
          <w:rFonts w:ascii="Verdana" w:hAnsi="Verdana"/>
          <w:sz w:val="18"/>
          <w:szCs w:val="18"/>
        </w:rPr>
        <w:t xml:space="preserve"> zijn voor de aanpak wateroverlast </w:t>
      </w:r>
      <w:r w:rsidRPr="00E40821">
        <w:rPr>
          <w:rFonts w:ascii="Verdana" w:hAnsi="Verdana"/>
          <w:i/>
          <w:iCs/>
          <w:sz w:val="18"/>
          <w:szCs w:val="18"/>
        </w:rPr>
        <w:t>(</w:t>
      </w:r>
      <w:r w:rsidRPr="00E40821">
        <w:rPr>
          <w:rFonts w:ascii="Verdana" w:hAnsi="Verdana"/>
          <w:b/>
          <w:bCs/>
          <w:i/>
          <w:iCs/>
          <w:sz w:val="18"/>
          <w:szCs w:val="18"/>
        </w:rPr>
        <w:t>IenW</w:t>
      </w:r>
      <w:r w:rsidRPr="00E40821">
        <w:rPr>
          <w:rFonts w:ascii="Verdana" w:hAnsi="Verdana"/>
          <w:i/>
          <w:iCs/>
          <w:sz w:val="18"/>
          <w:szCs w:val="18"/>
        </w:rPr>
        <w:t>, 2026-2028, NWP).</w:t>
      </w:r>
    </w:p>
    <w:p w:rsidRPr="00E40821" w:rsidR="00BA2623" w:rsidP="00E40821" w:rsidRDefault="00BA2623" w14:paraId="7DD2C738" w14:textId="3467C9DD">
      <w:pPr>
        <w:pStyle w:val="NoSpacing"/>
        <w:numPr>
          <w:ilvl w:val="0"/>
          <w:numId w:val="31"/>
        </w:numPr>
        <w:spacing w:line="276" w:lineRule="auto"/>
        <w:rPr>
          <w:rFonts w:ascii="Verdana" w:hAnsi="Verdana"/>
          <w:sz w:val="18"/>
          <w:szCs w:val="18"/>
        </w:rPr>
      </w:pPr>
      <w:r w:rsidRPr="00E40821">
        <w:rPr>
          <w:rFonts w:ascii="Verdana" w:hAnsi="Verdana"/>
          <w:sz w:val="18"/>
          <w:szCs w:val="18"/>
        </w:rPr>
        <w:t>Uitwerk</w:t>
      </w:r>
      <w:r w:rsidR="00C76A7B">
        <w:rPr>
          <w:rFonts w:ascii="Verdana" w:hAnsi="Verdana"/>
          <w:sz w:val="18"/>
          <w:szCs w:val="18"/>
        </w:rPr>
        <w:t>en</w:t>
      </w:r>
      <w:r w:rsidRPr="00E40821">
        <w:rPr>
          <w:rFonts w:ascii="Verdana" w:hAnsi="Verdana"/>
          <w:sz w:val="18"/>
          <w:szCs w:val="18"/>
        </w:rPr>
        <w:t xml:space="preserve"> </w:t>
      </w:r>
      <w:r w:rsidR="00C76A7B">
        <w:rPr>
          <w:rFonts w:ascii="Verdana" w:hAnsi="Verdana"/>
          <w:sz w:val="18"/>
          <w:szCs w:val="18"/>
        </w:rPr>
        <w:t xml:space="preserve">van </w:t>
      </w:r>
      <w:r w:rsidRPr="00E40821">
        <w:rPr>
          <w:rFonts w:ascii="Verdana" w:hAnsi="Verdana"/>
          <w:sz w:val="18"/>
          <w:szCs w:val="18"/>
        </w:rPr>
        <w:t xml:space="preserve">afspraken over water en bodem </w:t>
      </w:r>
      <w:r w:rsidR="00C76A7B">
        <w:rPr>
          <w:rFonts w:ascii="Verdana" w:hAnsi="Verdana"/>
          <w:sz w:val="18"/>
          <w:szCs w:val="18"/>
        </w:rPr>
        <w:t xml:space="preserve">die zijn gemaakt in het programma Woontop. </w:t>
      </w:r>
      <w:r w:rsidRPr="00C76A7B" w:rsidR="00C76A7B">
        <w:rPr>
          <w:rFonts w:ascii="Verdana" w:hAnsi="Verdana"/>
          <w:sz w:val="18"/>
          <w:szCs w:val="18"/>
        </w:rPr>
        <w:t>A</w:t>
      </w:r>
      <w:r w:rsidRPr="00C76A7B">
        <w:rPr>
          <w:rFonts w:ascii="Verdana" w:hAnsi="Verdana"/>
          <w:sz w:val="18"/>
          <w:szCs w:val="18"/>
        </w:rPr>
        <w:t>fspraak 10b</w:t>
      </w:r>
      <w:r w:rsidR="00C76A7B">
        <w:rPr>
          <w:rFonts w:ascii="Verdana" w:hAnsi="Verdana"/>
          <w:sz w:val="18"/>
          <w:szCs w:val="18"/>
        </w:rPr>
        <w:t xml:space="preserve"> luidt</w:t>
      </w:r>
      <w:r w:rsidRPr="00C76A7B" w:rsidR="00C76A7B">
        <w:rPr>
          <w:rFonts w:ascii="Verdana" w:hAnsi="Verdana"/>
          <w:sz w:val="18"/>
          <w:szCs w:val="18"/>
        </w:rPr>
        <w:t>:</w:t>
      </w:r>
      <w:r w:rsidRPr="00C76A7B">
        <w:rPr>
          <w:rFonts w:ascii="Verdana" w:hAnsi="Verdana"/>
          <w:sz w:val="18"/>
          <w:szCs w:val="18"/>
        </w:rPr>
        <w:t xml:space="preserve"> </w:t>
      </w:r>
      <w:r w:rsidRPr="00C76A7B" w:rsidR="00C76A7B">
        <w:rPr>
          <w:rFonts w:ascii="Verdana" w:hAnsi="Verdana"/>
          <w:sz w:val="18"/>
          <w:szCs w:val="18"/>
        </w:rPr>
        <w:t>‘</w:t>
      </w:r>
      <w:r w:rsidRPr="00C76A7B">
        <w:rPr>
          <w:rFonts w:ascii="Verdana" w:hAnsi="Verdana"/>
          <w:sz w:val="18"/>
          <w:szCs w:val="18"/>
          <w:u w:val="single"/>
        </w:rPr>
        <w:t>uniforme kaders voor wateroverlast</w:t>
      </w:r>
      <w:r w:rsidRPr="00C76A7B" w:rsidR="00C76A7B">
        <w:rPr>
          <w:rFonts w:ascii="Verdana" w:hAnsi="Verdana"/>
          <w:sz w:val="18"/>
          <w:szCs w:val="18"/>
        </w:rPr>
        <w:t>’</w:t>
      </w:r>
      <w:r w:rsidRPr="00C76A7B">
        <w:rPr>
          <w:rFonts w:ascii="Verdana" w:hAnsi="Verdana"/>
          <w:sz w:val="18"/>
          <w:szCs w:val="18"/>
        </w:rPr>
        <w:t xml:space="preserve">. </w:t>
      </w:r>
      <w:r w:rsidRPr="00C76A7B">
        <w:rPr>
          <w:rFonts w:ascii="Verdana" w:hAnsi="Verdana"/>
          <w:sz w:val="18"/>
          <w:szCs w:val="18"/>
          <w:u w:val="single"/>
        </w:rPr>
        <w:t xml:space="preserve">Convenant </w:t>
      </w:r>
      <w:r w:rsidRPr="00C76A7B" w:rsidR="00C76A7B">
        <w:rPr>
          <w:rFonts w:ascii="Verdana" w:hAnsi="Verdana"/>
          <w:sz w:val="18"/>
          <w:szCs w:val="18"/>
          <w:u w:val="single"/>
        </w:rPr>
        <w:t xml:space="preserve">sluiten </w:t>
      </w:r>
      <w:r w:rsidRPr="00C76A7B">
        <w:rPr>
          <w:rFonts w:ascii="Verdana" w:hAnsi="Verdana"/>
          <w:sz w:val="18"/>
          <w:szCs w:val="18"/>
          <w:u w:val="single"/>
        </w:rPr>
        <w:t>tussen waterschappen en gemeenten</w:t>
      </w:r>
      <w:r w:rsidRPr="00C76A7B">
        <w:rPr>
          <w:rFonts w:ascii="Verdana" w:hAnsi="Verdana"/>
          <w:sz w:val="18"/>
          <w:szCs w:val="18"/>
        </w:rPr>
        <w:t xml:space="preserve"> om de samenwerking ten behoeve van integrale, toekomstbestendige ruimtelijke planvorming</w:t>
      </w:r>
      <w:r w:rsidRPr="00E40821">
        <w:rPr>
          <w:rFonts w:ascii="Verdana" w:hAnsi="Verdana"/>
          <w:sz w:val="18"/>
          <w:szCs w:val="18"/>
        </w:rPr>
        <w:t xml:space="preserve"> te versterken</w:t>
      </w:r>
      <w:r w:rsidR="00C76A7B">
        <w:rPr>
          <w:rFonts w:ascii="Verdana" w:hAnsi="Verdana"/>
          <w:sz w:val="18"/>
          <w:szCs w:val="18"/>
        </w:rPr>
        <w:t>.</w:t>
      </w:r>
      <w:r w:rsidRPr="00E40821">
        <w:rPr>
          <w:rFonts w:ascii="Verdana" w:hAnsi="Verdana"/>
          <w:sz w:val="18"/>
          <w:szCs w:val="18"/>
        </w:rPr>
        <w:t xml:space="preserve"> </w:t>
      </w:r>
      <w:r w:rsidR="00C76A7B">
        <w:rPr>
          <w:rFonts w:ascii="Verdana" w:hAnsi="Verdana"/>
          <w:sz w:val="18"/>
          <w:szCs w:val="18"/>
        </w:rPr>
        <w:t>B</w:t>
      </w:r>
      <w:r w:rsidRPr="00E40821">
        <w:rPr>
          <w:rFonts w:ascii="Verdana" w:hAnsi="Verdana"/>
          <w:sz w:val="18"/>
          <w:szCs w:val="18"/>
        </w:rPr>
        <w:t xml:space="preserve">ieden van handelingsperspectief voor locaties die een opgave hebben via het </w:t>
      </w:r>
      <w:r w:rsidRPr="00C76A7B">
        <w:rPr>
          <w:rFonts w:ascii="Verdana" w:hAnsi="Verdana"/>
          <w:sz w:val="18"/>
          <w:szCs w:val="18"/>
        </w:rPr>
        <w:t xml:space="preserve">innovatietraject </w:t>
      </w:r>
      <w:r w:rsidR="00C76A7B">
        <w:rPr>
          <w:rFonts w:ascii="Verdana" w:hAnsi="Verdana"/>
          <w:sz w:val="18"/>
          <w:szCs w:val="18"/>
        </w:rPr>
        <w:t>‘</w:t>
      </w:r>
      <w:r w:rsidRPr="00C76A7B">
        <w:rPr>
          <w:rFonts w:ascii="Verdana" w:hAnsi="Verdana"/>
          <w:sz w:val="18"/>
          <w:szCs w:val="18"/>
        </w:rPr>
        <w:t>Waterrijk wonen</w:t>
      </w:r>
      <w:r w:rsidR="00C76A7B">
        <w:rPr>
          <w:rFonts w:ascii="Verdana" w:hAnsi="Verdana"/>
          <w:sz w:val="18"/>
          <w:szCs w:val="18"/>
        </w:rPr>
        <w:t>’</w:t>
      </w:r>
      <w:r w:rsidRPr="00C76A7B">
        <w:rPr>
          <w:rFonts w:ascii="Verdana" w:hAnsi="Verdana"/>
          <w:sz w:val="18"/>
          <w:szCs w:val="18"/>
        </w:rPr>
        <w:t>. De Unie</w:t>
      </w:r>
      <w:r w:rsidRPr="00E40821">
        <w:rPr>
          <w:rFonts w:ascii="Verdana" w:hAnsi="Verdana"/>
          <w:sz w:val="18"/>
          <w:szCs w:val="18"/>
        </w:rPr>
        <w:t xml:space="preserve"> van Waterschappen</w:t>
      </w:r>
      <w:r w:rsidR="00CA3FE1">
        <w:rPr>
          <w:rFonts w:ascii="Verdana" w:hAnsi="Verdana"/>
          <w:sz w:val="18"/>
          <w:szCs w:val="18"/>
        </w:rPr>
        <w:t xml:space="preserve"> (UvW)</w:t>
      </w:r>
      <w:r w:rsidRPr="00E40821">
        <w:rPr>
          <w:rFonts w:ascii="Verdana" w:hAnsi="Verdana"/>
          <w:sz w:val="18"/>
          <w:szCs w:val="18"/>
        </w:rPr>
        <w:t>, VNG, IPO, I</w:t>
      </w:r>
      <w:r w:rsidR="00C76A7B">
        <w:rPr>
          <w:rFonts w:ascii="Verdana" w:hAnsi="Verdana"/>
          <w:sz w:val="18"/>
          <w:szCs w:val="18"/>
        </w:rPr>
        <w:t>en</w:t>
      </w:r>
      <w:r w:rsidRPr="00E40821">
        <w:rPr>
          <w:rFonts w:ascii="Verdana" w:hAnsi="Verdana"/>
          <w:sz w:val="18"/>
          <w:szCs w:val="18"/>
        </w:rPr>
        <w:t xml:space="preserve">W </w:t>
      </w:r>
      <w:r w:rsidR="00C76A7B">
        <w:rPr>
          <w:rFonts w:ascii="Verdana" w:hAnsi="Verdana"/>
          <w:sz w:val="18"/>
          <w:szCs w:val="18"/>
        </w:rPr>
        <w:t xml:space="preserve">en het ministerie van Volkshuisvesting en Ruimtelijke Ordening (VRO) </w:t>
      </w:r>
      <w:r w:rsidRPr="00E40821">
        <w:rPr>
          <w:rFonts w:ascii="Verdana" w:hAnsi="Verdana"/>
          <w:sz w:val="18"/>
          <w:szCs w:val="18"/>
        </w:rPr>
        <w:t xml:space="preserve">werken samen aan landelijke uniforme kaders en werkwijzen </w:t>
      </w:r>
      <w:r w:rsidR="00C76A7B">
        <w:rPr>
          <w:rFonts w:ascii="Verdana" w:hAnsi="Verdana"/>
          <w:sz w:val="18"/>
          <w:szCs w:val="18"/>
        </w:rPr>
        <w:t>voor de onderwerpen</w:t>
      </w:r>
      <w:r w:rsidRPr="00E40821">
        <w:rPr>
          <w:rFonts w:ascii="Verdana" w:hAnsi="Verdana"/>
          <w:sz w:val="18"/>
          <w:szCs w:val="18"/>
        </w:rPr>
        <w:t xml:space="preserve"> wateroverlast en bodemdaling in het </w:t>
      </w:r>
      <w:r w:rsidRPr="00E40821" w:rsidDel="00E4614B">
        <w:rPr>
          <w:rFonts w:ascii="Verdana" w:hAnsi="Verdana"/>
          <w:sz w:val="18"/>
          <w:szCs w:val="18"/>
        </w:rPr>
        <w:t>stedelijk gebied</w:t>
      </w:r>
      <w:r w:rsidRPr="00E40821">
        <w:rPr>
          <w:rFonts w:ascii="Verdana" w:hAnsi="Verdana"/>
          <w:sz w:val="18"/>
          <w:szCs w:val="18"/>
        </w:rPr>
        <w:t xml:space="preserve"> </w:t>
      </w:r>
      <w:r w:rsidR="00C76A7B">
        <w:rPr>
          <w:rFonts w:ascii="Verdana" w:hAnsi="Verdana"/>
          <w:sz w:val="18"/>
          <w:szCs w:val="18"/>
        </w:rPr>
        <w:t xml:space="preserve">(specifiek </w:t>
      </w:r>
      <w:r w:rsidRPr="00E40821">
        <w:rPr>
          <w:rFonts w:ascii="Verdana" w:hAnsi="Verdana"/>
          <w:sz w:val="18"/>
          <w:szCs w:val="18"/>
        </w:rPr>
        <w:t>voor nieuwbouw</w:t>
      </w:r>
      <w:r w:rsidR="00C76A7B">
        <w:rPr>
          <w:rFonts w:ascii="Verdana" w:hAnsi="Verdana"/>
          <w:sz w:val="18"/>
          <w:szCs w:val="18"/>
        </w:rPr>
        <w:t>)</w:t>
      </w:r>
      <w:r w:rsidRPr="00E40821">
        <w:rPr>
          <w:rFonts w:ascii="Verdana" w:hAnsi="Verdana"/>
          <w:sz w:val="18"/>
          <w:szCs w:val="18"/>
        </w:rPr>
        <w:t xml:space="preserve">. Eerder opgestelde hulpmiddelen als het </w:t>
      </w:r>
      <w:r w:rsidR="00C76A7B">
        <w:rPr>
          <w:rFonts w:ascii="Verdana" w:hAnsi="Verdana"/>
          <w:sz w:val="18"/>
          <w:szCs w:val="18"/>
        </w:rPr>
        <w:t>R</w:t>
      </w:r>
      <w:r w:rsidRPr="00E40821">
        <w:rPr>
          <w:rFonts w:ascii="Verdana" w:hAnsi="Verdana"/>
          <w:sz w:val="18"/>
          <w:szCs w:val="18"/>
        </w:rPr>
        <w:t>uimtelijk afwegingskader (waar te bouwen)</w:t>
      </w:r>
      <w:r w:rsidRPr="00E40821">
        <w:rPr>
          <w:rStyle w:val="FootnoteReference"/>
          <w:rFonts w:ascii="Verdana" w:hAnsi="Verdana"/>
          <w:sz w:val="18"/>
          <w:szCs w:val="18"/>
        </w:rPr>
        <w:footnoteReference w:id="34"/>
      </w:r>
      <w:r w:rsidRPr="00E40821">
        <w:rPr>
          <w:rFonts w:ascii="Verdana" w:hAnsi="Verdana"/>
          <w:sz w:val="18"/>
          <w:szCs w:val="18"/>
        </w:rPr>
        <w:t xml:space="preserve"> en de Landelijke maatlat (hoe te bouwen)</w:t>
      </w:r>
      <w:r w:rsidRPr="00E40821">
        <w:rPr>
          <w:rStyle w:val="FootnoteReference"/>
          <w:rFonts w:ascii="Verdana" w:hAnsi="Verdana"/>
          <w:sz w:val="18"/>
          <w:szCs w:val="18"/>
        </w:rPr>
        <w:footnoteReference w:id="35"/>
      </w:r>
      <w:r w:rsidRPr="00E40821">
        <w:rPr>
          <w:rFonts w:ascii="Verdana" w:hAnsi="Verdana"/>
          <w:sz w:val="18"/>
          <w:szCs w:val="18"/>
        </w:rPr>
        <w:t xml:space="preserve"> helpen bij </w:t>
      </w:r>
      <w:r w:rsidR="00C76A7B">
        <w:rPr>
          <w:rFonts w:ascii="Verdana" w:hAnsi="Verdana"/>
          <w:sz w:val="18"/>
          <w:szCs w:val="18"/>
        </w:rPr>
        <w:t>het opstellen</w:t>
      </w:r>
      <w:r w:rsidRPr="00E40821">
        <w:rPr>
          <w:rFonts w:ascii="Verdana" w:hAnsi="Verdana"/>
          <w:sz w:val="18"/>
          <w:szCs w:val="18"/>
        </w:rPr>
        <w:t xml:space="preserve"> van deze kaders. Eenduidigheid draagt bij aan een versnelling van de woningbouwopgave, maar </w:t>
      </w:r>
      <w:r w:rsidR="00C76A7B">
        <w:rPr>
          <w:rFonts w:ascii="Verdana" w:hAnsi="Verdana"/>
          <w:sz w:val="18"/>
          <w:szCs w:val="18"/>
        </w:rPr>
        <w:t xml:space="preserve">dan </w:t>
      </w:r>
      <w:r w:rsidRPr="00E40821">
        <w:rPr>
          <w:rFonts w:ascii="Verdana" w:hAnsi="Verdana"/>
          <w:sz w:val="18"/>
          <w:szCs w:val="18"/>
        </w:rPr>
        <w:t>wel op verantwoorde wijze met voldoende water- en bodemmaatregelen. Deze actie gebeurt binnen het proces van de Woontop 2024</w:t>
      </w:r>
      <w:r w:rsidRPr="00E40821">
        <w:rPr>
          <w:rStyle w:val="FootnoteReference"/>
          <w:rFonts w:ascii="Verdana" w:hAnsi="Verdana"/>
          <w:sz w:val="18"/>
          <w:szCs w:val="18"/>
        </w:rPr>
        <w:footnoteReference w:id="36"/>
      </w:r>
      <w:r w:rsidRPr="00E40821">
        <w:rPr>
          <w:rFonts w:ascii="Verdana" w:hAnsi="Verdana"/>
          <w:sz w:val="18"/>
          <w:szCs w:val="18"/>
        </w:rPr>
        <w:t xml:space="preserve"> </w:t>
      </w:r>
      <w:r w:rsidRPr="00E40821">
        <w:rPr>
          <w:rFonts w:ascii="Verdana" w:hAnsi="Verdana"/>
          <w:i/>
          <w:sz w:val="18"/>
          <w:szCs w:val="18"/>
        </w:rPr>
        <w:t>(</w:t>
      </w:r>
      <w:r w:rsidRPr="00E40821">
        <w:rPr>
          <w:rFonts w:ascii="Verdana" w:hAnsi="Verdana"/>
          <w:b/>
          <w:i/>
          <w:sz w:val="18"/>
          <w:szCs w:val="18"/>
        </w:rPr>
        <w:t>VRO</w:t>
      </w:r>
      <w:r w:rsidRPr="00E40821">
        <w:rPr>
          <w:rFonts w:ascii="Verdana" w:hAnsi="Verdana"/>
          <w:i/>
          <w:sz w:val="18"/>
          <w:szCs w:val="18"/>
        </w:rPr>
        <w:t xml:space="preserve"> en IenW, 2026</w:t>
      </w:r>
      <w:r w:rsidRPr="00E40821">
        <w:rPr>
          <w:rFonts w:ascii="Verdana" w:hAnsi="Verdana"/>
          <w:i/>
          <w:iCs/>
          <w:sz w:val="18"/>
          <w:szCs w:val="18"/>
        </w:rPr>
        <w:t>, in NAS/NWP).</w:t>
      </w:r>
      <w:r w:rsidRPr="00E40821">
        <w:rPr>
          <w:rFonts w:ascii="Verdana" w:hAnsi="Verdana"/>
          <w:sz w:val="18"/>
          <w:szCs w:val="18"/>
        </w:rPr>
        <w:t xml:space="preserve"> </w:t>
      </w:r>
      <w:r w:rsidR="00C76A7B">
        <w:rPr>
          <w:rFonts w:ascii="Verdana" w:hAnsi="Verdana"/>
          <w:sz w:val="18"/>
          <w:szCs w:val="18"/>
        </w:rPr>
        <w:t>Dit gebeurt i</w:t>
      </w:r>
      <w:r w:rsidRPr="00E40821">
        <w:rPr>
          <w:rFonts w:ascii="Verdana" w:hAnsi="Verdana"/>
          <w:sz w:val="18"/>
          <w:szCs w:val="18"/>
        </w:rPr>
        <w:t xml:space="preserve">n samenhang met de verkenning voor het aanpassen van de bestaande normering wateroverlast (zie </w:t>
      </w:r>
      <w:r w:rsidR="00C76A7B">
        <w:rPr>
          <w:rFonts w:ascii="Verdana" w:hAnsi="Verdana"/>
          <w:sz w:val="18"/>
          <w:szCs w:val="18"/>
        </w:rPr>
        <w:t>actie 1a</w:t>
      </w:r>
      <w:r w:rsidRPr="00E40821">
        <w:rPr>
          <w:rFonts w:ascii="Verdana" w:hAnsi="Verdana"/>
          <w:sz w:val="18"/>
          <w:szCs w:val="18"/>
        </w:rPr>
        <w:t>).</w:t>
      </w:r>
      <w:r w:rsidRPr="00E40821">
        <w:rPr>
          <w:rFonts w:ascii="Verdana" w:hAnsi="Verdana"/>
          <w:i/>
          <w:iCs/>
          <w:sz w:val="18"/>
          <w:szCs w:val="18"/>
        </w:rPr>
        <w:t xml:space="preserve"> </w:t>
      </w:r>
    </w:p>
    <w:p w:rsidRPr="00E40821" w:rsidR="00BA2623" w:rsidP="00E40821" w:rsidRDefault="00C76A7B" w14:paraId="1A31AC8D" w14:textId="55271604">
      <w:pPr>
        <w:pStyle w:val="NoSpacing"/>
        <w:numPr>
          <w:ilvl w:val="0"/>
          <w:numId w:val="31"/>
        </w:numPr>
        <w:spacing w:line="276" w:lineRule="auto"/>
        <w:rPr>
          <w:rFonts w:ascii="Verdana" w:hAnsi="Verdana"/>
          <w:sz w:val="18"/>
          <w:szCs w:val="18"/>
        </w:rPr>
      </w:pPr>
      <w:r>
        <w:rPr>
          <w:rFonts w:ascii="Verdana" w:hAnsi="Verdana"/>
          <w:sz w:val="18"/>
          <w:szCs w:val="18"/>
        </w:rPr>
        <w:t xml:space="preserve">Kijken naar kansen voor meervoudig ruimtegebruik in de Hollandse Waterlinies, door </w:t>
      </w:r>
      <w:r w:rsidRPr="00E40821" w:rsidR="00BA2623">
        <w:rPr>
          <w:rFonts w:ascii="Verdana" w:hAnsi="Verdana"/>
          <w:sz w:val="18"/>
          <w:szCs w:val="18"/>
        </w:rPr>
        <w:t xml:space="preserve">IenW het ministerie </w:t>
      </w:r>
      <w:r>
        <w:rPr>
          <w:rFonts w:ascii="Verdana" w:hAnsi="Verdana"/>
          <w:sz w:val="18"/>
          <w:szCs w:val="18"/>
        </w:rPr>
        <w:t xml:space="preserve">van </w:t>
      </w:r>
      <w:r w:rsidRPr="00E40821" w:rsidR="00BA2623">
        <w:rPr>
          <w:rFonts w:ascii="Verdana" w:hAnsi="Verdana"/>
          <w:sz w:val="18"/>
          <w:szCs w:val="18"/>
        </w:rPr>
        <w:t>Onderwijs, Cultuur en Wetenschap (OCW</w:t>
      </w:r>
      <w:r>
        <w:rPr>
          <w:rFonts w:ascii="Verdana" w:hAnsi="Verdana"/>
          <w:sz w:val="18"/>
          <w:szCs w:val="18"/>
        </w:rPr>
        <w:t>). Dit gebied is Werelderfgoed</w:t>
      </w:r>
      <w:r w:rsidR="00746BD2">
        <w:rPr>
          <w:rFonts w:ascii="Verdana" w:hAnsi="Verdana"/>
          <w:sz w:val="18"/>
          <w:szCs w:val="18"/>
        </w:rPr>
        <w:t>; het is de moeite waard te</w:t>
      </w:r>
      <w:r w:rsidRPr="00E40821" w:rsidR="00BA2623">
        <w:rPr>
          <w:rFonts w:ascii="Verdana" w:hAnsi="Verdana"/>
          <w:sz w:val="18"/>
          <w:szCs w:val="18"/>
        </w:rPr>
        <w:t xml:space="preserve"> onderzoeken of </w:t>
      </w:r>
      <w:bookmarkStart w:name="_Hlk207638978" w:id="18"/>
      <w:r w:rsidRPr="00E40821" w:rsidR="00BA2623">
        <w:rPr>
          <w:rFonts w:ascii="Verdana" w:hAnsi="Verdana"/>
          <w:sz w:val="18"/>
          <w:szCs w:val="18"/>
        </w:rPr>
        <w:t xml:space="preserve">de voormalige inundatiegebieden </w:t>
      </w:r>
      <w:r w:rsidR="00746BD2">
        <w:rPr>
          <w:rFonts w:ascii="Verdana" w:hAnsi="Verdana"/>
          <w:sz w:val="18"/>
          <w:szCs w:val="18"/>
        </w:rPr>
        <w:t xml:space="preserve">in geval van nood </w:t>
      </w:r>
      <w:r w:rsidRPr="00E40821" w:rsidR="00BA2623">
        <w:rPr>
          <w:rFonts w:ascii="Verdana" w:hAnsi="Verdana"/>
          <w:sz w:val="18"/>
          <w:szCs w:val="18"/>
        </w:rPr>
        <w:t xml:space="preserve">kunnen worden ingezet voor waterberging en </w:t>
      </w:r>
      <w:r w:rsidR="00746BD2">
        <w:rPr>
          <w:rFonts w:ascii="Verdana" w:hAnsi="Verdana"/>
          <w:sz w:val="18"/>
          <w:szCs w:val="18"/>
        </w:rPr>
        <w:t xml:space="preserve">dat </w:t>
      </w:r>
      <w:r w:rsidRPr="00E40821" w:rsidR="00BA2623">
        <w:rPr>
          <w:rFonts w:ascii="Verdana" w:hAnsi="Verdana"/>
          <w:sz w:val="18"/>
          <w:szCs w:val="18"/>
        </w:rPr>
        <w:t xml:space="preserve">tegelijkertijd de bestaande waarden </w:t>
      </w:r>
      <w:r w:rsidR="00746BD2">
        <w:rPr>
          <w:rFonts w:ascii="Verdana" w:hAnsi="Verdana"/>
          <w:sz w:val="18"/>
          <w:szCs w:val="18"/>
        </w:rPr>
        <w:t xml:space="preserve">van het erfgoed </w:t>
      </w:r>
      <w:r w:rsidRPr="00E40821" w:rsidR="00BA2623">
        <w:rPr>
          <w:rFonts w:ascii="Verdana" w:hAnsi="Verdana"/>
          <w:sz w:val="18"/>
          <w:szCs w:val="18"/>
        </w:rPr>
        <w:t>worden versterkt</w:t>
      </w:r>
      <w:bookmarkEnd w:id="18"/>
      <w:r w:rsidRPr="00E40821" w:rsidR="00BA2623">
        <w:rPr>
          <w:rFonts w:ascii="Verdana" w:hAnsi="Verdana"/>
          <w:sz w:val="18"/>
          <w:szCs w:val="18"/>
        </w:rPr>
        <w:t>. Dit doen we door de resultaten van de boven</w:t>
      </w:r>
      <w:r w:rsidRPr="00E40821" w:rsidR="00BA2623">
        <w:rPr>
          <w:rFonts w:ascii="Verdana" w:hAnsi="Verdana"/>
          <w:sz w:val="18"/>
          <w:szCs w:val="18"/>
        </w:rPr>
        <w:softHyphen/>
        <w:t>regionale stresstesten langs de waterliniegrenzen te leggen (</w:t>
      </w:r>
      <w:r w:rsidRPr="00E40821" w:rsidR="00BA2623">
        <w:rPr>
          <w:rFonts w:ascii="Verdana" w:hAnsi="Verdana"/>
          <w:b/>
          <w:i/>
          <w:sz w:val="18"/>
          <w:szCs w:val="18"/>
        </w:rPr>
        <w:t>OCW,</w:t>
      </w:r>
      <w:r w:rsidRPr="00E40821" w:rsidR="00BA2623">
        <w:rPr>
          <w:rFonts w:ascii="Verdana" w:hAnsi="Verdana"/>
          <w:i/>
          <w:sz w:val="18"/>
          <w:szCs w:val="18"/>
        </w:rPr>
        <w:t xml:space="preserve"> IenW, eind 2026</w:t>
      </w:r>
      <w:r w:rsidRPr="00E40821" w:rsidR="00BA2623">
        <w:rPr>
          <w:rFonts w:ascii="Verdana" w:hAnsi="Verdana"/>
          <w:sz w:val="18"/>
          <w:szCs w:val="18"/>
        </w:rPr>
        <w:t xml:space="preserve">). </w:t>
      </w:r>
    </w:p>
    <w:p w:rsidR="0028332A" w:rsidP="00E64717" w:rsidRDefault="0028332A" w14:paraId="1581B131" w14:textId="49DECC57">
      <w:pPr>
        <w:numPr>
          <w:ilvl w:val="0"/>
          <w:numId w:val="31"/>
        </w:numPr>
        <w:autoSpaceDN/>
        <w:spacing w:line="276" w:lineRule="auto"/>
        <w:textAlignment w:val="auto"/>
        <w:rPr>
          <w:rFonts w:ascii="Calibri" w:hAnsi="Calibri" w:eastAsia="Times New Roman"/>
          <w:color w:val="auto"/>
          <w:sz w:val="22"/>
          <w:szCs w:val="22"/>
        </w:rPr>
      </w:pPr>
      <w:r>
        <w:rPr>
          <w:rFonts w:eastAsia="Times New Roman"/>
        </w:rPr>
        <w:t xml:space="preserve">In breder verband werken we aan het klimaatbestendig maken van de vitale infrastructuur van Nederland. In het kader van (nieuwe) ‘vitaalwetgeving’ </w:t>
      </w:r>
      <w:r w:rsidR="005C16F6">
        <w:rPr>
          <w:rFonts w:eastAsia="Times New Roman"/>
        </w:rPr>
        <w:t>is</w:t>
      </w:r>
      <w:r>
        <w:rPr>
          <w:rFonts w:eastAsia="Times New Roman"/>
        </w:rPr>
        <w:t xml:space="preserve"> een handreiking ‘klimaatbestendige vitale infrastructuur’</w:t>
      </w:r>
      <w:r w:rsidR="005C16F6">
        <w:rPr>
          <w:rStyle w:val="FootnoteReference"/>
          <w:rFonts w:eastAsia="Times New Roman"/>
        </w:rPr>
        <w:footnoteReference w:id="37"/>
      </w:r>
      <w:r>
        <w:rPr>
          <w:rFonts w:eastAsia="Times New Roman"/>
        </w:rPr>
        <w:t xml:space="preserve"> gemaakt en gedeeld. Voor de organisaties die straks onder De Wet Weerbaarheid Kritieke Entiteiten (Wwke) en de Cyberbeveiligingswet (Cbw) vallen is het verplicht om zo’n risicoanalyse uit te voeren, waarbij juist ook fysieke dreigingen, zoals overstromings- en klimaatrisico’s moeten worden meegenomen. Extreme neerslag is één van de dreigingen. De genoemde handreiking dient daarbij als ondersteuning. (</w:t>
      </w:r>
      <w:r>
        <w:rPr>
          <w:rFonts w:eastAsia="Times New Roman"/>
          <w:b/>
          <w:bCs/>
          <w:i/>
          <w:iCs/>
        </w:rPr>
        <w:t xml:space="preserve">IenW, </w:t>
      </w:r>
      <w:r>
        <w:rPr>
          <w:rFonts w:eastAsia="Times New Roman"/>
          <w:i/>
          <w:iCs/>
        </w:rPr>
        <w:t xml:space="preserve">handreiking gereed. Bredere aanpak klimaatbestendige vitale infrastructuur: </w:t>
      </w:r>
      <w:r>
        <w:rPr>
          <w:rFonts w:eastAsia="Times New Roman"/>
          <w:b/>
          <w:bCs/>
          <w:i/>
          <w:iCs/>
        </w:rPr>
        <w:t>IenW</w:t>
      </w:r>
      <w:r>
        <w:rPr>
          <w:rFonts w:eastAsia="Times New Roman"/>
          <w:i/>
          <w:iCs/>
        </w:rPr>
        <w:t>, interdepartementale samenwerking, decentrale overheden en vitale sectoren, continue proces</w:t>
      </w:r>
      <w:r>
        <w:rPr>
          <w:rFonts w:eastAsia="Times New Roman"/>
        </w:rPr>
        <w:t>).</w:t>
      </w:r>
    </w:p>
    <w:p w:rsidRPr="00E40821" w:rsidR="00BA2623" w:rsidP="00E40821" w:rsidRDefault="00746BD2" w14:paraId="0FE8120B" w14:textId="3D706C69">
      <w:pPr>
        <w:pStyle w:val="NoSpacing"/>
        <w:numPr>
          <w:ilvl w:val="0"/>
          <w:numId w:val="31"/>
        </w:numPr>
        <w:spacing w:line="276" w:lineRule="auto"/>
        <w:rPr>
          <w:rFonts w:ascii="Verdana" w:hAnsi="Verdana"/>
          <w:sz w:val="18"/>
          <w:szCs w:val="18"/>
        </w:rPr>
      </w:pPr>
      <w:r w:rsidRPr="00925E25">
        <w:rPr>
          <w:rFonts w:ascii="Verdana" w:hAnsi="Verdana"/>
          <w:sz w:val="18"/>
          <w:szCs w:val="18"/>
        </w:rPr>
        <w:t>S</w:t>
      </w:r>
      <w:r w:rsidRPr="00925E25" w:rsidR="00BA2623">
        <w:rPr>
          <w:rFonts w:ascii="Verdana" w:hAnsi="Verdana"/>
          <w:sz w:val="18"/>
          <w:szCs w:val="18"/>
        </w:rPr>
        <w:t>amen met de aanbieders van vitale infrastructuur, zoals Rijkswaterstaat, netbeheerders en het KNMI, via een NEN</w:t>
      </w:r>
      <w:r w:rsidRPr="00925E25">
        <w:rPr>
          <w:rFonts w:ascii="Verdana" w:hAnsi="Verdana"/>
          <w:sz w:val="18"/>
          <w:szCs w:val="18"/>
        </w:rPr>
        <w:t>-</w:t>
      </w:r>
      <w:r w:rsidRPr="00925E25" w:rsidR="00BA2623">
        <w:rPr>
          <w:rFonts w:ascii="Verdana" w:hAnsi="Verdana"/>
          <w:sz w:val="18"/>
          <w:szCs w:val="18"/>
        </w:rPr>
        <w:t xml:space="preserve">commissie </w:t>
      </w:r>
      <w:r w:rsidRPr="00925E25">
        <w:rPr>
          <w:rFonts w:ascii="Verdana" w:hAnsi="Verdana"/>
          <w:sz w:val="18"/>
          <w:szCs w:val="18"/>
        </w:rPr>
        <w:t>(groep experts en belanghebbenden) werken</w:t>
      </w:r>
      <w:r w:rsidRPr="00925E25" w:rsidR="00BA2623">
        <w:rPr>
          <w:rFonts w:ascii="Verdana" w:hAnsi="Verdana"/>
          <w:sz w:val="18"/>
          <w:szCs w:val="18"/>
        </w:rPr>
        <w:t xml:space="preserve"> aan een nieuwe norm met technische uitgangspunten </w:t>
      </w:r>
      <w:r w:rsidR="00FB00BA">
        <w:rPr>
          <w:rFonts w:ascii="Verdana" w:hAnsi="Verdana"/>
          <w:sz w:val="18"/>
          <w:szCs w:val="18"/>
        </w:rPr>
        <w:t>voor het toepassen van klimaatscenario’s</w:t>
      </w:r>
      <w:r w:rsidRPr="00925E25" w:rsidR="00BA2623">
        <w:rPr>
          <w:rFonts w:ascii="Verdana" w:hAnsi="Verdana"/>
          <w:sz w:val="18"/>
          <w:szCs w:val="18"/>
        </w:rPr>
        <w:t>. Hierbij word</w:t>
      </w:r>
      <w:r w:rsidRPr="00925E25">
        <w:rPr>
          <w:rFonts w:ascii="Verdana" w:hAnsi="Verdana"/>
          <w:sz w:val="18"/>
          <w:szCs w:val="18"/>
        </w:rPr>
        <w:t xml:space="preserve">en </w:t>
      </w:r>
      <w:r w:rsidRPr="00925E25" w:rsidR="00BA2623">
        <w:rPr>
          <w:rFonts w:ascii="Verdana" w:hAnsi="Verdana"/>
          <w:sz w:val="18"/>
          <w:szCs w:val="18"/>
        </w:rPr>
        <w:t>klimaatscenario’s, extreem weer en herhalingstijden</w:t>
      </w:r>
      <w:r w:rsidRPr="00925E25">
        <w:rPr>
          <w:rFonts w:ascii="Verdana" w:hAnsi="Verdana"/>
          <w:sz w:val="18"/>
          <w:szCs w:val="18"/>
        </w:rPr>
        <w:t xml:space="preserve"> aan elkaar gekoppeld. Het doel is een</w:t>
      </w:r>
      <w:r w:rsidRPr="00925E25" w:rsidR="00BA2623">
        <w:rPr>
          <w:rFonts w:ascii="Verdana" w:hAnsi="Verdana"/>
          <w:sz w:val="18"/>
          <w:szCs w:val="18"/>
        </w:rPr>
        <w:t xml:space="preserve"> </w:t>
      </w:r>
      <w:r w:rsidRPr="00925E25" w:rsidR="009F37DE">
        <w:rPr>
          <w:rFonts w:ascii="Verdana" w:hAnsi="Verdana"/>
          <w:sz w:val="18"/>
          <w:szCs w:val="18"/>
        </w:rPr>
        <w:t>‘</w:t>
      </w:r>
      <w:r w:rsidRPr="00925E25" w:rsidR="00BA2623">
        <w:rPr>
          <w:rFonts w:ascii="Verdana" w:hAnsi="Verdana"/>
          <w:sz w:val="18"/>
          <w:szCs w:val="18"/>
        </w:rPr>
        <w:t>level</w:t>
      </w:r>
      <w:r w:rsidRPr="00925E25">
        <w:rPr>
          <w:rFonts w:ascii="Verdana" w:hAnsi="Verdana"/>
          <w:sz w:val="18"/>
          <w:szCs w:val="18"/>
        </w:rPr>
        <w:t xml:space="preserve"> </w:t>
      </w:r>
      <w:r w:rsidRPr="00925E25" w:rsidR="00BA2623">
        <w:rPr>
          <w:rFonts w:ascii="Verdana" w:hAnsi="Verdana"/>
          <w:sz w:val="18"/>
          <w:szCs w:val="18"/>
        </w:rPr>
        <w:t>playing field</w:t>
      </w:r>
      <w:r w:rsidRPr="00925E25" w:rsidR="009F37DE">
        <w:rPr>
          <w:rFonts w:ascii="Verdana" w:hAnsi="Verdana"/>
          <w:sz w:val="18"/>
          <w:szCs w:val="18"/>
        </w:rPr>
        <w:t>’</w:t>
      </w:r>
      <w:r w:rsidRPr="00925E25" w:rsidR="00BA2623">
        <w:rPr>
          <w:rFonts w:ascii="Verdana" w:hAnsi="Verdana"/>
          <w:sz w:val="18"/>
          <w:szCs w:val="18"/>
        </w:rPr>
        <w:t xml:space="preserve"> </w:t>
      </w:r>
      <w:r w:rsidRPr="00925E25">
        <w:rPr>
          <w:rFonts w:ascii="Verdana" w:hAnsi="Verdana"/>
          <w:sz w:val="18"/>
          <w:szCs w:val="18"/>
        </w:rPr>
        <w:t>voor</w:t>
      </w:r>
      <w:r w:rsidRPr="00925E25" w:rsidR="00BA2623">
        <w:rPr>
          <w:rFonts w:ascii="Verdana" w:hAnsi="Verdana"/>
          <w:sz w:val="18"/>
          <w:szCs w:val="18"/>
        </w:rPr>
        <w:t xml:space="preserve"> vitale aanbieders </w:t>
      </w:r>
      <w:r w:rsidRPr="00925E25">
        <w:rPr>
          <w:rFonts w:ascii="Verdana" w:hAnsi="Verdana"/>
          <w:sz w:val="18"/>
          <w:szCs w:val="18"/>
        </w:rPr>
        <w:t>waarbij</w:t>
      </w:r>
      <w:r w:rsidRPr="00925E25" w:rsidR="00BA2623">
        <w:rPr>
          <w:rFonts w:ascii="Verdana" w:hAnsi="Verdana"/>
          <w:sz w:val="18"/>
          <w:szCs w:val="18"/>
        </w:rPr>
        <w:t xml:space="preserve"> duidelijk wordt aan welke eisen nieuwe </w:t>
      </w:r>
      <w:r w:rsidRPr="00925E25">
        <w:rPr>
          <w:rFonts w:ascii="Verdana" w:hAnsi="Verdana"/>
          <w:sz w:val="18"/>
          <w:szCs w:val="18"/>
        </w:rPr>
        <w:t>‘</w:t>
      </w:r>
      <w:r w:rsidRPr="00925E25" w:rsidR="00BA2623">
        <w:rPr>
          <w:rFonts w:ascii="Verdana" w:hAnsi="Verdana"/>
          <w:sz w:val="18"/>
          <w:szCs w:val="18"/>
        </w:rPr>
        <w:t>assets</w:t>
      </w:r>
      <w:r w:rsidRPr="00925E25">
        <w:rPr>
          <w:rFonts w:ascii="Verdana" w:hAnsi="Verdana"/>
          <w:sz w:val="18"/>
          <w:szCs w:val="18"/>
        </w:rPr>
        <w:t>’</w:t>
      </w:r>
      <w:r w:rsidRPr="00925E25" w:rsidR="00BA2623">
        <w:rPr>
          <w:rFonts w:ascii="Verdana" w:hAnsi="Verdana"/>
          <w:sz w:val="18"/>
          <w:szCs w:val="18"/>
        </w:rPr>
        <w:t xml:space="preserve"> moeten voldoen</w:t>
      </w:r>
      <w:r w:rsidRPr="00925E25">
        <w:rPr>
          <w:rFonts w:ascii="Verdana" w:hAnsi="Verdana"/>
          <w:sz w:val="18"/>
          <w:szCs w:val="18"/>
        </w:rPr>
        <w:t xml:space="preserve">. Dit is belangrijk, omdat </w:t>
      </w:r>
      <w:r w:rsidRPr="00925E25" w:rsidR="00BA2623">
        <w:rPr>
          <w:rFonts w:ascii="Verdana" w:hAnsi="Verdana"/>
          <w:sz w:val="18"/>
          <w:szCs w:val="18"/>
        </w:rPr>
        <w:t>niet helder is welk niveau van klimaatadaptatie bereikt moet worden en welke mate van investering wenselijk en noodzakelijk is. De NEN</w:t>
      </w:r>
      <w:r w:rsidRPr="00925E25" w:rsidR="003B519D">
        <w:rPr>
          <w:rFonts w:ascii="Verdana" w:hAnsi="Verdana"/>
          <w:sz w:val="18"/>
          <w:szCs w:val="18"/>
        </w:rPr>
        <w:t>-</w:t>
      </w:r>
      <w:r w:rsidRPr="00925E25" w:rsidR="00BA2623">
        <w:rPr>
          <w:rFonts w:ascii="Verdana" w:hAnsi="Verdana"/>
          <w:sz w:val="18"/>
          <w:szCs w:val="18"/>
        </w:rPr>
        <w:t>commissie wordt voor een groot deel gefinancierd door het IenW</w:t>
      </w:r>
      <w:r w:rsidRPr="00925E25" w:rsidR="003B519D">
        <w:rPr>
          <w:rFonts w:ascii="Verdana" w:hAnsi="Verdana"/>
          <w:sz w:val="18"/>
          <w:szCs w:val="18"/>
        </w:rPr>
        <w:t xml:space="preserve"> en</w:t>
      </w:r>
      <w:r w:rsidRPr="00925E25" w:rsidR="00BA2623">
        <w:rPr>
          <w:rFonts w:ascii="Verdana" w:hAnsi="Verdana"/>
          <w:sz w:val="18"/>
          <w:szCs w:val="18"/>
        </w:rPr>
        <w:t xml:space="preserve"> is in juli 2025 gestart</w:t>
      </w:r>
      <w:r w:rsidRPr="00925E25" w:rsidR="003B519D">
        <w:rPr>
          <w:rFonts w:ascii="Verdana" w:hAnsi="Verdana"/>
          <w:sz w:val="18"/>
          <w:szCs w:val="18"/>
        </w:rPr>
        <w:t>, waarbij he</w:t>
      </w:r>
      <w:r w:rsidRPr="00925E25" w:rsidR="00BA2623">
        <w:rPr>
          <w:rFonts w:ascii="Verdana" w:hAnsi="Verdana"/>
          <w:sz w:val="18"/>
          <w:szCs w:val="18"/>
        </w:rPr>
        <w:t xml:space="preserve">t gebruikelijke NEN-traject </w:t>
      </w:r>
      <w:r w:rsidRPr="00925E25" w:rsidR="003B519D">
        <w:rPr>
          <w:rFonts w:ascii="Verdana" w:hAnsi="Verdana"/>
          <w:sz w:val="18"/>
          <w:szCs w:val="18"/>
        </w:rPr>
        <w:t>wordt</w:t>
      </w:r>
      <w:r w:rsidRPr="00925E25" w:rsidR="00BA2623">
        <w:rPr>
          <w:rFonts w:ascii="Verdana" w:hAnsi="Verdana"/>
          <w:sz w:val="18"/>
          <w:szCs w:val="18"/>
        </w:rPr>
        <w:t xml:space="preserve"> doorlopen</w:t>
      </w:r>
      <w:r w:rsidRPr="00925E25" w:rsidR="003B519D">
        <w:rPr>
          <w:rStyle w:val="FootnoteReference"/>
          <w:rFonts w:ascii="Verdana" w:hAnsi="Verdana"/>
          <w:sz w:val="18"/>
          <w:szCs w:val="18"/>
        </w:rPr>
        <w:footnoteReference w:id="38"/>
      </w:r>
      <w:r w:rsidRPr="00925E25" w:rsidR="00BA2623">
        <w:rPr>
          <w:rFonts w:ascii="Verdana" w:hAnsi="Verdana"/>
          <w:sz w:val="18"/>
          <w:szCs w:val="18"/>
        </w:rPr>
        <w:t xml:space="preserve"> (</w:t>
      </w:r>
      <w:r w:rsidRPr="00925E25" w:rsidR="00BA2623">
        <w:rPr>
          <w:rFonts w:ascii="Verdana" w:hAnsi="Verdana"/>
          <w:b/>
          <w:bCs/>
          <w:i/>
          <w:iCs/>
          <w:sz w:val="18"/>
          <w:szCs w:val="18"/>
        </w:rPr>
        <w:t>NEN</w:t>
      </w:r>
      <w:r w:rsidRPr="00925E25" w:rsidR="00BA2623">
        <w:rPr>
          <w:rFonts w:ascii="Verdana" w:hAnsi="Verdana"/>
          <w:i/>
          <w:iCs/>
          <w:sz w:val="18"/>
          <w:szCs w:val="18"/>
        </w:rPr>
        <w:t xml:space="preserve"> samen</w:t>
      </w:r>
      <w:r w:rsidRPr="00E40821" w:rsidR="00BA2623">
        <w:rPr>
          <w:rFonts w:ascii="Verdana" w:hAnsi="Verdana"/>
          <w:i/>
          <w:iCs/>
          <w:sz w:val="18"/>
          <w:szCs w:val="18"/>
        </w:rPr>
        <w:t xml:space="preserve"> met commissieleden uit vitale sectoren en overheden. Publieke consultatie van het uitgangspuntendocument zal naar verwachting in </w:t>
      </w:r>
      <w:r w:rsidRPr="00E40821" w:rsidR="00BA2623">
        <w:rPr>
          <w:rFonts w:ascii="Verdana" w:hAnsi="Verdana"/>
          <w:b/>
          <w:i/>
          <w:iCs/>
          <w:sz w:val="18"/>
          <w:szCs w:val="18"/>
        </w:rPr>
        <w:t>2026</w:t>
      </w:r>
      <w:r w:rsidRPr="00E40821" w:rsidR="00BA2623">
        <w:rPr>
          <w:rFonts w:ascii="Verdana" w:hAnsi="Verdana"/>
          <w:i/>
          <w:iCs/>
          <w:sz w:val="18"/>
          <w:szCs w:val="18"/>
        </w:rPr>
        <w:t xml:space="preserve"> plaatsvinden</w:t>
      </w:r>
      <w:r w:rsidR="003B519D">
        <w:rPr>
          <w:rFonts w:ascii="Verdana" w:hAnsi="Verdana"/>
          <w:i/>
          <w:iCs/>
          <w:sz w:val="18"/>
          <w:szCs w:val="18"/>
        </w:rPr>
        <w:t>)</w:t>
      </w:r>
      <w:r w:rsidR="003B519D">
        <w:rPr>
          <w:rFonts w:ascii="Verdana" w:hAnsi="Verdana"/>
          <w:sz w:val="18"/>
          <w:szCs w:val="18"/>
        </w:rPr>
        <w:t>.</w:t>
      </w:r>
    </w:p>
    <w:p w:rsidRPr="00E40821" w:rsidR="00BA2623" w:rsidP="00E40821" w:rsidRDefault="00BA2623" w14:paraId="5508EB43" w14:textId="77777777">
      <w:pPr>
        <w:pStyle w:val="NoSpacing"/>
        <w:spacing w:line="276" w:lineRule="auto"/>
        <w:ind w:left="720"/>
        <w:rPr>
          <w:rFonts w:ascii="Verdana" w:hAnsi="Verdana"/>
          <w:sz w:val="18"/>
          <w:szCs w:val="18"/>
          <w:highlight w:val="yellow"/>
        </w:rPr>
      </w:pPr>
      <w:r w:rsidRPr="00E40821" w:rsidDel="001B7374">
        <w:rPr>
          <w:rFonts w:ascii="Verdana" w:hAnsi="Verdana"/>
          <w:sz w:val="18"/>
          <w:szCs w:val="18"/>
          <w:highlight w:val="yellow"/>
        </w:rPr>
        <w:t xml:space="preserve"> </w:t>
      </w:r>
    </w:p>
    <w:p w:rsidRPr="00E40821" w:rsidR="00BA2623" w:rsidP="00E40821" w:rsidRDefault="00BA2623" w14:paraId="52365D2E" w14:textId="77777777">
      <w:pPr>
        <w:pStyle w:val="NoSpacing"/>
        <w:numPr>
          <w:ilvl w:val="0"/>
          <w:numId w:val="28"/>
        </w:numPr>
        <w:spacing w:line="276" w:lineRule="auto"/>
        <w:rPr>
          <w:rFonts w:ascii="Verdana" w:hAnsi="Verdana"/>
          <w:b/>
          <w:sz w:val="18"/>
          <w:szCs w:val="18"/>
        </w:rPr>
      </w:pPr>
      <w:r w:rsidRPr="00E40821">
        <w:rPr>
          <w:rFonts w:ascii="Verdana" w:hAnsi="Verdana"/>
          <w:b/>
          <w:sz w:val="18"/>
          <w:szCs w:val="18"/>
        </w:rPr>
        <w:t>Crisisbeheersing en berichtgeving zijn ingericht voor extreme regen.</w:t>
      </w:r>
    </w:p>
    <w:p w:rsidRPr="00E40821" w:rsidR="00EA0526" w:rsidP="00E40821" w:rsidRDefault="003B519D" w14:paraId="59D622A9" w14:textId="58B11D76">
      <w:pPr>
        <w:pStyle w:val="NoSpacing"/>
        <w:numPr>
          <w:ilvl w:val="0"/>
          <w:numId w:val="32"/>
        </w:numPr>
        <w:spacing w:line="276" w:lineRule="auto"/>
        <w:rPr>
          <w:rFonts w:ascii="Verdana" w:hAnsi="Verdana"/>
          <w:sz w:val="18"/>
          <w:szCs w:val="18"/>
        </w:rPr>
      </w:pPr>
      <w:r>
        <w:rPr>
          <w:rFonts w:ascii="Verdana" w:hAnsi="Verdana"/>
          <w:sz w:val="18"/>
          <w:szCs w:val="18"/>
        </w:rPr>
        <w:t>Het onderwerp</w:t>
      </w:r>
      <w:r w:rsidRPr="00E40821" w:rsidR="00BA2623">
        <w:rPr>
          <w:rFonts w:ascii="Verdana" w:hAnsi="Verdana"/>
          <w:sz w:val="18"/>
          <w:szCs w:val="18"/>
        </w:rPr>
        <w:t xml:space="preserve"> wateroverlast en </w:t>
      </w:r>
      <w:r>
        <w:rPr>
          <w:rFonts w:ascii="Verdana" w:hAnsi="Verdana"/>
          <w:sz w:val="18"/>
          <w:szCs w:val="18"/>
        </w:rPr>
        <w:t xml:space="preserve">de </w:t>
      </w:r>
      <w:r w:rsidRPr="00E40821" w:rsidR="00BA2623">
        <w:rPr>
          <w:rFonts w:ascii="Verdana" w:hAnsi="Verdana"/>
          <w:sz w:val="18"/>
          <w:szCs w:val="18"/>
        </w:rPr>
        <w:t xml:space="preserve">rollen en verantwoordelijkheden </w:t>
      </w:r>
      <w:r>
        <w:rPr>
          <w:rFonts w:ascii="Verdana" w:hAnsi="Verdana"/>
          <w:sz w:val="18"/>
          <w:szCs w:val="18"/>
        </w:rPr>
        <w:t xml:space="preserve">voor de </w:t>
      </w:r>
      <w:r w:rsidRPr="00E40821" w:rsidR="00BA2623">
        <w:rPr>
          <w:rFonts w:ascii="Verdana" w:hAnsi="Verdana"/>
          <w:sz w:val="18"/>
          <w:szCs w:val="18"/>
        </w:rPr>
        <w:t>berichtgeving bij extreme regen</w:t>
      </w:r>
      <w:r>
        <w:rPr>
          <w:rFonts w:ascii="Verdana" w:hAnsi="Verdana"/>
          <w:sz w:val="18"/>
          <w:szCs w:val="18"/>
        </w:rPr>
        <w:t xml:space="preserve"> vastleggen</w:t>
      </w:r>
      <w:r w:rsidRPr="00E40821" w:rsidR="00BA2623">
        <w:rPr>
          <w:rFonts w:ascii="Verdana" w:hAnsi="Verdana"/>
          <w:sz w:val="18"/>
          <w:szCs w:val="18"/>
        </w:rPr>
        <w:t xml:space="preserve"> in </w:t>
      </w:r>
      <w:r>
        <w:rPr>
          <w:rFonts w:ascii="Verdana" w:hAnsi="Verdana"/>
          <w:sz w:val="18"/>
          <w:szCs w:val="18"/>
        </w:rPr>
        <w:t xml:space="preserve">een </w:t>
      </w:r>
      <w:r w:rsidRPr="00E40821" w:rsidR="00BA2623">
        <w:rPr>
          <w:rFonts w:ascii="Verdana" w:hAnsi="Verdana"/>
          <w:sz w:val="18"/>
          <w:szCs w:val="18"/>
        </w:rPr>
        <w:t xml:space="preserve">Landelijk Crisisplan Hoogwater en Overstromingen </w:t>
      </w:r>
      <w:r w:rsidRPr="00E40821" w:rsidR="00BA2623">
        <w:rPr>
          <w:rFonts w:ascii="Verdana" w:hAnsi="Verdana"/>
          <w:i/>
          <w:iCs/>
          <w:sz w:val="18"/>
          <w:szCs w:val="18"/>
        </w:rPr>
        <w:t>(</w:t>
      </w:r>
      <w:r w:rsidRPr="00E40821" w:rsidR="00BA2623">
        <w:rPr>
          <w:rFonts w:ascii="Verdana" w:hAnsi="Verdana"/>
          <w:b/>
          <w:bCs/>
          <w:i/>
          <w:iCs/>
          <w:sz w:val="18"/>
          <w:szCs w:val="18"/>
        </w:rPr>
        <w:t>IenW</w:t>
      </w:r>
      <w:r w:rsidRPr="00E40821" w:rsidR="00BA2623">
        <w:rPr>
          <w:rFonts w:ascii="Verdana" w:hAnsi="Verdana"/>
          <w:i/>
          <w:iCs/>
          <w:sz w:val="18"/>
          <w:szCs w:val="18"/>
        </w:rPr>
        <w:t xml:space="preserve">, WMCN, </w:t>
      </w:r>
      <w:r>
        <w:rPr>
          <w:rFonts w:ascii="Verdana" w:hAnsi="Verdana"/>
          <w:i/>
          <w:iCs/>
          <w:sz w:val="18"/>
          <w:szCs w:val="18"/>
        </w:rPr>
        <w:t>ministerie van Justitie en Veiligheid (</w:t>
      </w:r>
      <w:r w:rsidRPr="00E40821" w:rsidR="00BA2623">
        <w:rPr>
          <w:rFonts w:ascii="Verdana" w:hAnsi="Verdana"/>
          <w:i/>
          <w:iCs/>
          <w:sz w:val="18"/>
          <w:szCs w:val="18"/>
        </w:rPr>
        <w:t>JenV</w:t>
      </w:r>
      <w:r>
        <w:rPr>
          <w:rFonts w:ascii="Verdana" w:hAnsi="Verdana"/>
          <w:i/>
          <w:iCs/>
          <w:sz w:val="18"/>
          <w:szCs w:val="18"/>
        </w:rPr>
        <w:t>)</w:t>
      </w:r>
      <w:r w:rsidRPr="00E40821" w:rsidR="00BA2623">
        <w:rPr>
          <w:rFonts w:ascii="Verdana" w:hAnsi="Verdana"/>
          <w:i/>
          <w:iCs/>
          <w:sz w:val="18"/>
          <w:szCs w:val="18"/>
        </w:rPr>
        <w:t>, KNMI</w:t>
      </w:r>
      <w:r>
        <w:rPr>
          <w:rFonts w:ascii="Verdana" w:hAnsi="Verdana"/>
          <w:i/>
          <w:iCs/>
          <w:sz w:val="18"/>
          <w:szCs w:val="18"/>
        </w:rPr>
        <w:t xml:space="preserve"> en de</w:t>
      </w:r>
      <w:r w:rsidRPr="00E40821" w:rsidR="00BA2623">
        <w:rPr>
          <w:rFonts w:ascii="Verdana" w:hAnsi="Verdana"/>
          <w:i/>
          <w:iCs/>
          <w:sz w:val="18"/>
          <w:szCs w:val="18"/>
        </w:rPr>
        <w:t xml:space="preserve"> </w:t>
      </w:r>
      <w:r>
        <w:rPr>
          <w:rFonts w:ascii="Verdana" w:hAnsi="Verdana"/>
          <w:i/>
          <w:iCs/>
          <w:sz w:val="18"/>
          <w:szCs w:val="18"/>
        </w:rPr>
        <w:t>v</w:t>
      </w:r>
      <w:r w:rsidRPr="00E40821" w:rsidR="00BA2623">
        <w:rPr>
          <w:rFonts w:ascii="Verdana" w:hAnsi="Verdana"/>
          <w:i/>
          <w:iCs/>
          <w:sz w:val="18"/>
          <w:szCs w:val="18"/>
        </w:rPr>
        <w:t>eiligheidsregio’s, 2026).</w:t>
      </w:r>
    </w:p>
    <w:p w:rsidRPr="00767E77" w:rsidR="00BA2623" w:rsidP="00E40821" w:rsidRDefault="00767E77" w14:paraId="551331DC" w14:textId="3CBFDB35">
      <w:pPr>
        <w:pStyle w:val="NoSpacing"/>
        <w:numPr>
          <w:ilvl w:val="0"/>
          <w:numId w:val="32"/>
        </w:numPr>
        <w:spacing w:line="276" w:lineRule="auto"/>
        <w:rPr>
          <w:rFonts w:ascii="Verdana" w:hAnsi="Verdana"/>
          <w:sz w:val="18"/>
          <w:szCs w:val="18"/>
        </w:rPr>
      </w:pPr>
      <w:r>
        <w:rPr>
          <w:rFonts w:ascii="Verdana" w:hAnsi="Verdana"/>
          <w:sz w:val="18"/>
          <w:szCs w:val="18"/>
        </w:rPr>
        <w:t xml:space="preserve">Verkennen op welke manier berichtgeving over extreme regen beter verankerd kan worden </w:t>
      </w:r>
      <w:r w:rsidR="003C2180">
        <w:rPr>
          <w:rFonts w:ascii="Verdana" w:hAnsi="Verdana"/>
          <w:sz w:val="18"/>
          <w:szCs w:val="18"/>
        </w:rPr>
        <w:t>binnen</w:t>
      </w:r>
      <w:r>
        <w:rPr>
          <w:rFonts w:ascii="Verdana" w:hAnsi="Verdana"/>
          <w:sz w:val="18"/>
          <w:szCs w:val="18"/>
        </w:rPr>
        <w:t xml:space="preserve"> </w:t>
      </w:r>
      <w:r w:rsidR="003C2180">
        <w:rPr>
          <w:rFonts w:ascii="Verdana" w:hAnsi="Verdana"/>
          <w:sz w:val="18"/>
          <w:szCs w:val="18"/>
        </w:rPr>
        <w:t xml:space="preserve">procedures van </w:t>
      </w:r>
      <w:r>
        <w:rPr>
          <w:rFonts w:ascii="Verdana" w:hAnsi="Verdana"/>
          <w:sz w:val="18"/>
          <w:szCs w:val="18"/>
        </w:rPr>
        <w:t>veiligheidsregio’s en waterschappen. Hierbij kunnen ‘Early Warning’-</w:t>
      </w:r>
      <w:r w:rsidRPr="00767E77">
        <w:rPr>
          <w:rFonts w:ascii="Verdana" w:hAnsi="Verdana"/>
          <w:sz w:val="18"/>
          <w:szCs w:val="18"/>
        </w:rPr>
        <w:t xml:space="preserve">instrumenten, ontwikkeld binnen het Early Warning Centre, benut worden. </w:t>
      </w:r>
      <w:r w:rsidRPr="00767E77" w:rsidR="00EA0526">
        <w:rPr>
          <w:rFonts w:ascii="Verdana" w:hAnsi="Verdana"/>
          <w:sz w:val="18"/>
          <w:szCs w:val="18"/>
        </w:rPr>
        <w:t>(</w:t>
      </w:r>
      <w:r w:rsidRPr="00767E77" w:rsidR="00EA0526">
        <w:rPr>
          <w:rFonts w:ascii="Verdana" w:hAnsi="Verdana"/>
          <w:b/>
          <w:bCs/>
          <w:i/>
          <w:iCs/>
          <w:sz w:val="18"/>
          <w:szCs w:val="18"/>
        </w:rPr>
        <w:t>KNMI</w:t>
      </w:r>
      <w:r w:rsidRPr="00767E77" w:rsidR="00EA0526">
        <w:rPr>
          <w:rFonts w:ascii="Verdana" w:hAnsi="Verdana"/>
          <w:i/>
          <w:iCs/>
          <w:sz w:val="18"/>
          <w:szCs w:val="18"/>
        </w:rPr>
        <w:t xml:space="preserve">, JenV, </w:t>
      </w:r>
      <w:r w:rsidR="00E64717">
        <w:rPr>
          <w:rFonts w:ascii="Verdana" w:hAnsi="Verdana"/>
          <w:i/>
          <w:iCs/>
          <w:sz w:val="18"/>
          <w:szCs w:val="18"/>
        </w:rPr>
        <w:t xml:space="preserve">Veiligheidsregio’s, </w:t>
      </w:r>
      <w:r w:rsidRPr="00767E77" w:rsidR="003B519D">
        <w:rPr>
          <w:rFonts w:ascii="Verdana" w:hAnsi="Verdana"/>
          <w:i/>
          <w:iCs/>
          <w:sz w:val="18"/>
          <w:szCs w:val="18"/>
        </w:rPr>
        <w:t>Nederlands Instituut Publieke Veiligheid (</w:t>
      </w:r>
      <w:r w:rsidRPr="00767E77" w:rsidR="00EA0526">
        <w:rPr>
          <w:rFonts w:ascii="Verdana" w:hAnsi="Verdana"/>
          <w:i/>
          <w:iCs/>
          <w:sz w:val="18"/>
          <w:szCs w:val="18"/>
        </w:rPr>
        <w:t>NIPV)</w:t>
      </w:r>
      <w:r w:rsidRPr="00767E77">
        <w:rPr>
          <w:rFonts w:ascii="Verdana" w:hAnsi="Verdana"/>
          <w:i/>
          <w:iCs/>
          <w:sz w:val="18"/>
          <w:szCs w:val="18"/>
        </w:rPr>
        <w:t>, n.t.b.</w:t>
      </w:r>
      <w:r w:rsidRPr="00767E77" w:rsidR="003B519D">
        <w:rPr>
          <w:rFonts w:ascii="Verdana" w:hAnsi="Verdana"/>
          <w:i/>
          <w:iCs/>
          <w:sz w:val="18"/>
          <w:szCs w:val="18"/>
        </w:rPr>
        <w:t>).</w:t>
      </w:r>
    </w:p>
    <w:p w:rsidRPr="00E40821" w:rsidR="00EA0526" w:rsidP="00E40821" w:rsidRDefault="00EA0526" w14:paraId="21DF8ED5" w14:textId="77777777">
      <w:pPr>
        <w:pStyle w:val="NoSpacing"/>
        <w:spacing w:line="276" w:lineRule="auto"/>
        <w:ind w:left="720"/>
        <w:rPr>
          <w:rFonts w:ascii="Verdana" w:hAnsi="Verdana"/>
          <w:sz w:val="18"/>
          <w:szCs w:val="18"/>
        </w:rPr>
      </w:pPr>
    </w:p>
    <w:p w:rsidRPr="00E40821" w:rsidR="00BA2623" w:rsidP="00E40821" w:rsidRDefault="00BA2623" w14:paraId="5C6C965E" w14:textId="77777777">
      <w:pPr>
        <w:pStyle w:val="NoSpacing"/>
        <w:numPr>
          <w:ilvl w:val="0"/>
          <w:numId w:val="28"/>
        </w:numPr>
        <w:spacing w:line="276" w:lineRule="auto"/>
        <w:rPr>
          <w:rFonts w:ascii="Verdana" w:hAnsi="Verdana"/>
          <w:b/>
          <w:sz w:val="18"/>
          <w:szCs w:val="18"/>
        </w:rPr>
      </w:pPr>
      <w:r w:rsidRPr="00E40821">
        <w:rPr>
          <w:rFonts w:ascii="Verdana" w:hAnsi="Verdana"/>
          <w:b/>
          <w:sz w:val="18"/>
          <w:szCs w:val="18"/>
        </w:rPr>
        <w:t>Schade na extreme regen wordt zo veel mogelijk waterrobuust hersteld.</w:t>
      </w:r>
    </w:p>
    <w:p w:rsidRPr="00E40821" w:rsidR="00163B1B" w:rsidP="00E40821" w:rsidRDefault="00BA2623" w14:paraId="7B8EABF2" w14:textId="175FCB1F">
      <w:pPr>
        <w:pStyle w:val="NoSpacing"/>
        <w:numPr>
          <w:ilvl w:val="0"/>
          <w:numId w:val="33"/>
        </w:numPr>
        <w:spacing w:line="276" w:lineRule="auto"/>
        <w:ind w:left="709" w:hanging="283"/>
        <w:rPr>
          <w:sz w:val="18"/>
          <w:szCs w:val="18"/>
        </w:rPr>
      </w:pPr>
      <w:r w:rsidRPr="00E40821">
        <w:rPr>
          <w:rFonts w:ascii="Verdana" w:hAnsi="Verdana"/>
          <w:sz w:val="18"/>
          <w:szCs w:val="18"/>
        </w:rPr>
        <w:t>Onderzoek</w:t>
      </w:r>
      <w:r w:rsidR="003B519D">
        <w:rPr>
          <w:rFonts w:ascii="Verdana" w:hAnsi="Verdana"/>
          <w:sz w:val="18"/>
          <w:szCs w:val="18"/>
        </w:rPr>
        <w:t>en</w:t>
      </w:r>
      <w:r w:rsidRPr="00E40821">
        <w:rPr>
          <w:rFonts w:ascii="Verdana" w:hAnsi="Verdana"/>
          <w:sz w:val="18"/>
          <w:szCs w:val="18"/>
        </w:rPr>
        <w:t xml:space="preserve"> </w:t>
      </w:r>
      <w:r w:rsidRPr="00E40821">
        <w:rPr>
          <w:rFonts w:ascii="Verdana" w:hAnsi="Verdana"/>
          <w:b/>
          <w:bCs/>
          <w:sz w:val="18"/>
          <w:szCs w:val="18"/>
        </w:rPr>
        <w:t>hoe waterrobuust herstel onderdeel kan zijn van verzekeringen</w:t>
      </w:r>
      <w:r w:rsidRPr="00E40821">
        <w:rPr>
          <w:rFonts w:ascii="Verdana" w:hAnsi="Verdana"/>
          <w:sz w:val="18"/>
          <w:szCs w:val="18"/>
        </w:rPr>
        <w:t>. Hiervoor wordt in kaart gebracht wie wat kan doen</w:t>
      </w:r>
      <w:r w:rsidR="003B519D">
        <w:rPr>
          <w:rFonts w:ascii="Verdana" w:hAnsi="Verdana"/>
          <w:sz w:val="18"/>
          <w:szCs w:val="18"/>
        </w:rPr>
        <w:t xml:space="preserve"> of kan </w:t>
      </w:r>
      <w:r w:rsidRPr="00E40821">
        <w:rPr>
          <w:rFonts w:ascii="Verdana" w:hAnsi="Verdana"/>
          <w:sz w:val="18"/>
          <w:szCs w:val="18"/>
        </w:rPr>
        <w:t xml:space="preserve">aanpassen om juridische, beleidsmatige, financiële of procesmatige obstakels weg te nemen </w:t>
      </w:r>
      <w:r w:rsidR="003B519D">
        <w:rPr>
          <w:rFonts w:ascii="Verdana" w:hAnsi="Verdana"/>
          <w:sz w:val="18"/>
          <w:szCs w:val="18"/>
        </w:rPr>
        <w:t>en zo</w:t>
      </w:r>
      <w:r w:rsidRPr="00E40821">
        <w:rPr>
          <w:rFonts w:ascii="Verdana" w:hAnsi="Verdana"/>
          <w:sz w:val="18"/>
          <w:szCs w:val="18"/>
        </w:rPr>
        <w:t xml:space="preserve"> waterrobuust herstel mogelijk te maken. De meeste opstal- en inboedelverzekeringen bevatten een zogenaamde neerslagclausule</w:t>
      </w:r>
      <w:r w:rsidR="003B519D">
        <w:rPr>
          <w:rFonts w:ascii="Verdana" w:hAnsi="Verdana"/>
          <w:sz w:val="18"/>
          <w:szCs w:val="18"/>
        </w:rPr>
        <w:t>;</w:t>
      </w:r>
      <w:r w:rsidRPr="00E40821">
        <w:rPr>
          <w:rFonts w:ascii="Verdana" w:hAnsi="Verdana"/>
          <w:sz w:val="18"/>
          <w:szCs w:val="18"/>
        </w:rPr>
        <w:t xml:space="preserve"> </w:t>
      </w:r>
      <w:r w:rsidR="003B519D">
        <w:rPr>
          <w:rFonts w:ascii="Verdana" w:hAnsi="Verdana"/>
          <w:sz w:val="18"/>
          <w:szCs w:val="18"/>
        </w:rPr>
        <w:t>daarmee zijn</w:t>
      </w:r>
      <w:r w:rsidRPr="00E40821">
        <w:rPr>
          <w:rFonts w:ascii="Verdana" w:hAnsi="Verdana"/>
          <w:sz w:val="18"/>
          <w:szCs w:val="18"/>
        </w:rPr>
        <w:t xml:space="preserve"> wateroverlast als gevolg van neerslag en </w:t>
      </w:r>
      <w:r w:rsidR="003B519D">
        <w:rPr>
          <w:rFonts w:ascii="Verdana" w:hAnsi="Verdana"/>
          <w:sz w:val="18"/>
          <w:szCs w:val="18"/>
        </w:rPr>
        <w:t xml:space="preserve">schade door een </w:t>
      </w:r>
      <w:r w:rsidRPr="00E40821">
        <w:rPr>
          <w:rFonts w:ascii="Verdana" w:hAnsi="Verdana"/>
          <w:sz w:val="18"/>
          <w:szCs w:val="18"/>
        </w:rPr>
        <w:t>overstroming van een regionaal oppervlaktewater</w:t>
      </w:r>
      <w:r w:rsidR="003B519D">
        <w:rPr>
          <w:rFonts w:ascii="Verdana" w:hAnsi="Verdana"/>
          <w:sz w:val="18"/>
          <w:szCs w:val="18"/>
        </w:rPr>
        <w:t xml:space="preserve"> gedekt</w:t>
      </w:r>
      <w:r w:rsidRPr="00E40821">
        <w:rPr>
          <w:rFonts w:ascii="Verdana" w:hAnsi="Verdana"/>
          <w:sz w:val="18"/>
          <w:szCs w:val="18"/>
        </w:rPr>
        <w:t xml:space="preserve">. Waterrobuust herstel </w:t>
      </w:r>
      <w:r w:rsidR="003B519D">
        <w:rPr>
          <w:rFonts w:ascii="Verdana" w:hAnsi="Verdana"/>
          <w:sz w:val="18"/>
          <w:szCs w:val="18"/>
        </w:rPr>
        <w:t>echter nog niet, want dit zijn</w:t>
      </w:r>
      <w:r w:rsidRPr="00E40821">
        <w:rPr>
          <w:rFonts w:ascii="Verdana" w:hAnsi="Verdana"/>
          <w:sz w:val="18"/>
          <w:szCs w:val="18"/>
        </w:rPr>
        <w:t xml:space="preserve"> reparaties die toekomstige, al verzekerbare schade door nieuwe hevige regen voorkomen of verminderen </w:t>
      </w:r>
      <w:r w:rsidRPr="003B519D">
        <w:rPr>
          <w:rFonts w:ascii="Verdana" w:hAnsi="Verdana"/>
          <w:i/>
          <w:iCs/>
          <w:sz w:val="18"/>
          <w:szCs w:val="18"/>
        </w:rPr>
        <w:t>(</w:t>
      </w:r>
      <w:r w:rsidRPr="00E40821">
        <w:rPr>
          <w:rFonts w:ascii="Verdana" w:hAnsi="Verdana"/>
          <w:b/>
          <w:bCs/>
          <w:i/>
          <w:iCs/>
          <w:sz w:val="18"/>
          <w:szCs w:val="18"/>
        </w:rPr>
        <w:t>IenW</w:t>
      </w:r>
      <w:r w:rsidRPr="00E40821">
        <w:rPr>
          <w:rFonts w:ascii="Verdana" w:hAnsi="Verdana"/>
          <w:i/>
          <w:iCs/>
          <w:sz w:val="18"/>
          <w:szCs w:val="18"/>
        </w:rPr>
        <w:t xml:space="preserve"> samen met een brede groep stakeholders bestaande uit medeoverheden, de financiële sector, verzekeraars, schadeherstellers en wetenschappers, 2026).</w:t>
      </w:r>
    </w:p>
    <w:sectPr w:rsidRPr="00E40821" w:rsidR="00163B1B">
      <w:headerReference w:type="even" r:id="rId13"/>
      <w:headerReference w:type="default" r:id="rId14"/>
      <w:footerReference w:type="even" r:id="rId15"/>
      <w:footerReference w:type="default" r:id="rId16"/>
      <w:headerReference w:type="first" r:id="rId17"/>
      <w:footerReference w:type="first" r:id="rId18"/>
      <w:pgSz w:w="11905" w:h="16837"/>
      <w:pgMar w:top="2948" w:right="2777" w:bottom="1020" w:left="1587"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6A690" w14:textId="77777777" w:rsidR="006523DB" w:rsidRDefault="006523DB">
      <w:pPr>
        <w:spacing w:line="240" w:lineRule="auto"/>
      </w:pPr>
      <w:r>
        <w:separator/>
      </w:r>
    </w:p>
  </w:endnote>
  <w:endnote w:type="continuationSeparator" w:id="0">
    <w:p w14:paraId="40087341" w14:textId="77777777" w:rsidR="006523DB" w:rsidRDefault="006523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E7000EFF" w:usb1="5200FDFF" w:usb2="0A042021" w:usb3="00000000" w:csb0="000001B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307A9" w14:textId="77777777" w:rsidR="00A221FD" w:rsidRDefault="00A22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3BE3A" w14:textId="77777777" w:rsidR="00A221FD" w:rsidRDefault="00A221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F50D3" w14:textId="77777777" w:rsidR="00A221FD" w:rsidRDefault="00A22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E924F" w14:textId="77777777" w:rsidR="006523DB" w:rsidRDefault="006523DB">
      <w:pPr>
        <w:spacing w:line="240" w:lineRule="auto"/>
      </w:pPr>
      <w:r>
        <w:separator/>
      </w:r>
    </w:p>
  </w:footnote>
  <w:footnote w:type="continuationSeparator" w:id="0">
    <w:p w14:paraId="346A1803" w14:textId="77777777" w:rsidR="006523DB" w:rsidRDefault="006523DB">
      <w:pPr>
        <w:spacing w:line="240" w:lineRule="auto"/>
      </w:pPr>
      <w:r>
        <w:continuationSeparator/>
      </w:r>
    </w:p>
  </w:footnote>
  <w:footnote w:id="1">
    <w:p w14:paraId="5242407C" w14:textId="77777777" w:rsidR="007D3ACE" w:rsidRPr="00993365" w:rsidRDefault="007D3ACE" w:rsidP="007D3ACE">
      <w:pPr>
        <w:pStyle w:val="FootnoteText"/>
        <w:rPr>
          <w:sz w:val="14"/>
          <w:szCs w:val="14"/>
          <w:lang w:val="nl-NL"/>
        </w:rPr>
      </w:pPr>
      <w:r w:rsidRPr="00BA2623">
        <w:rPr>
          <w:rStyle w:val="FootnoteReference"/>
          <w:sz w:val="14"/>
          <w:szCs w:val="14"/>
        </w:rPr>
        <w:footnoteRef/>
      </w:r>
      <w:r w:rsidRPr="00BA2623">
        <w:rPr>
          <w:sz w:val="14"/>
          <w:szCs w:val="14"/>
          <w:lang w:val="nl-NL"/>
        </w:rPr>
        <w:t xml:space="preserve"> </w:t>
      </w:r>
      <w:r w:rsidRPr="00993365">
        <w:rPr>
          <w:sz w:val="14"/>
          <w:szCs w:val="14"/>
          <w:lang w:val="nl-NL"/>
        </w:rPr>
        <w:t>De kans op extreme regen is sterk toegenomen: het aantal dagen met zware regen (meer dan 50 mm) is met 85% gestegen in de periode van 1951 tot 2022. Per graad opwarming verwacht het KNMI zo’n 3 tot 7 procent meer waterdamp in de lucht, waardoor regenbuien intenser worden. (</w:t>
      </w:r>
      <w:hyperlink r:id="rId1" w:history="1">
        <w:r w:rsidRPr="000103D0">
          <w:rPr>
            <w:rStyle w:val="Hyperlink"/>
            <w:sz w:val="14"/>
            <w:szCs w:val="14"/>
            <w:lang w:val="nl-NL"/>
          </w:rPr>
          <w:t>https://www.knmi.nl/kennis-en-datacentrum/achtergrond/knmi-23-klimaatscenario-s</w:t>
        </w:r>
      </w:hyperlink>
      <w:r w:rsidRPr="00993365">
        <w:rPr>
          <w:sz w:val="14"/>
          <w:szCs w:val="14"/>
          <w:lang w:val="nl-NL"/>
        </w:rPr>
        <w:t>)</w:t>
      </w:r>
    </w:p>
  </w:footnote>
  <w:footnote w:id="2">
    <w:p w14:paraId="1C6DDE78" w14:textId="16CC29D1" w:rsidR="00E74DB7" w:rsidRPr="001C504C" w:rsidRDefault="00E74DB7" w:rsidP="00E74DB7">
      <w:pPr>
        <w:pStyle w:val="FootnoteText"/>
        <w:rPr>
          <w:sz w:val="16"/>
          <w:szCs w:val="16"/>
          <w:lang w:val="es-ES"/>
        </w:rPr>
      </w:pPr>
      <w:r w:rsidRPr="00993365">
        <w:rPr>
          <w:rStyle w:val="FootnoteReference"/>
          <w:sz w:val="14"/>
          <w:szCs w:val="14"/>
        </w:rPr>
        <w:footnoteRef/>
      </w:r>
      <w:r w:rsidRPr="00C34971">
        <w:rPr>
          <w:sz w:val="14"/>
          <w:szCs w:val="14"/>
          <w:lang w:val="es-ES"/>
        </w:rPr>
        <w:t xml:space="preserve"> </w:t>
      </w:r>
      <w:r w:rsidR="00993365" w:rsidRPr="00993365">
        <w:rPr>
          <w:sz w:val="14"/>
          <w:szCs w:val="14"/>
          <w:lang w:val="es-ES"/>
        </w:rPr>
        <w:t>Zie Deltascenario’s</w:t>
      </w:r>
      <w:r w:rsidR="00993365" w:rsidRPr="00C34971">
        <w:rPr>
          <w:sz w:val="14"/>
          <w:szCs w:val="14"/>
          <w:lang w:val="es-ES"/>
        </w:rPr>
        <w:t xml:space="preserve"> 2024. </w:t>
      </w:r>
      <w:r w:rsidR="00993365" w:rsidRPr="001C504C">
        <w:rPr>
          <w:sz w:val="14"/>
          <w:szCs w:val="14"/>
          <w:lang w:val="es-ES"/>
        </w:rPr>
        <w:t>(</w:t>
      </w:r>
      <w:hyperlink r:id="rId2" w:history="1">
        <w:r w:rsidR="0065603D" w:rsidRPr="001C504C">
          <w:rPr>
            <w:rStyle w:val="Hyperlink"/>
            <w:sz w:val="14"/>
            <w:szCs w:val="14"/>
            <w:lang w:val="es-ES"/>
          </w:rPr>
          <w:t>https://www.deltaprogramma.nl/deltaprogramma/kennisontwikkeling-en-signalering/deltascenarios</w:t>
        </w:r>
      </w:hyperlink>
      <w:r w:rsidR="00993365" w:rsidRPr="001C504C">
        <w:rPr>
          <w:sz w:val="14"/>
          <w:szCs w:val="14"/>
          <w:lang w:val="es-ES"/>
        </w:rPr>
        <w:t>)</w:t>
      </w:r>
    </w:p>
  </w:footnote>
  <w:footnote w:id="3">
    <w:p w14:paraId="052E8003" w14:textId="434D3545" w:rsidR="00CF0D49" w:rsidRPr="00C32AF1" w:rsidRDefault="00CF0D49" w:rsidP="00C32AF1">
      <w:pPr>
        <w:pStyle w:val="FootnoteText"/>
        <w:rPr>
          <w:sz w:val="14"/>
          <w:szCs w:val="14"/>
          <w:lang w:val="nl-NL"/>
        </w:rPr>
      </w:pPr>
      <w:r w:rsidRPr="00C32AF1">
        <w:rPr>
          <w:rStyle w:val="FootnoteReference"/>
          <w:sz w:val="14"/>
          <w:szCs w:val="14"/>
        </w:rPr>
        <w:footnoteRef/>
      </w:r>
      <w:r w:rsidRPr="00C32AF1">
        <w:rPr>
          <w:sz w:val="14"/>
          <w:szCs w:val="14"/>
          <w:lang w:val="nl-NL"/>
        </w:rPr>
        <w:t xml:space="preserve"> </w:t>
      </w:r>
      <w:r w:rsidR="00993365" w:rsidRPr="00C32AF1">
        <w:rPr>
          <w:sz w:val="14"/>
          <w:szCs w:val="14"/>
          <w:lang w:val="nl-NL"/>
        </w:rPr>
        <w:t>Kamerstuk</w:t>
      </w:r>
      <w:r w:rsidR="00A221FD">
        <w:rPr>
          <w:sz w:val="14"/>
          <w:szCs w:val="14"/>
          <w:lang w:val="nl-NL"/>
        </w:rPr>
        <w:t>ken</w:t>
      </w:r>
      <w:r w:rsidR="00993365" w:rsidRPr="00C32AF1">
        <w:rPr>
          <w:sz w:val="14"/>
          <w:szCs w:val="14"/>
          <w:lang w:val="nl-NL"/>
        </w:rPr>
        <w:t xml:space="preserve"> 2025/2026, 29 435, nr. 269</w:t>
      </w:r>
      <w:r w:rsidR="00993365" w:rsidRPr="00C32AF1">
        <w:rPr>
          <w:sz w:val="14"/>
          <w:szCs w:val="14"/>
          <w:lang w:val="nl-NL"/>
        </w:rPr>
        <w:tab/>
      </w:r>
    </w:p>
  </w:footnote>
  <w:footnote w:id="4">
    <w:p w14:paraId="0E618227" w14:textId="49FE7460" w:rsidR="00BA2623" w:rsidRPr="00C32AF1" w:rsidRDefault="00BA2623" w:rsidP="00C32AF1">
      <w:pPr>
        <w:pStyle w:val="FootnoteText"/>
        <w:rPr>
          <w:sz w:val="14"/>
          <w:szCs w:val="14"/>
          <w:lang w:val="nl-NL"/>
        </w:rPr>
      </w:pPr>
      <w:r w:rsidRPr="00C32AF1">
        <w:rPr>
          <w:rStyle w:val="FootnoteReference"/>
          <w:sz w:val="14"/>
          <w:szCs w:val="14"/>
        </w:rPr>
        <w:footnoteRef/>
      </w:r>
      <w:r w:rsidRPr="00C32AF1">
        <w:rPr>
          <w:sz w:val="14"/>
          <w:szCs w:val="14"/>
          <w:lang w:val="nl-NL"/>
        </w:rPr>
        <w:t xml:space="preserve"> Definitie extreme neerslag </w:t>
      </w:r>
      <w:r w:rsidR="00853861" w:rsidRPr="00C32AF1">
        <w:rPr>
          <w:sz w:val="14"/>
          <w:szCs w:val="14"/>
          <w:lang w:val="nl-NL"/>
        </w:rPr>
        <w:t>(</w:t>
      </w:r>
      <w:r w:rsidRPr="00C32AF1">
        <w:rPr>
          <w:sz w:val="14"/>
          <w:szCs w:val="14"/>
          <w:lang w:val="nl-NL"/>
        </w:rPr>
        <w:t>KNMI</w:t>
      </w:r>
      <w:r w:rsidR="00853861" w:rsidRPr="00C32AF1">
        <w:rPr>
          <w:sz w:val="14"/>
          <w:szCs w:val="14"/>
          <w:lang w:val="nl-NL"/>
        </w:rPr>
        <w:t>)</w:t>
      </w:r>
      <w:r w:rsidRPr="00C32AF1">
        <w:rPr>
          <w:sz w:val="14"/>
          <w:szCs w:val="14"/>
          <w:lang w:val="nl-NL"/>
        </w:rPr>
        <w:t xml:space="preserve">: meer dan 25 millimeter neerslag in één uur is een </w:t>
      </w:r>
      <w:r w:rsidR="00853861" w:rsidRPr="00C32AF1">
        <w:rPr>
          <w:sz w:val="14"/>
          <w:szCs w:val="14"/>
          <w:lang w:val="nl-NL"/>
        </w:rPr>
        <w:t>‘</w:t>
      </w:r>
      <w:r w:rsidRPr="00C32AF1">
        <w:rPr>
          <w:sz w:val="14"/>
          <w:szCs w:val="14"/>
          <w:lang w:val="nl-NL"/>
        </w:rPr>
        <w:t>hoosbui</w:t>
      </w:r>
      <w:r w:rsidR="00853861" w:rsidRPr="00C32AF1">
        <w:rPr>
          <w:sz w:val="14"/>
          <w:szCs w:val="14"/>
          <w:lang w:val="nl-NL"/>
        </w:rPr>
        <w:t>’</w:t>
      </w:r>
      <w:r w:rsidRPr="00C32AF1">
        <w:rPr>
          <w:sz w:val="14"/>
          <w:szCs w:val="14"/>
          <w:lang w:val="nl-NL"/>
        </w:rPr>
        <w:t xml:space="preserve"> en meer dan 50 millimeter in één dag 'een dag met zware neerslag'</w:t>
      </w:r>
      <w:r w:rsidR="00E6356B" w:rsidRPr="00C32AF1">
        <w:rPr>
          <w:sz w:val="14"/>
          <w:szCs w:val="14"/>
          <w:lang w:val="nl-NL"/>
        </w:rPr>
        <w:t>.</w:t>
      </w:r>
      <w:r w:rsidR="00CF0D49" w:rsidRPr="00C32AF1">
        <w:rPr>
          <w:sz w:val="14"/>
          <w:szCs w:val="14"/>
          <w:lang w:val="nl-NL"/>
        </w:rPr>
        <w:t xml:space="preserve"> </w:t>
      </w:r>
      <w:r w:rsidR="00993365" w:rsidRPr="00C32AF1">
        <w:rPr>
          <w:sz w:val="14"/>
          <w:szCs w:val="14"/>
          <w:lang w:val="nl-NL"/>
        </w:rPr>
        <w:t>(</w:t>
      </w:r>
      <w:hyperlink r:id="rId3" w:history="1">
        <w:r w:rsidR="00993365" w:rsidRPr="00C32AF1">
          <w:rPr>
            <w:rStyle w:val="Hyperlink"/>
            <w:sz w:val="14"/>
            <w:szCs w:val="14"/>
            <w:lang w:val="nl-NL"/>
          </w:rPr>
          <w:t>https://www.knmi.nl/kennis-en-datacentrum/uitleg/extreme-neerslag</w:t>
        </w:r>
      </w:hyperlink>
      <w:r w:rsidR="00993365" w:rsidRPr="00C32AF1">
        <w:rPr>
          <w:rStyle w:val="Hyperlink"/>
          <w:sz w:val="14"/>
          <w:szCs w:val="14"/>
          <w:lang w:val="nl-NL"/>
        </w:rPr>
        <w:t>)</w:t>
      </w:r>
    </w:p>
  </w:footnote>
  <w:footnote w:id="5">
    <w:p w14:paraId="63F9C52A" w14:textId="46718CA7" w:rsidR="00A52CB0" w:rsidRPr="00C32AF1" w:rsidRDefault="00A52CB0" w:rsidP="00C32AF1">
      <w:pPr>
        <w:pStyle w:val="FootnoteText"/>
        <w:rPr>
          <w:sz w:val="14"/>
          <w:szCs w:val="14"/>
          <w:lang w:val="nl-NL"/>
        </w:rPr>
      </w:pPr>
      <w:r w:rsidRPr="00C32AF1">
        <w:rPr>
          <w:rStyle w:val="FootnoteReference"/>
          <w:sz w:val="14"/>
          <w:szCs w:val="14"/>
        </w:rPr>
        <w:footnoteRef/>
      </w:r>
      <w:r w:rsidRPr="00C32AF1">
        <w:rPr>
          <w:sz w:val="14"/>
          <w:szCs w:val="14"/>
          <w:lang w:val="nl-NL"/>
        </w:rPr>
        <w:t xml:space="preserve"> Verzekeraars hebben in 2024 ruim 100 miljoen </w:t>
      </w:r>
      <w:r w:rsidR="00853861" w:rsidRPr="00C32AF1">
        <w:rPr>
          <w:sz w:val="14"/>
          <w:szCs w:val="14"/>
          <w:lang w:val="nl-NL"/>
        </w:rPr>
        <w:t xml:space="preserve">euro </w:t>
      </w:r>
      <w:r w:rsidRPr="00C32AF1">
        <w:rPr>
          <w:sz w:val="14"/>
          <w:szCs w:val="14"/>
          <w:lang w:val="nl-NL"/>
        </w:rPr>
        <w:t xml:space="preserve">uitgekeerd </w:t>
      </w:r>
      <w:r w:rsidR="00853861" w:rsidRPr="00C32AF1">
        <w:rPr>
          <w:sz w:val="14"/>
          <w:szCs w:val="14"/>
          <w:lang w:val="nl-NL"/>
        </w:rPr>
        <w:t>voor</w:t>
      </w:r>
      <w:r w:rsidRPr="00C32AF1">
        <w:rPr>
          <w:sz w:val="14"/>
          <w:szCs w:val="14"/>
          <w:lang w:val="nl-NL"/>
        </w:rPr>
        <w:t xml:space="preserve"> beschadigde huizen en auto’s door neerslag</w:t>
      </w:r>
      <w:r w:rsidR="00853861" w:rsidRPr="00C32AF1">
        <w:rPr>
          <w:sz w:val="14"/>
          <w:szCs w:val="14"/>
          <w:lang w:val="nl-NL"/>
        </w:rPr>
        <w:t>.</w:t>
      </w:r>
      <w:r w:rsidR="00CF0D49" w:rsidRPr="00C32AF1">
        <w:rPr>
          <w:sz w:val="14"/>
          <w:szCs w:val="14"/>
          <w:lang w:val="nl-NL"/>
        </w:rPr>
        <w:t xml:space="preserve"> </w:t>
      </w:r>
      <w:r w:rsidR="00993365" w:rsidRPr="00C32AF1">
        <w:rPr>
          <w:sz w:val="14"/>
          <w:szCs w:val="14"/>
          <w:lang w:val="nl-NL"/>
        </w:rPr>
        <w:t>(</w:t>
      </w:r>
      <w:hyperlink r:id="rId4" w:history="1">
        <w:r w:rsidR="00993365" w:rsidRPr="00C32AF1">
          <w:rPr>
            <w:rStyle w:val="Hyperlink"/>
            <w:sz w:val="14"/>
            <w:szCs w:val="14"/>
            <w:lang w:val="nl-NL"/>
          </w:rPr>
          <w:t>https://www.verzekeraars.nl/publicaties/actueel/ruim-100-miljoen-aan-schade-door-neerslag</w:t>
        </w:r>
      </w:hyperlink>
      <w:r w:rsidR="00993365" w:rsidRPr="00C32AF1">
        <w:rPr>
          <w:rStyle w:val="Hyperlink"/>
          <w:sz w:val="14"/>
          <w:szCs w:val="14"/>
          <w:lang w:val="nl-NL"/>
        </w:rPr>
        <w:t>)</w:t>
      </w:r>
    </w:p>
  </w:footnote>
  <w:footnote w:id="6">
    <w:p w14:paraId="68E36F3F" w14:textId="5D89DC9F" w:rsidR="00A34395" w:rsidRPr="00C32AF1" w:rsidRDefault="00A34395" w:rsidP="00C32AF1">
      <w:pPr>
        <w:pStyle w:val="FootnoteText"/>
        <w:rPr>
          <w:sz w:val="14"/>
          <w:szCs w:val="14"/>
          <w:lang w:val="nl-NL"/>
        </w:rPr>
      </w:pPr>
      <w:r w:rsidRPr="00C32AF1">
        <w:rPr>
          <w:rStyle w:val="FootnoteReference"/>
          <w:sz w:val="14"/>
          <w:szCs w:val="14"/>
        </w:rPr>
        <w:footnoteRef/>
      </w:r>
      <w:r w:rsidRPr="00C32AF1">
        <w:rPr>
          <w:sz w:val="14"/>
          <w:szCs w:val="14"/>
          <w:lang w:val="nl-NL"/>
        </w:rPr>
        <w:t xml:space="preserve"> Eindadvies Beleidstafel Wateroverlast en Hoogwate</w:t>
      </w:r>
      <w:r w:rsidR="00507D26" w:rsidRPr="00C32AF1">
        <w:rPr>
          <w:sz w:val="14"/>
          <w:szCs w:val="14"/>
          <w:lang w:val="nl-NL"/>
        </w:rPr>
        <w:t>r</w:t>
      </w:r>
      <w:r w:rsidRPr="00C32AF1">
        <w:rPr>
          <w:sz w:val="14"/>
          <w:szCs w:val="14"/>
          <w:lang w:val="nl-NL"/>
        </w:rPr>
        <w:t>: Voorkomen kan niet, voorbereiden wel. De Beleidstafel was een adviesorgaan</w:t>
      </w:r>
      <w:r w:rsidR="00F16BFD" w:rsidRPr="00C32AF1">
        <w:rPr>
          <w:sz w:val="14"/>
          <w:szCs w:val="14"/>
          <w:lang w:val="nl-NL"/>
        </w:rPr>
        <w:t xml:space="preserve"> om nav</w:t>
      </w:r>
      <w:r w:rsidR="00507D26" w:rsidRPr="00C32AF1">
        <w:rPr>
          <w:sz w:val="14"/>
          <w:szCs w:val="14"/>
          <w:lang w:val="nl-NL"/>
        </w:rPr>
        <w:t xml:space="preserve"> Limburg in </w:t>
      </w:r>
      <w:r w:rsidRPr="00C32AF1">
        <w:rPr>
          <w:sz w:val="14"/>
          <w:szCs w:val="14"/>
          <w:lang w:val="nl-NL"/>
        </w:rPr>
        <w:t>2021 om Nederland beter voor te bereiden op</w:t>
      </w:r>
      <w:r w:rsidRPr="00A52CB0">
        <w:rPr>
          <w:sz w:val="14"/>
          <w:szCs w:val="14"/>
          <w:lang w:val="nl-NL"/>
        </w:rPr>
        <w:t xml:space="preserve"> </w:t>
      </w:r>
      <w:r w:rsidRPr="00C32AF1">
        <w:rPr>
          <w:sz w:val="14"/>
          <w:szCs w:val="14"/>
          <w:lang w:val="nl-NL"/>
        </w:rPr>
        <w:t xml:space="preserve">extremere neerslag en hoogwater als gevolg van klimaatverandering. De </w:t>
      </w:r>
      <w:r w:rsidR="00507D26" w:rsidRPr="00C32AF1">
        <w:rPr>
          <w:sz w:val="14"/>
          <w:szCs w:val="14"/>
          <w:lang w:val="nl-NL"/>
        </w:rPr>
        <w:t xml:space="preserve">21 aanbevelingen </w:t>
      </w:r>
      <w:r w:rsidRPr="00C32AF1">
        <w:rPr>
          <w:sz w:val="14"/>
          <w:szCs w:val="14"/>
          <w:lang w:val="nl-NL"/>
        </w:rPr>
        <w:t xml:space="preserve">worden uitgevoerd door bestaande programma's en organisaties, voortgang wordt gemonitord door het Bestuurlijk Overleg </w:t>
      </w:r>
      <w:r w:rsidR="00507D26" w:rsidRPr="00C32AF1">
        <w:rPr>
          <w:sz w:val="14"/>
          <w:szCs w:val="14"/>
          <w:lang w:val="nl-NL"/>
        </w:rPr>
        <w:t>W</w:t>
      </w:r>
      <w:r w:rsidRPr="00C32AF1">
        <w:rPr>
          <w:sz w:val="14"/>
          <w:szCs w:val="14"/>
          <w:lang w:val="nl-NL"/>
        </w:rPr>
        <w:t>ater. </w:t>
      </w:r>
      <w:r w:rsidR="00993365" w:rsidRPr="00C32AF1">
        <w:rPr>
          <w:sz w:val="14"/>
          <w:szCs w:val="14"/>
          <w:lang w:val="nl-NL"/>
        </w:rPr>
        <w:t>(</w:t>
      </w:r>
      <w:r w:rsidR="000F29E2" w:rsidRPr="00C32AF1">
        <w:rPr>
          <w:sz w:val="14"/>
          <w:szCs w:val="14"/>
          <w:lang w:val="nl-NL"/>
        </w:rPr>
        <w:t>Bijlage bij Kamerstukken 32 698, nr. 74</w:t>
      </w:r>
      <w:r w:rsidR="00993365" w:rsidRPr="00C32AF1">
        <w:rPr>
          <w:sz w:val="14"/>
          <w:szCs w:val="14"/>
          <w:lang w:val="nl-NL"/>
        </w:rPr>
        <w:t>)</w:t>
      </w:r>
    </w:p>
  </w:footnote>
  <w:footnote w:id="7">
    <w:p w14:paraId="561E8812" w14:textId="0195B5F8" w:rsidR="00272B68" w:rsidRPr="00C32AF1" w:rsidRDefault="00272B68">
      <w:pPr>
        <w:pStyle w:val="FootnoteText"/>
        <w:rPr>
          <w:sz w:val="14"/>
          <w:szCs w:val="14"/>
          <w:lang w:val="nl-NL"/>
        </w:rPr>
      </w:pPr>
      <w:r w:rsidRPr="00C32AF1">
        <w:rPr>
          <w:rStyle w:val="FootnoteReference"/>
          <w:sz w:val="14"/>
          <w:szCs w:val="14"/>
        </w:rPr>
        <w:footnoteRef/>
      </w:r>
      <w:r w:rsidRPr="00C32AF1">
        <w:rPr>
          <w:sz w:val="14"/>
          <w:szCs w:val="14"/>
          <w:lang w:val="nl-NL"/>
        </w:rPr>
        <w:t xml:space="preserve"> </w:t>
      </w:r>
      <w:r w:rsidR="00B05A22" w:rsidRPr="00C32AF1">
        <w:rPr>
          <w:sz w:val="14"/>
          <w:szCs w:val="14"/>
          <w:lang w:val="nl-NL"/>
        </w:rPr>
        <w:t xml:space="preserve">Meer informatie over normeringen is te vinden op het klimaatadaptatieportaal: </w:t>
      </w:r>
      <w:hyperlink r:id="rId5" w:history="1">
        <w:r w:rsidR="00B05A22" w:rsidRPr="00C32AF1">
          <w:rPr>
            <w:rStyle w:val="Hyperlink"/>
            <w:sz w:val="14"/>
            <w:szCs w:val="14"/>
            <w:lang w:val="nl-NL"/>
          </w:rPr>
          <w:t>https://klimaatadaptatienederland.nl/kennisdossiers/wateroverlast/hoe-georganiseerd/</w:t>
        </w:r>
      </w:hyperlink>
      <w:r w:rsidR="007D3ACE" w:rsidRPr="00C32AF1">
        <w:rPr>
          <w:sz w:val="14"/>
          <w:szCs w:val="14"/>
          <w:lang w:val="nl-NL"/>
        </w:rPr>
        <w:t xml:space="preserve"> </w:t>
      </w:r>
    </w:p>
  </w:footnote>
  <w:footnote w:id="8">
    <w:p w14:paraId="1585CEC5" w14:textId="6B40B0CC" w:rsidR="00BF526C" w:rsidRPr="00C32AF1" w:rsidRDefault="00BF526C">
      <w:pPr>
        <w:pStyle w:val="FootnoteText"/>
        <w:rPr>
          <w:sz w:val="14"/>
          <w:szCs w:val="14"/>
          <w:lang w:val="nl-NL"/>
        </w:rPr>
      </w:pPr>
      <w:r w:rsidRPr="00C32AF1">
        <w:rPr>
          <w:rStyle w:val="FootnoteReference"/>
          <w:sz w:val="14"/>
          <w:szCs w:val="14"/>
        </w:rPr>
        <w:footnoteRef/>
      </w:r>
      <w:r w:rsidRPr="00C32AF1">
        <w:rPr>
          <w:sz w:val="14"/>
          <w:szCs w:val="14"/>
          <w:lang w:val="nl-NL"/>
        </w:rPr>
        <w:t xml:space="preserve"> Rapport </w:t>
      </w:r>
      <w:r w:rsidR="007573D6" w:rsidRPr="00C32AF1">
        <w:rPr>
          <w:sz w:val="14"/>
          <w:szCs w:val="14"/>
          <w:lang w:val="nl-NL"/>
        </w:rPr>
        <w:t>Landelijk waterbeeld grootschalige extreme regen – Totstandkoming en toelich</w:t>
      </w:r>
      <w:r w:rsidR="00EF76DA" w:rsidRPr="00C32AF1">
        <w:rPr>
          <w:sz w:val="14"/>
          <w:szCs w:val="14"/>
          <w:lang w:val="nl-NL"/>
        </w:rPr>
        <w:t>t</w:t>
      </w:r>
      <w:r w:rsidR="007573D6" w:rsidRPr="00C32AF1">
        <w:rPr>
          <w:sz w:val="14"/>
          <w:szCs w:val="14"/>
          <w:lang w:val="nl-NL"/>
        </w:rPr>
        <w:t>ing</w:t>
      </w:r>
      <w:r w:rsidRPr="00C32AF1">
        <w:rPr>
          <w:sz w:val="14"/>
          <w:szCs w:val="14"/>
          <w:lang w:val="nl-NL"/>
        </w:rPr>
        <w:t xml:space="preserve"> (Deltares, 2025)</w:t>
      </w:r>
      <w:r w:rsidR="00C32AF1" w:rsidRPr="00C32AF1">
        <w:rPr>
          <w:sz w:val="14"/>
          <w:szCs w:val="14"/>
          <w:lang w:val="nl-NL"/>
        </w:rPr>
        <w:t xml:space="preserve"> </w:t>
      </w:r>
      <w:hyperlink r:id="rId6" w:history="1">
        <w:r w:rsidR="00A221FD" w:rsidRPr="002E342D">
          <w:rPr>
            <w:rStyle w:val="Hyperlink"/>
            <w:sz w:val="14"/>
            <w:szCs w:val="14"/>
            <w:lang w:val="nl-NL"/>
          </w:rPr>
          <w:t>https://publications.deltares.nl/11211522_001_0004.pdf</w:t>
        </w:r>
      </w:hyperlink>
    </w:p>
  </w:footnote>
  <w:footnote w:id="9">
    <w:p w14:paraId="59E35B12" w14:textId="23F61128" w:rsidR="00BB244E" w:rsidRPr="00272B68" w:rsidRDefault="00BB244E" w:rsidP="00BB244E">
      <w:pPr>
        <w:pStyle w:val="FootnoteText"/>
        <w:rPr>
          <w:sz w:val="14"/>
          <w:szCs w:val="14"/>
          <w:lang w:val="nl-NL"/>
        </w:rPr>
      </w:pPr>
      <w:r w:rsidRPr="00C32AF1">
        <w:rPr>
          <w:rStyle w:val="FootnoteReference"/>
          <w:sz w:val="14"/>
          <w:szCs w:val="14"/>
        </w:rPr>
        <w:footnoteRef/>
      </w:r>
      <w:r w:rsidRPr="00C32AF1">
        <w:rPr>
          <w:sz w:val="14"/>
          <w:szCs w:val="14"/>
          <w:lang w:val="nl-NL"/>
        </w:rPr>
        <w:t xml:space="preserve"> De 13 regio’s zijn ingedeeld op basis van stroomgebiedgrenzen, zie</w:t>
      </w:r>
      <w:r w:rsidR="00272B68" w:rsidRPr="00C32AF1">
        <w:rPr>
          <w:sz w:val="14"/>
          <w:szCs w:val="14"/>
          <w:lang w:val="nl-NL"/>
        </w:rPr>
        <w:t xml:space="preserve">: </w:t>
      </w:r>
      <w:hyperlink r:id="rId7" w:history="1">
        <w:r w:rsidR="005C16F6" w:rsidRPr="00A221FD">
          <w:rPr>
            <w:sz w:val="14"/>
            <w:szCs w:val="14"/>
            <w:lang w:val="nl-NL"/>
          </w:rPr>
          <w:t>https://klimaatadaptatienederland.nl/hulpmiddelen/overzicht/handreiking-bovenregionale-stresstesten/</w:t>
        </w:r>
      </w:hyperlink>
    </w:p>
  </w:footnote>
  <w:footnote w:id="10">
    <w:p w14:paraId="0C255F68" w14:textId="77777777" w:rsidR="0025029F" w:rsidRPr="00BA2623" w:rsidRDefault="0025029F" w:rsidP="0025029F">
      <w:pPr>
        <w:pStyle w:val="FootnoteText"/>
        <w:rPr>
          <w:sz w:val="14"/>
          <w:szCs w:val="14"/>
          <w:lang w:val="nl-NL"/>
        </w:rPr>
      </w:pPr>
      <w:r w:rsidRPr="00BA2623">
        <w:rPr>
          <w:rStyle w:val="FootnoteReference"/>
          <w:sz w:val="14"/>
          <w:szCs w:val="14"/>
        </w:rPr>
        <w:footnoteRef/>
      </w:r>
      <w:r w:rsidRPr="00BA2623">
        <w:rPr>
          <w:sz w:val="14"/>
          <w:szCs w:val="14"/>
          <w:lang w:val="nl-NL"/>
        </w:rPr>
        <w:t xml:space="preserve"> </w:t>
      </w:r>
      <w:r w:rsidRPr="00BA2623">
        <w:rPr>
          <w:rFonts w:eastAsia="Calibri" w:cs="Calibri"/>
          <w:sz w:val="14"/>
          <w:szCs w:val="14"/>
          <w:lang w:val="nl-NL"/>
        </w:rPr>
        <w:t xml:space="preserve">Na de ervaringen met de overstromingen in Limburg in 2021 zijn in het Eindadvies van de Beleidstafel Wateroverlast en </w:t>
      </w:r>
      <w:r w:rsidRPr="000D46E3">
        <w:rPr>
          <w:rFonts w:eastAsia="Calibri" w:cs="Calibri"/>
          <w:sz w:val="14"/>
          <w:szCs w:val="14"/>
          <w:lang w:val="nl-NL"/>
        </w:rPr>
        <w:t xml:space="preserve">Hoogwater de lagen </w:t>
      </w:r>
      <w:r>
        <w:rPr>
          <w:rFonts w:eastAsia="Calibri" w:cs="Calibri"/>
          <w:sz w:val="14"/>
          <w:szCs w:val="14"/>
          <w:lang w:val="nl-NL"/>
        </w:rPr>
        <w:t>waterbewustzijn en herstel</w:t>
      </w:r>
      <w:r w:rsidRPr="000D46E3">
        <w:rPr>
          <w:rFonts w:eastAsia="Calibri" w:cs="Calibri"/>
          <w:sz w:val="14"/>
          <w:szCs w:val="14"/>
          <w:lang w:val="nl-NL"/>
        </w:rPr>
        <w:t xml:space="preserve"> toegevoegd</w:t>
      </w:r>
      <w:r w:rsidRPr="00BA2623">
        <w:rPr>
          <w:rFonts w:eastAsia="Calibri" w:cs="Calibri"/>
          <w:sz w:val="14"/>
          <w:szCs w:val="14"/>
          <w:lang w:val="nl-NL"/>
        </w:rPr>
        <w:t>.</w:t>
      </w:r>
    </w:p>
  </w:footnote>
  <w:footnote w:id="11">
    <w:p w14:paraId="604AEB7D" w14:textId="7A619D2B" w:rsidR="00993365" w:rsidRPr="007A1021" w:rsidRDefault="00993365">
      <w:pPr>
        <w:pStyle w:val="FootnoteText"/>
        <w:rPr>
          <w:sz w:val="14"/>
          <w:szCs w:val="14"/>
          <w:lang w:val="nl-NL"/>
        </w:rPr>
      </w:pPr>
      <w:r w:rsidRPr="007A1021">
        <w:rPr>
          <w:rStyle w:val="FootnoteReference"/>
          <w:sz w:val="14"/>
          <w:szCs w:val="14"/>
        </w:rPr>
        <w:footnoteRef/>
      </w:r>
      <w:r w:rsidRPr="007A1021">
        <w:rPr>
          <w:sz w:val="14"/>
          <w:szCs w:val="14"/>
          <w:lang w:val="nl-NL"/>
        </w:rPr>
        <w:t xml:space="preserve"> </w:t>
      </w:r>
      <w:hyperlink r:id="rId8" w:history="1">
        <w:r w:rsidR="007A1021" w:rsidRPr="00AF4525">
          <w:rPr>
            <w:rStyle w:val="Hyperlink"/>
            <w:sz w:val="13"/>
            <w:szCs w:val="13"/>
            <w:lang w:val="nl-NL"/>
          </w:rPr>
          <w:t>https://international.kk.dk/sites/default/files/2021-09/Cloudburst%20Management%20plan%202010.pdf</w:t>
        </w:r>
      </w:hyperlink>
    </w:p>
  </w:footnote>
  <w:footnote w:id="12">
    <w:p w14:paraId="0EDA145B" w14:textId="71BA2CE6" w:rsidR="00993365" w:rsidRPr="00993365" w:rsidRDefault="00993365" w:rsidP="00993365">
      <w:pPr>
        <w:pStyle w:val="FootnoteText"/>
        <w:rPr>
          <w:sz w:val="14"/>
          <w:szCs w:val="14"/>
          <w:lang w:val="nl-NL"/>
        </w:rPr>
      </w:pPr>
      <w:r w:rsidRPr="00993365">
        <w:rPr>
          <w:rStyle w:val="FootnoteReference"/>
          <w:sz w:val="14"/>
          <w:szCs w:val="14"/>
        </w:rPr>
        <w:footnoteRef/>
      </w:r>
      <w:r w:rsidRPr="00993365">
        <w:rPr>
          <w:sz w:val="14"/>
          <w:szCs w:val="14"/>
          <w:lang w:val="nl-NL"/>
        </w:rPr>
        <w:t xml:space="preserve"> </w:t>
      </w:r>
      <w:hyperlink r:id="rId9" w:history="1">
        <w:r w:rsidR="008D3CE8" w:rsidRPr="000103D0">
          <w:rPr>
            <w:rStyle w:val="Hyperlink"/>
            <w:sz w:val="14"/>
            <w:szCs w:val="14"/>
            <w:lang w:val="nl-NL"/>
          </w:rPr>
          <w:t>https://nos.nl/artikel/2451698-bonaire-kampt-met-hevige-regenval-straten-overstroomd</w:t>
        </w:r>
      </w:hyperlink>
      <w:r w:rsidR="008D3CE8">
        <w:rPr>
          <w:sz w:val="14"/>
          <w:szCs w:val="14"/>
          <w:lang w:val="nl-NL"/>
        </w:rPr>
        <w:t xml:space="preserve"> </w:t>
      </w:r>
    </w:p>
  </w:footnote>
  <w:footnote w:id="13">
    <w:p w14:paraId="5CECAC3F" w14:textId="6B1AE60B" w:rsidR="00993365" w:rsidRPr="00993365" w:rsidRDefault="00993365">
      <w:pPr>
        <w:pStyle w:val="FootnoteText"/>
        <w:rPr>
          <w:sz w:val="14"/>
          <w:szCs w:val="14"/>
          <w:lang w:val="nl-NL"/>
        </w:rPr>
      </w:pPr>
      <w:r w:rsidRPr="00993365">
        <w:rPr>
          <w:rStyle w:val="FootnoteReference"/>
          <w:sz w:val="14"/>
          <w:szCs w:val="14"/>
        </w:rPr>
        <w:footnoteRef/>
      </w:r>
      <w:r w:rsidRPr="00993365">
        <w:rPr>
          <w:sz w:val="14"/>
          <w:szCs w:val="14"/>
          <w:lang w:val="nl-NL"/>
        </w:rPr>
        <w:t xml:space="preserve"> </w:t>
      </w:r>
      <w:hyperlink r:id="rId10" w:history="1">
        <w:r w:rsidR="008D3CE8" w:rsidRPr="000103D0">
          <w:rPr>
            <w:rStyle w:val="Hyperlink"/>
            <w:sz w:val="14"/>
            <w:szCs w:val="14"/>
            <w:lang w:val="nl-NL"/>
          </w:rPr>
          <w:t>https://www.nhnieuws.nl/nieuws/321479/van-open-sluis-naar-zeiknat-huis-storm-poly-zorgt-voor-ondergelopen-schuren-in-hoorn</w:t>
        </w:r>
      </w:hyperlink>
      <w:r w:rsidR="008D3CE8">
        <w:rPr>
          <w:sz w:val="14"/>
          <w:szCs w:val="14"/>
          <w:lang w:val="nl-NL"/>
        </w:rPr>
        <w:t xml:space="preserve"> </w:t>
      </w:r>
    </w:p>
  </w:footnote>
  <w:footnote w:id="14">
    <w:p w14:paraId="67CEBD11" w14:textId="1709197E" w:rsidR="00993365" w:rsidRPr="00993365" w:rsidRDefault="00993365">
      <w:pPr>
        <w:pStyle w:val="FootnoteText"/>
        <w:rPr>
          <w:sz w:val="14"/>
          <w:szCs w:val="14"/>
          <w:lang w:val="nl-NL"/>
        </w:rPr>
      </w:pPr>
      <w:r w:rsidRPr="00993365">
        <w:rPr>
          <w:rStyle w:val="FootnoteReference"/>
          <w:sz w:val="14"/>
          <w:szCs w:val="14"/>
        </w:rPr>
        <w:footnoteRef/>
      </w:r>
      <w:r w:rsidRPr="00993365">
        <w:rPr>
          <w:sz w:val="14"/>
          <w:szCs w:val="14"/>
          <w:lang w:val="nl-NL"/>
        </w:rPr>
        <w:t xml:space="preserve"> </w:t>
      </w:r>
      <w:hyperlink r:id="rId11" w:history="1">
        <w:r w:rsidR="0001734F">
          <w:rPr>
            <w:rStyle w:val="Hyperlink"/>
            <w:sz w:val="14"/>
            <w:szCs w:val="14"/>
            <w:lang w:val="nl-NL"/>
          </w:rPr>
          <w:t>https://fd.nl/economie/1536123/schade-door-noodweer-in-spanje-volgens-eerste-schatting-31-4-mrd</w:t>
        </w:r>
      </w:hyperlink>
    </w:p>
  </w:footnote>
  <w:footnote w:id="15">
    <w:p w14:paraId="22D9DCF9" w14:textId="0109F4EC" w:rsidR="00993365" w:rsidRPr="00993365" w:rsidRDefault="00993365">
      <w:pPr>
        <w:pStyle w:val="FootnoteText"/>
        <w:rPr>
          <w:lang w:val="nl-NL"/>
        </w:rPr>
      </w:pPr>
      <w:r w:rsidRPr="00993365">
        <w:rPr>
          <w:rStyle w:val="FootnoteReference"/>
          <w:sz w:val="14"/>
          <w:szCs w:val="14"/>
        </w:rPr>
        <w:footnoteRef/>
      </w:r>
      <w:r w:rsidRPr="00993365">
        <w:rPr>
          <w:sz w:val="14"/>
          <w:szCs w:val="14"/>
          <w:lang w:val="nl-NL"/>
        </w:rPr>
        <w:t xml:space="preserve"> </w:t>
      </w:r>
      <w:hyperlink r:id="rId12" w:history="1">
        <w:r w:rsidR="008D3CE8" w:rsidRPr="000103D0">
          <w:rPr>
            <w:rStyle w:val="Hyperlink"/>
            <w:sz w:val="14"/>
            <w:szCs w:val="14"/>
            <w:lang w:val="nl-NL"/>
          </w:rPr>
          <w:t>https://www.1twente.nl/artikel/5274306/het-blijft-nog-jaren-spoken-in-pathmos-enschedese-huurders-keren-na-overstroming-definitief-niet-terug-in-hun-huizen</w:t>
        </w:r>
      </w:hyperlink>
      <w:r w:rsidR="008D3CE8">
        <w:rPr>
          <w:sz w:val="14"/>
          <w:szCs w:val="14"/>
          <w:lang w:val="nl-NL"/>
        </w:rPr>
        <w:t xml:space="preserve"> </w:t>
      </w:r>
    </w:p>
  </w:footnote>
  <w:footnote w:id="16">
    <w:p w14:paraId="35EA764F" w14:textId="3FAB3FE4" w:rsidR="00BA2623" w:rsidRPr="00F63CCF" w:rsidRDefault="00BA2623" w:rsidP="00BA2623">
      <w:pPr>
        <w:pStyle w:val="FootnoteText"/>
        <w:rPr>
          <w:sz w:val="14"/>
          <w:szCs w:val="14"/>
        </w:rPr>
      </w:pPr>
      <w:r w:rsidRPr="00993365">
        <w:rPr>
          <w:rStyle w:val="FootnoteReference"/>
          <w:sz w:val="14"/>
          <w:szCs w:val="14"/>
        </w:rPr>
        <w:footnoteRef/>
      </w:r>
      <w:r w:rsidR="00993365" w:rsidRPr="00993365">
        <w:rPr>
          <w:sz w:val="14"/>
          <w:szCs w:val="14"/>
          <w:lang w:val="nl-NL"/>
        </w:rPr>
        <w:t xml:space="preserve">STOWA: welke neerslaginformatie is beschikbaar. </w:t>
      </w:r>
      <w:hyperlink r:id="rId13" w:history="1">
        <w:r w:rsidR="00A221FD" w:rsidRPr="00F63CCF">
          <w:rPr>
            <w:rStyle w:val="Hyperlink"/>
            <w:sz w:val="14"/>
            <w:szCs w:val="14"/>
          </w:rPr>
          <w:t>https://www.stowa.nl/sites/default/files/assets/PUBLICATIES/Publicaties%202024/STOWA_2024-03_%20praatplaat-neerslaginformatie-11062024%20met%20doorlinks.pdf</w:t>
        </w:r>
      </w:hyperlink>
      <w:r w:rsidR="00993365" w:rsidRPr="00F63CCF">
        <w:rPr>
          <w:sz w:val="14"/>
          <w:szCs w:val="14"/>
        </w:rPr>
        <w:t xml:space="preserve"> </w:t>
      </w:r>
    </w:p>
  </w:footnote>
  <w:footnote w:id="17">
    <w:p w14:paraId="31EEA9FA" w14:textId="526A16C0" w:rsidR="00E23D4C" w:rsidRPr="00F63CCF" w:rsidRDefault="00E23D4C" w:rsidP="00E23D4C">
      <w:pPr>
        <w:pStyle w:val="FootnoteText"/>
        <w:rPr>
          <w:sz w:val="14"/>
          <w:szCs w:val="14"/>
        </w:rPr>
      </w:pPr>
      <w:r w:rsidRPr="00184A5B">
        <w:rPr>
          <w:rStyle w:val="FootnoteReference"/>
          <w:sz w:val="14"/>
          <w:szCs w:val="14"/>
        </w:rPr>
        <w:footnoteRef/>
      </w:r>
      <w:r w:rsidRPr="00F63CCF">
        <w:rPr>
          <w:sz w:val="14"/>
          <w:szCs w:val="14"/>
        </w:rPr>
        <w:t xml:space="preserve"> </w:t>
      </w:r>
      <w:hyperlink r:id="rId14" w:history="1">
        <w:r w:rsidR="00DA6C4E" w:rsidRPr="00F63CCF">
          <w:rPr>
            <w:rStyle w:val="Hyperlink"/>
            <w:sz w:val="14"/>
            <w:szCs w:val="14"/>
          </w:rPr>
          <w:t>https://www.deltaprogramma.nl/documenten/2014/09/16/deltaprogramma-2015</w:t>
        </w:r>
      </w:hyperlink>
      <w:r w:rsidR="00DA6C4E" w:rsidRPr="00F63CCF">
        <w:rPr>
          <w:sz w:val="14"/>
          <w:szCs w:val="14"/>
        </w:rPr>
        <w:t xml:space="preserve"> </w:t>
      </w:r>
    </w:p>
  </w:footnote>
  <w:footnote w:id="18">
    <w:p w14:paraId="2BFB97EA" w14:textId="7DE9BE60" w:rsidR="00E23D4C" w:rsidRPr="00F63CCF" w:rsidRDefault="00E23D4C" w:rsidP="00E23D4C">
      <w:pPr>
        <w:pStyle w:val="FootnoteText"/>
        <w:rPr>
          <w:sz w:val="14"/>
          <w:szCs w:val="14"/>
        </w:rPr>
      </w:pPr>
      <w:r w:rsidRPr="00DA6C4E">
        <w:rPr>
          <w:rStyle w:val="FootnoteReference"/>
          <w:sz w:val="14"/>
          <w:szCs w:val="14"/>
        </w:rPr>
        <w:footnoteRef/>
      </w:r>
      <w:r w:rsidRPr="00F63CCF">
        <w:rPr>
          <w:sz w:val="14"/>
          <w:szCs w:val="14"/>
        </w:rPr>
        <w:t xml:space="preserve"> </w:t>
      </w:r>
      <w:hyperlink r:id="rId15" w:history="1">
        <w:r w:rsidR="007E155C" w:rsidRPr="00F63CCF">
          <w:rPr>
            <w:rStyle w:val="Hyperlink"/>
            <w:sz w:val="14"/>
            <w:szCs w:val="14"/>
          </w:rPr>
          <w:t>https://www.deltaprogramma.nl/documenten/2020/09/15/dp2021-nl-printversie</w:t>
        </w:r>
      </w:hyperlink>
      <w:r w:rsidR="007E155C" w:rsidRPr="00F63CCF">
        <w:rPr>
          <w:sz w:val="14"/>
          <w:szCs w:val="14"/>
        </w:rPr>
        <w:t xml:space="preserve"> </w:t>
      </w:r>
    </w:p>
  </w:footnote>
  <w:footnote w:id="19">
    <w:p w14:paraId="64CC8908" w14:textId="1BB46261" w:rsidR="00BA2623" w:rsidRPr="00F63CCF" w:rsidRDefault="00BA2623" w:rsidP="00BA2623">
      <w:pPr>
        <w:pStyle w:val="FootnoteText"/>
        <w:rPr>
          <w:sz w:val="14"/>
          <w:szCs w:val="14"/>
        </w:rPr>
      </w:pPr>
      <w:r w:rsidRPr="00DA6C4E">
        <w:rPr>
          <w:rStyle w:val="FootnoteReference"/>
          <w:sz w:val="14"/>
          <w:szCs w:val="14"/>
        </w:rPr>
        <w:footnoteRef/>
      </w:r>
      <w:r w:rsidRPr="00F63CCF">
        <w:rPr>
          <w:sz w:val="14"/>
          <w:szCs w:val="14"/>
        </w:rPr>
        <w:t xml:space="preserve"> </w:t>
      </w:r>
      <w:hyperlink r:id="rId16" w:history="1">
        <w:r w:rsidR="00993365" w:rsidRPr="00F63CCF">
          <w:rPr>
            <w:rStyle w:val="Hyperlink"/>
            <w:sz w:val="14"/>
            <w:szCs w:val="14"/>
          </w:rPr>
          <w:t>https://klimaatadaptatienederland.nl/stresstest/bijsluiter/bepalen-dreigingen/wateroverlast/uniforme-uitgangspunten-invoergegevens/</w:t>
        </w:r>
      </w:hyperlink>
      <w:r w:rsidR="00993365" w:rsidRPr="00F63CCF">
        <w:rPr>
          <w:sz w:val="14"/>
          <w:szCs w:val="14"/>
        </w:rPr>
        <w:t xml:space="preserve"> </w:t>
      </w:r>
    </w:p>
  </w:footnote>
  <w:footnote w:id="20">
    <w:p w14:paraId="15B1D21F" w14:textId="1B1904C7" w:rsidR="00BA2623" w:rsidRPr="00F63CCF" w:rsidRDefault="00BA2623" w:rsidP="00BA2623">
      <w:pPr>
        <w:pStyle w:val="FootnoteText"/>
        <w:rPr>
          <w:sz w:val="14"/>
          <w:szCs w:val="14"/>
        </w:rPr>
      </w:pPr>
      <w:r w:rsidRPr="00DA6C4E">
        <w:rPr>
          <w:rStyle w:val="FootnoteReference"/>
          <w:sz w:val="14"/>
          <w:szCs w:val="14"/>
        </w:rPr>
        <w:footnoteRef/>
      </w:r>
      <w:r w:rsidRPr="00F63CCF">
        <w:rPr>
          <w:sz w:val="14"/>
          <w:szCs w:val="14"/>
        </w:rPr>
        <w:t xml:space="preserve"> </w:t>
      </w:r>
      <w:hyperlink r:id="rId17" w:history="1">
        <w:r w:rsidR="00993365" w:rsidRPr="00F63CCF">
          <w:rPr>
            <w:rStyle w:val="Hyperlink"/>
            <w:sz w:val="14"/>
            <w:szCs w:val="14"/>
          </w:rPr>
          <w:t>https://www.klimaateffectatlas.nl/nl/</w:t>
        </w:r>
      </w:hyperlink>
      <w:r w:rsidR="00993365" w:rsidRPr="00F63CCF">
        <w:rPr>
          <w:sz w:val="14"/>
          <w:szCs w:val="14"/>
        </w:rPr>
        <w:t xml:space="preserve"> </w:t>
      </w:r>
    </w:p>
  </w:footnote>
  <w:footnote w:id="21">
    <w:p w14:paraId="61D6BD69" w14:textId="50259F8F" w:rsidR="00BA2623" w:rsidRPr="00F63CCF" w:rsidRDefault="00BA2623" w:rsidP="00BA2623">
      <w:pPr>
        <w:pStyle w:val="FootnoteText"/>
        <w:rPr>
          <w:sz w:val="14"/>
          <w:szCs w:val="14"/>
        </w:rPr>
      </w:pPr>
      <w:r w:rsidRPr="00DA6C4E">
        <w:rPr>
          <w:rStyle w:val="FootnoteReference"/>
          <w:sz w:val="14"/>
          <w:szCs w:val="14"/>
        </w:rPr>
        <w:footnoteRef/>
      </w:r>
      <w:r w:rsidRPr="00F63CCF">
        <w:rPr>
          <w:sz w:val="14"/>
          <w:szCs w:val="14"/>
        </w:rPr>
        <w:t xml:space="preserve"> </w:t>
      </w:r>
      <w:hyperlink r:id="rId18" w:history="1">
        <w:r w:rsidR="00993365" w:rsidRPr="00F63CCF">
          <w:rPr>
            <w:rStyle w:val="Hyperlink"/>
            <w:sz w:val="14"/>
            <w:szCs w:val="14"/>
          </w:rPr>
          <w:t>https://klimaatadaptatienederland.nl/beleid/nationale-aanpak/dpra/deltaplan/stimuleren-faciliteren/impulsregeling-klimaatadaptatie/</w:t>
        </w:r>
      </w:hyperlink>
      <w:r w:rsidR="00993365" w:rsidRPr="00F63CCF">
        <w:rPr>
          <w:sz w:val="14"/>
          <w:szCs w:val="14"/>
        </w:rPr>
        <w:t xml:space="preserve"> </w:t>
      </w:r>
    </w:p>
  </w:footnote>
  <w:footnote w:id="22">
    <w:p w14:paraId="062D504C" w14:textId="6040005A" w:rsidR="00BA2623" w:rsidRPr="00DA6C4E" w:rsidRDefault="00BA2623" w:rsidP="00BA2623">
      <w:pPr>
        <w:pStyle w:val="FootnoteText"/>
        <w:rPr>
          <w:sz w:val="14"/>
          <w:szCs w:val="14"/>
          <w:lang w:val="nl-NL"/>
        </w:rPr>
      </w:pPr>
      <w:r w:rsidRPr="00DA6C4E">
        <w:rPr>
          <w:rStyle w:val="FootnoteReference"/>
          <w:sz w:val="14"/>
          <w:szCs w:val="14"/>
        </w:rPr>
        <w:footnoteRef/>
      </w:r>
      <w:r w:rsidRPr="00DA6C4E">
        <w:rPr>
          <w:sz w:val="14"/>
          <w:szCs w:val="14"/>
          <w:lang w:val="nl-NL"/>
        </w:rPr>
        <w:t xml:space="preserve"> </w:t>
      </w:r>
      <w:r w:rsidR="00993365" w:rsidRPr="00A221FD">
        <w:rPr>
          <w:sz w:val="14"/>
          <w:szCs w:val="14"/>
          <w:lang w:val="nl-NL"/>
        </w:rPr>
        <w:t>Bijlage bij Kamerstuk 2022/2023, 32 698, nr. 74</w:t>
      </w:r>
    </w:p>
  </w:footnote>
  <w:footnote w:id="23">
    <w:p w14:paraId="136E1D59" w14:textId="0FCB2825" w:rsidR="00BA2623" w:rsidRPr="00F63CCF" w:rsidRDefault="00BA2623" w:rsidP="00BA2623">
      <w:pPr>
        <w:pStyle w:val="FootnoteText"/>
        <w:rPr>
          <w:sz w:val="16"/>
          <w:szCs w:val="16"/>
        </w:rPr>
      </w:pPr>
      <w:r w:rsidRPr="00DA6C4E">
        <w:rPr>
          <w:rStyle w:val="FootnoteReference"/>
          <w:sz w:val="14"/>
          <w:szCs w:val="14"/>
        </w:rPr>
        <w:footnoteRef/>
      </w:r>
      <w:r w:rsidR="00DF14A5" w:rsidRPr="00DA6C4E">
        <w:rPr>
          <w:sz w:val="14"/>
          <w:szCs w:val="14"/>
          <w:lang w:val="nl-NL"/>
        </w:rPr>
        <w:t xml:space="preserve"> </w:t>
      </w:r>
      <w:r w:rsidR="00DA6C4E" w:rsidRPr="00DA6C4E">
        <w:rPr>
          <w:sz w:val="14"/>
          <w:szCs w:val="14"/>
          <w:lang w:val="nl-NL"/>
        </w:rPr>
        <w:t xml:space="preserve">Rapport Deltares, 2021: Wat als 'de waterbom' elders in Nederland was gevallen? </w:t>
      </w:r>
      <w:hyperlink r:id="rId19" w:history="1">
        <w:r w:rsidR="00A221FD" w:rsidRPr="00F63CCF">
          <w:rPr>
            <w:rStyle w:val="Hyperlink"/>
            <w:sz w:val="14"/>
            <w:szCs w:val="14"/>
          </w:rPr>
          <w:t>https://klimaatadaptatienederland.nl/@255456/rapport-wat-als-de-waterbom-elders-nederland/</w:t>
        </w:r>
      </w:hyperlink>
      <w:r w:rsidR="007E155C" w:rsidRPr="00F63CCF">
        <w:rPr>
          <w:sz w:val="14"/>
          <w:szCs w:val="14"/>
        </w:rPr>
        <w:t xml:space="preserve"> </w:t>
      </w:r>
    </w:p>
  </w:footnote>
  <w:footnote w:id="24">
    <w:p w14:paraId="01D4B55D" w14:textId="45DB8C72" w:rsidR="00BA2623" w:rsidRPr="007E155C" w:rsidRDefault="00BA2623" w:rsidP="00BA2623">
      <w:pPr>
        <w:pStyle w:val="FootnoteText"/>
        <w:rPr>
          <w:sz w:val="14"/>
          <w:szCs w:val="14"/>
          <w:lang w:val="nl-NL"/>
        </w:rPr>
      </w:pPr>
      <w:r w:rsidRPr="007E155C">
        <w:rPr>
          <w:rStyle w:val="FootnoteReference"/>
          <w:sz w:val="14"/>
          <w:szCs w:val="14"/>
        </w:rPr>
        <w:footnoteRef/>
      </w:r>
      <w:r w:rsidRPr="007E155C">
        <w:rPr>
          <w:sz w:val="14"/>
          <w:szCs w:val="14"/>
          <w:lang w:val="nl-NL"/>
        </w:rPr>
        <w:t xml:space="preserve"> </w:t>
      </w:r>
      <w:r w:rsidR="007E155C" w:rsidRPr="007E155C">
        <w:rPr>
          <w:sz w:val="14"/>
          <w:szCs w:val="14"/>
          <w:lang w:val="nl-NL"/>
        </w:rPr>
        <w:t xml:space="preserve">Rapport Waterbewust handelen bij wateroverlast door extreme regen </w:t>
      </w:r>
      <w:hyperlink r:id="rId20" w:history="1">
        <w:r w:rsidR="00A221FD" w:rsidRPr="002E342D">
          <w:rPr>
            <w:rStyle w:val="Hyperlink"/>
            <w:sz w:val="14"/>
            <w:szCs w:val="14"/>
            <w:lang w:val="nl-NL"/>
          </w:rPr>
          <w:t>https://klimaatadaptatienederland.nl/@305435/rapport-waterbewust-handelen-bij-wateroverlast</w:t>
        </w:r>
      </w:hyperlink>
      <w:r w:rsidR="007E155C" w:rsidRPr="007E155C">
        <w:rPr>
          <w:sz w:val="14"/>
          <w:szCs w:val="14"/>
          <w:lang w:val="nl-NL"/>
        </w:rPr>
        <w:t xml:space="preserve"> /</w:t>
      </w:r>
    </w:p>
  </w:footnote>
  <w:footnote w:id="25">
    <w:p w14:paraId="583E74AC" w14:textId="3AA1222C" w:rsidR="00BA2623" w:rsidRPr="007E155C" w:rsidRDefault="00BA2623" w:rsidP="00BA2623">
      <w:pPr>
        <w:pStyle w:val="FootnoteText"/>
        <w:tabs>
          <w:tab w:val="left" w:pos="7395"/>
        </w:tabs>
        <w:rPr>
          <w:sz w:val="14"/>
          <w:szCs w:val="14"/>
          <w:lang w:val="nl-NL"/>
        </w:rPr>
      </w:pPr>
      <w:r w:rsidRPr="007E155C">
        <w:rPr>
          <w:rStyle w:val="FootnoteReference"/>
          <w:sz w:val="14"/>
          <w:szCs w:val="14"/>
        </w:rPr>
        <w:footnoteRef/>
      </w:r>
      <w:r w:rsidRPr="007E155C">
        <w:rPr>
          <w:sz w:val="14"/>
          <w:szCs w:val="14"/>
          <w:lang w:val="nl-NL"/>
        </w:rPr>
        <w:t xml:space="preserve"> </w:t>
      </w:r>
      <w:hyperlink r:id="rId21" w:history="1">
        <w:r w:rsidR="007E155C" w:rsidRPr="007E155C">
          <w:rPr>
            <w:rStyle w:val="Hyperlink"/>
            <w:sz w:val="14"/>
            <w:szCs w:val="14"/>
            <w:lang w:val="nl-NL"/>
          </w:rPr>
          <w:t>https://wachtnietopwater.nl/</w:t>
        </w:r>
      </w:hyperlink>
      <w:r w:rsidR="007E155C" w:rsidRPr="007E155C">
        <w:rPr>
          <w:sz w:val="14"/>
          <w:szCs w:val="14"/>
          <w:lang w:val="nl-NL"/>
        </w:rPr>
        <w:t xml:space="preserve"> </w:t>
      </w:r>
    </w:p>
  </w:footnote>
  <w:footnote w:id="26">
    <w:p w14:paraId="6F0ECAAF" w14:textId="35A6C1D8" w:rsidR="00BA2623" w:rsidRPr="007E155C" w:rsidRDefault="00BA2623" w:rsidP="00BA2623">
      <w:pPr>
        <w:pStyle w:val="FootnoteText"/>
        <w:rPr>
          <w:sz w:val="14"/>
          <w:szCs w:val="14"/>
          <w:lang w:val="nl-NL"/>
        </w:rPr>
      </w:pPr>
      <w:r w:rsidRPr="007E155C">
        <w:rPr>
          <w:rStyle w:val="FootnoteReference"/>
          <w:sz w:val="14"/>
          <w:szCs w:val="14"/>
        </w:rPr>
        <w:footnoteRef/>
      </w:r>
      <w:r w:rsidRPr="007E155C">
        <w:rPr>
          <w:sz w:val="14"/>
          <w:szCs w:val="14"/>
          <w:lang w:val="nl-NL"/>
        </w:rPr>
        <w:t xml:space="preserve"> </w:t>
      </w:r>
      <w:hyperlink r:id="rId22" w:history="1">
        <w:r w:rsidR="007E155C" w:rsidRPr="007E155C">
          <w:rPr>
            <w:rStyle w:val="Hyperlink"/>
            <w:sz w:val="14"/>
            <w:szCs w:val="14"/>
            <w:lang w:val="nl-NL"/>
          </w:rPr>
          <w:t>https://www.rijksoverheid.nl/documenten/rapporten/2024/03/11/eerste-verkennend-onderzoek-waterlabel-deltares</w:t>
        </w:r>
      </w:hyperlink>
      <w:r w:rsidR="007E155C" w:rsidRPr="007E155C">
        <w:rPr>
          <w:sz w:val="14"/>
          <w:szCs w:val="14"/>
          <w:lang w:val="nl-NL"/>
        </w:rPr>
        <w:t xml:space="preserve"> </w:t>
      </w:r>
    </w:p>
  </w:footnote>
  <w:footnote w:id="27">
    <w:p w14:paraId="25829CD4" w14:textId="617716E2" w:rsidR="00BA2623" w:rsidRPr="00DF14A5" w:rsidRDefault="00BA2623" w:rsidP="00BA2623">
      <w:pPr>
        <w:pStyle w:val="FootnoteText"/>
        <w:rPr>
          <w:sz w:val="14"/>
          <w:szCs w:val="14"/>
          <w:lang w:val="nl-NL"/>
        </w:rPr>
      </w:pPr>
      <w:r w:rsidRPr="007E155C">
        <w:rPr>
          <w:rStyle w:val="FootnoteReference"/>
          <w:sz w:val="14"/>
          <w:szCs w:val="14"/>
        </w:rPr>
        <w:footnoteRef/>
      </w:r>
      <w:r w:rsidRPr="007E155C">
        <w:rPr>
          <w:sz w:val="14"/>
          <w:szCs w:val="14"/>
          <w:lang w:val="nl-NL"/>
        </w:rPr>
        <w:t xml:space="preserve"> </w:t>
      </w:r>
      <w:hyperlink r:id="rId23" w:history="1">
        <w:r w:rsidR="007E155C" w:rsidRPr="007E155C">
          <w:rPr>
            <w:rStyle w:val="Hyperlink"/>
            <w:sz w:val="14"/>
            <w:szCs w:val="14"/>
            <w:lang w:val="nl-NL"/>
          </w:rPr>
          <w:t>https://overstroomik.nl/</w:t>
        </w:r>
      </w:hyperlink>
      <w:r w:rsidR="007E155C">
        <w:rPr>
          <w:sz w:val="14"/>
          <w:szCs w:val="14"/>
          <w:lang w:val="nl-NL"/>
        </w:rPr>
        <w:t xml:space="preserve">  </w:t>
      </w:r>
    </w:p>
  </w:footnote>
  <w:footnote w:id="28">
    <w:p w14:paraId="587CF7C0" w14:textId="749B4B6D" w:rsidR="008D113F" w:rsidRPr="00E565B6" w:rsidRDefault="00BA2623" w:rsidP="00BA2623">
      <w:pPr>
        <w:pStyle w:val="FootnoteText"/>
        <w:rPr>
          <w:lang w:val="nl-NL"/>
        </w:rPr>
      </w:pPr>
      <w:r w:rsidRPr="00DF14A5">
        <w:rPr>
          <w:rStyle w:val="FootnoteReference"/>
          <w:sz w:val="14"/>
          <w:szCs w:val="14"/>
        </w:rPr>
        <w:footnoteRef/>
      </w:r>
      <w:r w:rsidRPr="00DF14A5">
        <w:rPr>
          <w:sz w:val="14"/>
          <w:szCs w:val="14"/>
          <w:lang w:val="nl-NL"/>
        </w:rPr>
        <w:t xml:space="preserve"> </w:t>
      </w:r>
      <w:r w:rsidR="008D113F" w:rsidRPr="008D113F">
        <w:rPr>
          <w:sz w:val="14"/>
          <w:szCs w:val="14"/>
          <w:lang w:val="nl-NL"/>
        </w:rPr>
        <w:t xml:space="preserve">Zie WRR-rapport ‘Rechtvaardigheid in klimaatbeleid. Over de verdeling van klimaatkosten’ </w:t>
      </w:r>
      <w:hyperlink r:id="rId24" w:history="1">
        <w:r w:rsidR="00A221FD" w:rsidRPr="002E342D">
          <w:rPr>
            <w:rStyle w:val="Hyperlink"/>
            <w:sz w:val="14"/>
            <w:szCs w:val="14"/>
            <w:lang w:val="nl-NL"/>
          </w:rPr>
          <w:t>https://www.wrr.nl/publicaties/rapporten/2023/02/16/rechtvaardigheid-in-klimaatbeleid</w:t>
        </w:r>
      </w:hyperlink>
    </w:p>
  </w:footnote>
  <w:footnote w:id="29">
    <w:p w14:paraId="5AB87175" w14:textId="2553A858" w:rsidR="00BA2623" w:rsidRPr="00677B3E" w:rsidRDefault="00BA2623" w:rsidP="00BA2623">
      <w:pPr>
        <w:pStyle w:val="FootnoteText"/>
        <w:rPr>
          <w:sz w:val="14"/>
          <w:szCs w:val="14"/>
          <w:lang w:val="nl-NL"/>
        </w:rPr>
      </w:pPr>
      <w:r w:rsidRPr="00677B3E">
        <w:rPr>
          <w:rStyle w:val="FootnoteReference"/>
          <w:sz w:val="14"/>
          <w:szCs w:val="14"/>
        </w:rPr>
        <w:footnoteRef/>
      </w:r>
      <w:r w:rsidRPr="00677B3E">
        <w:rPr>
          <w:sz w:val="14"/>
          <w:szCs w:val="14"/>
          <w:lang w:val="nl-NL"/>
        </w:rPr>
        <w:t xml:space="preserve"> </w:t>
      </w:r>
      <w:r w:rsidR="00B227A7" w:rsidRPr="00AB7CBA">
        <w:rPr>
          <w:sz w:val="14"/>
          <w:szCs w:val="14"/>
          <w:lang w:val="nl-NL"/>
        </w:rPr>
        <w:t>Kamerstuk 2024, 27 625, nr. 688</w:t>
      </w:r>
    </w:p>
  </w:footnote>
  <w:footnote w:id="30">
    <w:p w14:paraId="70E58B37" w14:textId="2A3A2D4B" w:rsidR="00BA2623" w:rsidRPr="00F63CCF" w:rsidRDefault="00BA2623" w:rsidP="00BA2623">
      <w:pPr>
        <w:pStyle w:val="FootnoteText"/>
        <w:rPr>
          <w:sz w:val="14"/>
          <w:szCs w:val="14"/>
          <w:lang w:val="nl-NL"/>
        </w:rPr>
      </w:pPr>
      <w:r w:rsidRPr="00677B3E">
        <w:rPr>
          <w:rStyle w:val="FootnoteReference"/>
          <w:sz w:val="14"/>
          <w:szCs w:val="14"/>
        </w:rPr>
        <w:footnoteRef/>
      </w:r>
      <w:r w:rsidRPr="00F63CCF">
        <w:rPr>
          <w:sz w:val="14"/>
          <w:szCs w:val="14"/>
          <w:lang w:val="nl-NL"/>
        </w:rPr>
        <w:t xml:space="preserve"> </w:t>
      </w:r>
      <w:hyperlink r:id="rId25" w:history="1">
        <w:r w:rsidR="00A221FD" w:rsidRPr="00F63CCF">
          <w:rPr>
            <w:rStyle w:val="Hyperlink"/>
            <w:sz w:val="14"/>
            <w:szCs w:val="14"/>
            <w:lang w:val="nl-NL"/>
          </w:rPr>
          <w:t>https://klimaatadaptatienederland.nl/@293596/rapport-sponswerking-van-landschappen-nederland/</w:t>
        </w:r>
      </w:hyperlink>
      <w:r w:rsidR="00184A5B" w:rsidRPr="00F63CCF">
        <w:rPr>
          <w:sz w:val="14"/>
          <w:szCs w:val="14"/>
          <w:lang w:val="nl-NL"/>
        </w:rPr>
        <w:t xml:space="preserve"> (Rapport</w:t>
      </w:r>
      <w:r w:rsidR="00A221FD" w:rsidRPr="00F63CCF">
        <w:rPr>
          <w:sz w:val="14"/>
          <w:szCs w:val="14"/>
          <w:lang w:val="nl-NL"/>
        </w:rPr>
        <w:t>en</w:t>
      </w:r>
      <w:r w:rsidR="00184A5B" w:rsidRPr="00F63CCF">
        <w:rPr>
          <w:sz w:val="14"/>
          <w:szCs w:val="14"/>
          <w:lang w:val="nl-NL"/>
        </w:rPr>
        <w:t xml:space="preserve"> Deltares, 2024</w:t>
      </w:r>
      <w:r w:rsidR="005C16F6" w:rsidRPr="00F63CCF">
        <w:rPr>
          <w:sz w:val="14"/>
          <w:szCs w:val="14"/>
          <w:lang w:val="nl-NL"/>
        </w:rPr>
        <w:t>, 2025</w:t>
      </w:r>
      <w:r w:rsidR="00184A5B" w:rsidRPr="00F63CCF">
        <w:rPr>
          <w:sz w:val="14"/>
          <w:szCs w:val="14"/>
          <w:lang w:val="nl-NL"/>
        </w:rPr>
        <w:t>)</w:t>
      </w:r>
    </w:p>
  </w:footnote>
  <w:footnote w:id="31">
    <w:p w14:paraId="6EEB9D41" w14:textId="49D9B78E" w:rsidR="00184A5B" w:rsidRPr="00677B3E" w:rsidRDefault="00184A5B">
      <w:pPr>
        <w:pStyle w:val="FootnoteText"/>
        <w:rPr>
          <w:sz w:val="14"/>
          <w:szCs w:val="14"/>
          <w:lang w:val="nl-NL"/>
        </w:rPr>
      </w:pPr>
      <w:r w:rsidRPr="00677B3E">
        <w:rPr>
          <w:rStyle w:val="FootnoteReference"/>
          <w:sz w:val="14"/>
          <w:szCs w:val="14"/>
        </w:rPr>
        <w:footnoteRef/>
      </w:r>
      <w:r w:rsidRPr="00677B3E">
        <w:rPr>
          <w:sz w:val="14"/>
          <w:szCs w:val="14"/>
          <w:lang w:val="nl-NL"/>
        </w:rPr>
        <w:t xml:space="preserve"> Dit sluit aan bij de structurerende keuzes 16, 17, 24, 30 uit de Kamerbrief Water en Bodem Sturend. Zie </w:t>
      </w:r>
      <w:r w:rsidRPr="00AB7CBA">
        <w:rPr>
          <w:sz w:val="14"/>
          <w:szCs w:val="14"/>
          <w:lang w:val="nl-NL"/>
        </w:rPr>
        <w:t>Kamerstuk 2022/2023, 27 625, nr. 592</w:t>
      </w:r>
      <w:r w:rsidRPr="00677B3E">
        <w:rPr>
          <w:sz w:val="14"/>
          <w:szCs w:val="14"/>
          <w:lang w:val="nl-NL"/>
        </w:rPr>
        <w:t xml:space="preserve"> en </w:t>
      </w:r>
      <w:r w:rsidRPr="00AB7CBA">
        <w:rPr>
          <w:sz w:val="14"/>
          <w:szCs w:val="14"/>
          <w:lang w:val="nl-NL"/>
        </w:rPr>
        <w:t>Kamerstuk 2024/2025, 27 625, nr. 688</w:t>
      </w:r>
    </w:p>
  </w:footnote>
  <w:footnote w:id="32">
    <w:p w14:paraId="650C863B" w14:textId="23984463" w:rsidR="00184A5B" w:rsidRPr="00184A5B" w:rsidRDefault="00184A5B">
      <w:pPr>
        <w:pStyle w:val="FootnoteText"/>
        <w:rPr>
          <w:lang w:val="nl-NL"/>
        </w:rPr>
      </w:pPr>
      <w:r w:rsidRPr="00677B3E">
        <w:rPr>
          <w:rStyle w:val="FootnoteReference"/>
          <w:sz w:val="14"/>
          <w:szCs w:val="14"/>
        </w:rPr>
        <w:footnoteRef/>
      </w:r>
      <w:r w:rsidRPr="00677B3E">
        <w:rPr>
          <w:sz w:val="14"/>
          <w:szCs w:val="14"/>
          <w:lang w:val="nl-NL"/>
        </w:rPr>
        <w:t xml:space="preserve"> Dit sluit aan bij de structurerende keuze 13 uit de Kamerbrief Water en Bodem Sturend.</w:t>
      </w:r>
      <w:r w:rsidR="00677B3E" w:rsidRPr="00677B3E">
        <w:rPr>
          <w:sz w:val="14"/>
          <w:szCs w:val="14"/>
          <w:lang w:val="nl-NL"/>
        </w:rPr>
        <w:t xml:space="preserve"> Zie</w:t>
      </w:r>
      <w:r w:rsidRPr="00677B3E">
        <w:rPr>
          <w:sz w:val="14"/>
          <w:szCs w:val="14"/>
          <w:lang w:val="nl-NL"/>
        </w:rPr>
        <w:t xml:space="preserve"> </w:t>
      </w:r>
      <w:r w:rsidRPr="00AB7CBA">
        <w:rPr>
          <w:sz w:val="14"/>
          <w:szCs w:val="14"/>
          <w:lang w:val="nl-NL"/>
        </w:rPr>
        <w:t>Kamerstuk 2022/2023, 27 625, nr. 592</w:t>
      </w:r>
      <w:r w:rsidRPr="00677B3E">
        <w:rPr>
          <w:sz w:val="14"/>
          <w:szCs w:val="14"/>
          <w:lang w:val="nl-NL"/>
        </w:rPr>
        <w:t xml:space="preserve"> en </w:t>
      </w:r>
      <w:r w:rsidRPr="00AB7CBA">
        <w:rPr>
          <w:sz w:val="14"/>
          <w:szCs w:val="14"/>
          <w:lang w:val="nl-NL"/>
        </w:rPr>
        <w:t>Kamerstuk 2024/2025, 27 625, nr. 688</w:t>
      </w:r>
    </w:p>
  </w:footnote>
  <w:footnote w:id="33">
    <w:p w14:paraId="29A62DCD" w14:textId="0483CA47" w:rsidR="00677B3E" w:rsidRPr="00677B3E" w:rsidRDefault="00677B3E">
      <w:pPr>
        <w:pStyle w:val="FootnoteText"/>
        <w:rPr>
          <w:sz w:val="14"/>
          <w:szCs w:val="14"/>
          <w:lang w:val="nl-NL"/>
        </w:rPr>
      </w:pPr>
      <w:r w:rsidRPr="00677B3E">
        <w:rPr>
          <w:rStyle w:val="FootnoteReference"/>
          <w:sz w:val="14"/>
          <w:szCs w:val="14"/>
        </w:rPr>
        <w:footnoteRef/>
      </w:r>
      <w:r w:rsidRPr="00677B3E">
        <w:rPr>
          <w:sz w:val="14"/>
          <w:szCs w:val="14"/>
          <w:lang w:val="nl-NL"/>
        </w:rPr>
        <w:t xml:space="preserve"> Dit sluit aan bij de structurerende keuzes 7, 21, 22, 23 uit de Kamerbrief Water en Bodem Sturend. Zie </w:t>
      </w:r>
      <w:r w:rsidRPr="00AB7CBA">
        <w:rPr>
          <w:sz w:val="14"/>
          <w:szCs w:val="14"/>
          <w:lang w:val="nl-NL"/>
        </w:rPr>
        <w:t>Kamerstuk 2022/2023, 27 625, nr. 592</w:t>
      </w:r>
      <w:r w:rsidRPr="00677B3E">
        <w:rPr>
          <w:sz w:val="14"/>
          <w:szCs w:val="14"/>
          <w:lang w:val="nl-NL"/>
        </w:rPr>
        <w:t xml:space="preserve"> en </w:t>
      </w:r>
      <w:r w:rsidRPr="00AB7CBA">
        <w:rPr>
          <w:sz w:val="14"/>
          <w:szCs w:val="14"/>
          <w:lang w:val="nl-NL"/>
        </w:rPr>
        <w:t>Kamerstuk 2024/2025, 27 625, nr. 688</w:t>
      </w:r>
    </w:p>
  </w:footnote>
  <w:footnote w:id="34">
    <w:p w14:paraId="311AA488" w14:textId="760EE9A2" w:rsidR="00BA2623" w:rsidRPr="00677B3E" w:rsidRDefault="00BA2623" w:rsidP="00BA2623">
      <w:pPr>
        <w:pStyle w:val="FootnoteText"/>
        <w:rPr>
          <w:sz w:val="14"/>
          <w:szCs w:val="14"/>
          <w:lang w:val="nl-NL"/>
        </w:rPr>
      </w:pPr>
      <w:r w:rsidRPr="00677B3E">
        <w:rPr>
          <w:rStyle w:val="FootnoteReference"/>
          <w:sz w:val="14"/>
          <w:szCs w:val="14"/>
        </w:rPr>
        <w:footnoteRef/>
      </w:r>
      <w:r w:rsidRPr="00677B3E">
        <w:rPr>
          <w:sz w:val="14"/>
          <w:szCs w:val="14"/>
          <w:lang w:val="nl-NL"/>
        </w:rPr>
        <w:t xml:space="preserve"> </w:t>
      </w:r>
      <w:r w:rsidR="00D46619" w:rsidRPr="00677B3E">
        <w:rPr>
          <w:sz w:val="14"/>
          <w:szCs w:val="14"/>
          <w:lang w:val="nl-NL"/>
        </w:rPr>
        <w:t xml:space="preserve">Bijlage bij </w:t>
      </w:r>
      <w:r w:rsidR="00D46619" w:rsidRPr="00AB7CBA">
        <w:rPr>
          <w:sz w:val="14"/>
          <w:szCs w:val="14"/>
          <w:lang w:val="nl-NL"/>
        </w:rPr>
        <w:t>Kamerstuk 2023/2024, 27 625, nr. 666</w:t>
      </w:r>
    </w:p>
  </w:footnote>
  <w:footnote w:id="35">
    <w:p w14:paraId="6626D071" w14:textId="0A1FEF5F" w:rsidR="00BA2623" w:rsidRPr="00677B3E" w:rsidRDefault="00BA2623" w:rsidP="00BA2623">
      <w:pPr>
        <w:pStyle w:val="FootnoteText"/>
        <w:rPr>
          <w:sz w:val="14"/>
          <w:szCs w:val="14"/>
          <w:lang w:val="nl-NL"/>
        </w:rPr>
      </w:pPr>
      <w:r w:rsidRPr="00677B3E">
        <w:rPr>
          <w:rStyle w:val="FootnoteReference"/>
          <w:sz w:val="14"/>
          <w:szCs w:val="14"/>
        </w:rPr>
        <w:footnoteRef/>
      </w:r>
      <w:r w:rsidRPr="00677B3E">
        <w:rPr>
          <w:sz w:val="14"/>
          <w:szCs w:val="14"/>
          <w:lang w:val="nl-NL"/>
        </w:rPr>
        <w:t xml:space="preserve"> </w:t>
      </w:r>
      <w:r w:rsidR="00D46619" w:rsidRPr="00677B3E">
        <w:rPr>
          <w:sz w:val="14"/>
          <w:szCs w:val="14"/>
          <w:lang w:val="nl-NL"/>
        </w:rPr>
        <w:t xml:space="preserve">Bijlage bij </w:t>
      </w:r>
      <w:r w:rsidR="00D46619" w:rsidRPr="00AB7CBA">
        <w:rPr>
          <w:sz w:val="14"/>
          <w:szCs w:val="14"/>
          <w:lang w:val="nl-NL"/>
        </w:rPr>
        <w:t>Kamerstuk 2022/2023, 32 813, nr. 1195</w:t>
      </w:r>
    </w:p>
  </w:footnote>
  <w:footnote w:id="36">
    <w:p w14:paraId="70B66696" w14:textId="4C798462" w:rsidR="00BA2623" w:rsidRPr="00677B3E" w:rsidRDefault="00BA2623" w:rsidP="00BA2623">
      <w:pPr>
        <w:pStyle w:val="FootnoteText"/>
        <w:rPr>
          <w:sz w:val="14"/>
          <w:szCs w:val="14"/>
          <w:lang w:val="nl-NL"/>
        </w:rPr>
      </w:pPr>
      <w:r w:rsidRPr="00677B3E">
        <w:rPr>
          <w:rStyle w:val="FootnoteReference"/>
          <w:sz w:val="14"/>
          <w:szCs w:val="14"/>
        </w:rPr>
        <w:footnoteRef/>
      </w:r>
      <w:r w:rsidRPr="00677B3E">
        <w:rPr>
          <w:sz w:val="14"/>
          <w:szCs w:val="14"/>
          <w:lang w:val="nl-NL"/>
        </w:rPr>
        <w:t xml:space="preserve"> </w:t>
      </w:r>
      <w:r w:rsidR="00D46619" w:rsidRPr="00AB7CBA">
        <w:rPr>
          <w:sz w:val="14"/>
          <w:szCs w:val="14"/>
          <w:lang w:val="nl-NL"/>
        </w:rPr>
        <w:t>Kamerstuk 2024/2025, 32 847, nr. 1237</w:t>
      </w:r>
    </w:p>
  </w:footnote>
  <w:footnote w:id="37">
    <w:p w14:paraId="6FFA96D2" w14:textId="7D80AEFF" w:rsidR="005C16F6" w:rsidRPr="005C16F6" w:rsidRDefault="005C16F6">
      <w:pPr>
        <w:pStyle w:val="FootnoteText"/>
        <w:rPr>
          <w:sz w:val="14"/>
          <w:szCs w:val="14"/>
          <w:lang w:val="nl-NL"/>
        </w:rPr>
      </w:pPr>
      <w:r w:rsidRPr="005C16F6">
        <w:rPr>
          <w:rStyle w:val="FootnoteReference"/>
          <w:sz w:val="14"/>
          <w:szCs w:val="14"/>
        </w:rPr>
        <w:footnoteRef/>
      </w:r>
      <w:r w:rsidRPr="005C16F6">
        <w:rPr>
          <w:sz w:val="14"/>
          <w:szCs w:val="14"/>
          <w:lang w:val="nl-NL"/>
        </w:rPr>
        <w:t xml:space="preserve"> </w:t>
      </w:r>
      <w:hyperlink r:id="rId26" w:history="1">
        <w:r w:rsidRPr="005C16F6">
          <w:rPr>
            <w:rStyle w:val="Hyperlink"/>
            <w:sz w:val="14"/>
            <w:szCs w:val="14"/>
            <w:lang w:val="nl-NL"/>
          </w:rPr>
          <w:t>https://www.deltares.nl/nieuws/nieuwe-handreiking-helpt-vitale-aanbieders-klimaatrisicos-beter-in-kaart-te-brengen</w:t>
        </w:r>
      </w:hyperlink>
    </w:p>
  </w:footnote>
  <w:footnote w:id="38">
    <w:p w14:paraId="05BCD5AB" w14:textId="2F66A41D" w:rsidR="003B519D" w:rsidRPr="00D46619" w:rsidRDefault="003B519D" w:rsidP="003B519D">
      <w:pPr>
        <w:pStyle w:val="FootnoteText"/>
        <w:rPr>
          <w:sz w:val="14"/>
          <w:szCs w:val="14"/>
          <w:lang w:val="nl-NL"/>
        </w:rPr>
      </w:pPr>
      <w:r w:rsidRPr="00D46619">
        <w:rPr>
          <w:rStyle w:val="FootnoteReference"/>
          <w:sz w:val="14"/>
          <w:szCs w:val="14"/>
        </w:rPr>
        <w:footnoteRef/>
      </w:r>
      <w:r w:rsidRPr="00D46619">
        <w:rPr>
          <w:sz w:val="14"/>
          <w:szCs w:val="14"/>
          <w:lang w:val="nl-NL"/>
        </w:rPr>
        <w:t xml:space="preserve"> </w:t>
      </w:r>
      <w:r w:rsidR="008D113F">
        <w:rPr>
          <w:sz w:val="14"/>
          <w:szCs w:val="14"/>
          <w:lang w:val="nl-NL"/>
        </w:rPr>
        <w:t xml:space="preserve">Rapport Deltares, 2024: </w:t>
      </w:r>
      <w:r w:rsidR="008D113F" w:rsidRPr="00CA1C07">
        <w:rPr>
          <w:sz w:val="14"/>
          <w:szCs w:val="14"/>
          <w:lang w:val="nl-NL"/>
        </w:rPr>
        <w:t>Kennisoverzicht wateroverlast in relatie tot vitale en kwetsbare functies</w:t>
      </w:r>
      <w:r w:rsidR="008D113F" w:rsidRPr="00D46619">
        <w:rPr>
          <w:sz w:val="14"/>
          <w:szCs w:val="14"/>
          <w:lang w:val="nl-NL"/>
        </w:rPr>
        <w:t xml:space="preserve"> </w:t>
      </w:r>
      <w:hyperlink r:id="rId27" w:history="1">
        <w:r w:rsidR="008D113F" w:rsidRPr="000103D0">
          <w:rPr>
            <w:rStyle w:val="Hyperlink"/>
            <w:sz w:val="14"/>
            <w:szCs w:val="14"/>
            <w:lang w:val="nl-NL"/>
          </w:rPr>
          <w:t>https://klimaatadaptatienederland.nl/@293597/kennisoverzicht-wateroverlast-vitaal-kwetsbaar</w:t>
        </w:r>
      </w:hyperlink>
      <w:r w:rsidR="008D113F">
        <w:rPr>
          <w:sz w:val="14"/>
          <w:szCs w:val="14"/>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8BA4E" w14:textId="77777777" w:rsidR="00A221FD" w:rsidRDefault="00A221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FF944" w14:textId="77777777" w:rsidR="00163B1B" w:rsidRDefault="008E6BF7">
    <w:r>
      <w:rPr>
        <w:noProof/>
        <w:lang w:val="en-GB" w:eastAsia="en-GB"/>
      </w:rPr>
      <mc:AlternateContent>
        <mc:Choice Requires="wps">
          <w:drawing>
            <wp:anchor distT="0" distB="0" distL="0" distR="0" simplePos="0" relativeHeight="251651584" behindDoc="0" locked="1" layoutInCell="1" allowOverlap="1" wp14:anchorId="5C263254" wp14:editId="4065B22F">
              <wp:simplePos x="0" y="0"/>
              <wp:positionH relativeFrom="page">
                <wp:posOffset>5903595</wp:posOffset>
              </wp:positionH>
              <wp:positionV relativeFrom="page">
                <wp:posOffset>1907539</wp:posOffset>
              </wp:positionV>
              <wp:extent cx="1259840" cy="7991475"/>
              <wp:effectExtent l="0" t="0" r="0" b="0"/>
              <wp:wrapNone/>
              <wp:docPr id="1" name="7268d852-823c-11ee-8554-0242ac120003"/>
              <wp:cNvGraphicFramePr/>
              <a:graphic xmlns:a="http://schemas.openxmlformats.org/drawingml/2006/main">
                <a:graphicData uri="http://schemas.microsoft.com/office/word/2010/wordprocessingShape">
                  <wps:wsp>
                    <wps:cNvSpPr txBox="1"/>
                    <wps:spPr>
                      <a:xfrm>
                        <a:off x="0" y="0"/>
                        <a:ext cx="1259840" cy="7991475"/>
                      </a:xfrm>
                      <a:prstGeom prst="rect">
                        <a:avLst/>
                      </a:prstGeom>
                      <a:noFill/>
                    </wps:spPr>
                    <wps:txbx>
                      <w:txbxContent>
                        <w:p w14:paraId="0C7719DE" w14:textId="77777777" w:rsidR="00163B1B" w:rsidRDefault="008E6BF7">
                          <w:pPr>
                            <w:pStyle w:val="AfzendgegevensKop0"/>
                          </w:pPr>
                          <w:r>
                            <w:t>Ministerie van Infrastructuur en Waterstaat</w:t>
                          </w:r>
                        </w:p>
                        <w:p w14:paraId="3EF46657" w14:textId="77777777" w:rsidR="00F63CCF" w:rsidRDefault="00F63CCF" w:rsidP="00F63CCF"/>
                        <w:p w14:paraId="3B3737EE" w14:textId="77777777" w:rsidR="00F63CCF" w:rsidRPr="00C27BA9" w:rsidRDefault="00F63CCF" w:rsidP="00F63CCF">
                          <w:pPr>
                            <w:spacing w:line="240" w:lineRule="auto"/>
                            <w:rPr>
                              <w:b/>
                              <w:bCs/>
                              <w:sz w:val="13"/>
                              <w:szCs w:val="13"/>
                            </w:rPr>
                          </w:pPr>
                          <w:r w:rsidRPr="00C27BA9">
                            <w:rPr>
                              <w:b/>
                              <w:bCs/>
                              <w:sz w:val="13"/>
                              <w:szCs w:val="13"/>
                            </w:rPr>
                            <w:t>Ons Kenmerk</w:t>
                          </w:r>
                        </w:p>
                        <w:p w14:paraId="506971D0" w14:textId="2A942F33" w:rsidR="00F63CCF" w:rsidRPr="00C27BA9" w:rsidRDefault="00F63CCF" w:rsidP="00F63CCF">
                          <w:pPr>
                            <w:spacing w:line="240" w:lineRule="auto"/>
                            <w:rPr>
                              <w:sz w:val="13"/>
                              <w:szCs w:val="13"/>
                            </w:rPr>
                          </w:pPr>
                          <w:r w:rsidRPr="00F63CCF">
                            <w:rPr>
                              <w:sz w:val="13"/>
                              <w:szCs w:val="13"/>
                            </w:rPr>
                            <w:t>IENW/BSK-2025/270398</w:t>
                          </w:r>
                        </w:p>
                        <w:p w14:paraId="425B14BC" w14:textId="77777777" w:rsidR="00F63CCF" w:rsidRPr="00F63CCF" w:rsidRDefault="00F63CCF" w:rsidP="00F63CCF"/>
                      </w:txbxContent>
                    </wps:txbx>
                    <wps:bodyPr vert="horz" wrap="square" lIns="0" tIns="0" rIns="0" bIns="0" anchor="t" anchorCtr="0"/>
                  </wps:wsp>
                </a:graphicData>
              </a:graphic>
            </wp:anchor>
          </w:drawing>
        </mc:Choice>
        <mc:Fallback>
          <w:pict>
            <v:shapetype w14:anchorId="5C263254" id="_x0000_t202" coordsize="21600,21600" o:spt="202" path="m,l,21600r21600,l21600,xe">
              <v:stroke joinstyle="miter"/>
              <v:path gradientshapeok="t" o:connecttype="rect"/>
            </v:shapetype>
            <v:shape id="7268d852-823c-11ee-8554-0242ac120003" o:spid="_x0000_s1031" type="#_x0000_t202" style="position:absolute;margin-left:464.85pt;margin-top:150.2pt;width:99.2pt;height:629.2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" filled="f" stroked="f">
              <v:textbox inset="0,0,0,0">
                <w:txbxContent>
                  <w:p w14:paraId="0C7719DE" w14:textId="77777777" w:rsidR="00163B1B" w:rsidRDefault="008E6BF7">
                    <w:pPr>
                      <w:pStyle w:val="AfzendgegevensKop0"/>
                    </w:pPr>
                    <w:r>
                      <w:t>Ministerie van Infrastructuur en Waterstaat</w:t>
                    </w:r>
                  </w:p>
                  <w:p w14:paraId="3EF46657" w14:textId="77777777" w:rsidR="00F63CCF" w:rsidRDefault="00F63CCF" w:rsidP="00F63CCF"/>
                  <w:p w14:paraId="3B3737EE" w14:textId="77777777" w:rsidR="00F63CCF" w:rsidRPr="00C27BA9" w:rsidRDefault="00F63CCF" w:rsidP="00F63CCF">
                    <w:pPr>
                      <w:spacing w:line="240" w:lineRule="auto"/>
                      <w:rPr>
                        <w:b/>
                        <w:bCs/>
                        <w:sz w:val="13"/>
                        <w:szCs w:val="13"/>
                      </w:rPr>
                    </w:pPr>
                    <w:r w:rsidRPr="00C27BA9">
                      <w:rPr>
                        <w:b/>
                        <w:bCs/>
                        <w:sz w:val="13"/>
                        <w:szCs w:val="13"/>
                      </w:rPr>
                      <w:t>Ons Kenmerk</w:t>
                    </w:r>
                  </w:p>
                  <w:p w14:paraId="506971D0" w14:textId="2A942F33" w:rsidR="00F63CCF" w:rsidRPr="00C27BA9" w:rsidRDefault="00F63CCF" w:rsidP="00F63CCF">
                    <w:pPr>
                      <w:spacing w:line="240" w:lineRule="auto"/>
                      <w:rPr>
                        <w:sz w:val="13"/>
                        <w:szCs w:val="13"/>
                      </w:rPr>
                    </w:pPr>
                    <w:r w:rsidRPr="00F63CCF">
                      <w:rPr>
                        <w:sz w:val="13"/>
                        <w:szCs w:val="13"/>
                      </w:rPr>
                      <w:t>IENW/BSK-2025/270398</w:t>
                    </w:r>
                  </w:p>
                  <w:p w14:paraId="425B14BC" w14:textId="77777777" w:rsidR="00F63CCF" w:rsidRPr="00F63CCF" w:rsidRDefault="00F63CCF" w:rsidP="00F63CCF"/>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2608" behindDoc="0" locked="1" layoutInCell="1" allowOverlap="1" wp14:anchorId="18717D9C" wp14:editId="54EC768E">
              <wp:simplePos x="0" y="0"/>
              <wp:positionH relativeFrom="page">
                <wp:posOffset>5903595</wp:posOffset>
              </wp:positionH>
              <wp:positionV relativeFrom="page">
                <wp:posOffset>10223500</wp:posOffset>
              </wp:positionV>
              <wp:extent cx="1257300" cy="180975"/>
              <wp:effectExtent l="0" t="0" r="0" b="0"/>
              <wp:wrapNone/>
              <wp:docPr id="2" name="7268d871-823c-11ee-8554-0242ac120003"/>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2E833428" w14:textId="77777777" w:rsidR="00163B1B" w:rsidRDefault="008E6BF7">
                          <w:pPr>
                            <w:pStyle w:val="Referentiegegevens"/>
                          </w:pPr>
                          <w:r>
                            <w:t xml:space="preserve">Pagina </w:t>
                          </w:r>
                          <w:r>
                            <w:fldChar w:fldCharType="begin"/>
                          </w:r>
                          <w:r>
                            <w:instrText>PAGE</w:instrText>
                          </w:r>
                          <w:r>
                            <w:fldChar w:fldCharType="separate"/>
                          </w:r>
                          <w:r w:rsidR="00E7197F">
                            <w:rPr>
                              <w:noProof/>
                            </w:rPr>
                            <w:t>1</w:t>
                          </w:r>
                          <w:r>
                            <w:fldChar w:fldCharType="end"/>
                          </w:r>
                          <w:r>
                            <w:t xml:space="preserve"> van </w:t>
                          </w:r>
                          <w:r>
                            <w:fldChar w:fldCharType="begin"/>
                          </w:r>
                          <w:r>
                            <w:instrText>NUMPAGES</w:instrText>
                          </w:r>
                          <w:r>
                            <w:fldChar w:fldCharType="separate"/>
                          </w:r>
                          <w:r w:rsidR="00E7197F">
                            <w:rPr>
                              <w:noProof/>
                            </w:rPr>
                            <w:t>1</w:t>
                          </w:r>
                          <w:r>
                            <w:fldChar w:fldCharType="end"/>
                          </w:r>
                        </w:p>
                      </w:txbxContent>
                    </wps:txbx>
                    <wps:bodyPr vert="horz" wrap="square" lIns="0" tIns="0" rIns="0" bIns="0" anchor="t" anchorCtr="0"/>
                  </wps:wsp>
                </a:graphicData>
              </a:graphic>
            </wp:anchor>
          </w:drawing>
        </mc:Choice>
        <mc:Fallback>
          <w:pict>
            <v:shape w14:anchorId="18717D9C" id="7268d871-823c-11ee-8554-0242ac120003" o:spid="_x0000_s1032" type="#_x0000_t202" style="position:absolute;margin-left:464.85pt;margin-top:805pt;width:99pt;height:14.2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" filled="f" stroked="f">
              <v:textbox inset="0,0,0,0">
                <w:txbxContent>
                  <w:p w14:paraId="2E833428" w14:textId="77777777" w:rsidR="00163B1B" w:rsidRDefault="008E6BF7">
                    <w:pPr>
                      <w:pStyle w:val="Referentiegegevens"/>
                    </w:pPr>
                    <w:r>
                      <w:t xml:space="preserve">Pagina </w:t>
                    </w:r>
                    <w:r>
                      <w:fldChar w:fldCharType="begin"/>
                    </w:r>
                    <w:r>
                      <w:instrText>PAGE</w:instrText>
                    </w:r>
                    <w:r>
                      <w:fldChar w:fldCharType="separate"/>
                    </w:r>
                    <w:r w:rsidR="00E7197F">
                      <w:rPr>
                        <w:noProof/>
                      </w:rPr>
                      <w:t>1</w:t>
                    </w:r>
                    <w:r>
                      <w:fldChar w:fldCharType="end"/>
                    </w:r>
                    <w:r>
                      <w:t xml:space="preserve"> van </w:t>
                    </w:r>
                    <w:r>
                      <w:fldChar w:fldCharType="begin"/>
                    </w:r>
                    <w:r>
                      <w:instrText>NUMPAGES</w:instrText>
                    </w:r>
                    <w:r>
                      <w:fldChar w:fldCharType="separate"/>
                    </w:r>
                    <w:r w:rsidR="00E7197F">
                      <w:rPr>
                        <w:noProof/>
                      </w:rPr>
                      <w:t>1</w:t>
                    </w:r>
                    <w:r>
                      <w:fldChar w:fldCharType="end"/>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3632" behindDoc="0" locked="1" layoutInCell="1" allowOverlap="1" wp14:anchorId="0E8CF7DC" wp14:editId="510D7755">
              <wp:simplePos x="0" y="0"/>
              <wp:positionH relativeFrom="page">
                <wp:posOffset>1007744</wp:posOffset>
              </wp:positionH>
              <wp:positionV relativeFrom="page">
                <wp:posOffset>10223500</wp:posOffset>
              </wp:positionV>
              <wp:extent cx="1800225" cy="180975"/>
              <wp:effectExtent l="0" t="0" r="0" b="0"/>
              <wp:wrapNone/>
              <wp:docPr id="3" name="726221f1-823c-11ee-8554-0242ac120003"/>
              <wp:cNvGraphicFramePr/>
              <a:graphic xmlns:a="http://schemas.openxmlformats.org/drawingml/2006/main">
                <a:graphicData uri="http://schemas.microsoft.com/office/word/2010/wordprocessingShape">
                  <wps:wsp>
                    <wps:cNvSpPr txBox="1"/>
                    <wps:spPr>
                      <a:xfrm>
                        <a:off x="0" y="0"/>
                        <a:ext cx="1800225" cy="180975"/>
                      </a:xfrm>
                      <a:prstGeom prst="rect">
                        <a:avLst/>
                      </a:prstGeom>
                      <a:noFill/>
                    </wps:spPr>
                    <wps:txbx>
                      <w:txbxContent>
                        <w:p w14:paraId="694932C1" w14:textId="77777777" w:rsidR="000C73C1" w:rsidRDefault="000C73C1"/>
                      </w:txbxContent>
                    </wps:txbx>
                    <wps:bodyPr vert="horz" wrap="square" lIns="0" tIns="0" rIns="0" bIns="0" anchor="t" anchorCtr="0"/>
                  </wps:wsp>
                </a:graphicData>
              </a:graphic>
            </wp:anchor>
          </w:drawing>
        </mc:Choice>
        <mc:Fallback>
          <w:pict>
            <v:shape w14:anchorId="0E8CF7DC" id="726221f1-823c-11ee-8554-0242ac120003" o:spid="_x0000_s1033" type="#_x0000_t202" style="position:absolute;margin-left:79.35pt;margin-top:805pt;width:141.75pt;height:14.2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" filled="f" stroked="f">
              <v:textbox inset="0,0,0,0">
                <w:txbxContent>
                  <w:p w14:paraId="694932C1" w14:textId="77777777" w:rsidR="000C73C1" w:rsidRDefault="000C73C1"/>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4656" behindDoc="0" locked="1" layoutInCell="1" allowOverlap="1" wp14:anchorId="0CA7CB81" wp14:editId="1C36BC41">
              <wp:simplePos x="0" y="0"/>
              <wp:positionH relativeFrom="page">
                <wp:posOffset>1007744</wp:posOffset>
              </wp:positionH>
              <wp:positionV relativeFrom="page">
                <wp:posOffset>1199515</wp:posOffset>
              </wp:positionV>
              <wp:extent cx="2381250" cy="285750"/>
              <wp:effectExtent l="0" t="0" r="0" b="0"/>
              <wp:wrapNone/>
              <wp:docPr id="4" name="726e58e4-823c-11ee-8554-0242ac120003"/>
              <wp:cNvGraphicFramePr/>
              <a:graphic xmlns:a="http://schemas.openxmlformats.org/drawingml/2006/main">
                <a:graphicData uri="http://schemas.microsoft.com/office/word/2010/wordprocessingShape">
                  <wps:wsp>
                    <wps:cNvSpPr txBox="1"/>
                    <wps:spPr>
                      <a:xfrm>
                        <a:off x="0" y="0"/>
                        <a:ext cx="2381250" cy="285750"/>
                      </a:xfrm>
                      <a:prstGeom prst="rect">
                        <a:avLst/>
                      </a:prstGeom>
                      <a:noFill/>
                    </wps:spPr>
                    <wps:txbx>
                      <w:txbxContent>
                        <w:p w14:paraId="31489AEE" w14:textId="77777777" w:rsidR="000C73C1" w:rsidRDefault="000C73C1"/>
                      </w:txbxContent>
                    </wps:txbx>
                    <wps:bodyPr vert="horz" wrap="square" lIns="0" tIns="0" rIns="0" bIns="0" anchor="t" anchorCtr="0"/>
                  </wps:wsp>
                </a:graphicData>
              </a:graphic>
            </wp:anchor>
          </w:drawing>
        </mc:Choice>
        <mc:Fallback>
          <w:pict>
            <v:shape w14:anchorId="0CA7CB81" id="726e58e4-823c-11ee-8554-0242ac120003" o:spid="_x0000_s1034" type="#_x0000_t202" style="position:absolute;margin-left:79.35pt;margin-top:94.45pt;width:187.5pt;height:22.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" filled="f" stroked="f">
              <v:textbox inset="0,0,0,0">
                <w:txbxContent>
                  <w:p w14:paraId="31489AEE" w14:textId="77777777" w:rsidR="000C73C1" w:rsidRDefault="000C73C1"/>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2E123" w14:textId="77777777" w:rsidR="00163B1B" w:rsidRDefault="008E6BF7">
    <w:pPr>
      <w:spacing w:after="7029" w:line="14" w:lineRule="exact"/>
    </w:pPr>
    <w:r>
      <w:rPr>
        <w:noProof/>
        <w:lang w:val="en-GB" w:eastAsia="en-GB"/>
      </w:rPr>
      <mc:AlternateContent>
        <mc:Choice Requires="wps">
          <w:drawing>
            <wp:anchor distT="0" distB="0" distL="0" distR="0" simplePos="0" relativeHeight="251655680" behindDoc="0" locked="1" layoutInCell="1" allowOverlap="1" wp14:anchorId="7AE0B96A" wp14:editId="1A36135E">
              <wp:simplePos x="0" y="0"/>
              <wp:positionH relativeFrom="page">
                <wp:posOffset>1007744</wp:posOffset>
              </wp:positionH>
              <wp:positionV relativeFrom="page">
                <wp:posOffset>10223500</wp:posOffset>
              </wp:positionV>
              <wp:extent cx="1800225" cy="180975"/>
              <wp:effectExtent l="0" t="0" r="0" b="0"/>
              <wp:wrapNone/>
              <wp:docPr id="5" name="72622181-823c-11ee-8554-0242ac120003"/>
              <wp:cNvGraphicFramePr/>
              <a:graphic xmlns:a="http://schemas.openxmlformats.org/drawingml/2006/main">
                <a:graphicData uri="http://schemas.microsoft.com/office/word/2010/wordprocessingShape">
                  <wps:wsp>
                    <wps:cNvSpPr txBox="1"/>
                    <wps:spPr>
                      <a:xfrm>
                        <a:off x="0" y="0"/>
                        <a:ext cx="1800225" cy="180975"/>
                      </a:xfrm>
                      <a:prstGeom prst="rect">
                        <a:avLst/>
                      </a:prstGeom>
                      <a:noFill/>
                    </wps:spPr>
                    <wps:txbx>
                      <w:txbxContent>
                        <w:p w14:paraId="617074BA" w14:textId="77777777" w:rsidR="000C73C1" w:rsidRDefault="000C73C1"/>
                      </w:txbxContent>
                    </wps:txbx>
                    <wps:bodyPr vert="horz" wrap="square" lIns="0" tIns="0" rIns="0" bIns="0" anchor="t" anchorCtr="0"/>
                  </wps:wsp>
                </a:graphicData>
              </a:graphic>
            </wp:anchor>
          </w:drawing>
        </mc:Choice>
        <mc:Fallback>
          <w:pict>
            <v:shapetype w14:anchorId="7AE0B96A" id="_x0000_t202" coordsize="21600,21600" o:spt="202" path="m,l,21600r21600,l21600,xe">
              <v:stroke joinstyle="miter"/>
              <v:path gradientshapeok="t" o:connecttype="rect"/>
            </v:shapetype>
            <v:shape id="72622181-823c-11ee-8554-0242ac120003" o:spid="_x0000_s1035" type="#_x0000_t202" style="position:absolute;margin-left:79.35pt;margin-top:805pt;width:141.75pt;height:14.2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" filled="f" stroked="f">
              <v:textbox inset="0,0,0,0">
                <w:txbxContent>
                  <w:p w14:paraId="617074BA" w14:textId="77777777" w:rsidR="000C73C1" w:rsidRDefault="000C73C1"/>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6704" behindDoc="0" locked="1" layoutInCell="1" allowOverlap="1" wp14:anchorId="2791BA5E" wp14:editId="1CA76AFD">
              <wp:simplePos x="0" y="0"/>
              <wp:positionH relativeFrom="page">
                <wp:posOffset>5921375</wp:posOffset>
              </wp:positionH>
              <wp:positionV relativeFrom="page">
                <wp:posOffset>10223500</wp:posOffset>
              </wp:positionV>
              <wp:extent cx="1257300" cy="180975"/>
              <wp:effectExtent l="0" t="0" r="0" b="0"/>
              <wp:wrapNone/>
              <wp:docPr id="6" name="7268d813-823c-11ee-8554-0242ac120003"/>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1C829AD0" w14:textId="662F1DF2" w:rsidR="00163B1B" w:rsidRDefault="008E6BF7">
                          <w:pPr>
                            <w:pStyle w:val="Referentiegegevens"/>
                          </w:pPr>
                          <w:r>
                            <w:t xml:space="preserve">Pagina </w:t>
                          </w:r>
                          <w:r>
                            <w:fldChar w:fldCharType="begin"/>
                          </w:r>
                          <w:r>
                            <w:instrText>PAGE</w:instrText>
                          </w:r>
                          <w:r>
                            <w:fldChar w:fldCharType="separate"/>
                          </w:r>
                          <w:r w:rsidR="00DA6421">
                            <w:rPr>
                              <w:noProof/>
                            </w:rPr>
                            <w:t>1</w:t>
                          </w:r>
                          <w:r>
                            <w:fldChar w:fldCharType="end"/>
                          </w:r>
                          <w:r>
                            <w:t xml:space="preserve"> van </w:t>
                          </w:r>
                          <w:r>
                            <w:fldChar w:fldCharType="begin"/>
                          </w:r>
                          <w:r>
                            <w:instrText>NUMPAGES</w:instrText>
                          </w:r>
                          <w:r>
                            <w:fldChar w:fldCharType="separate"/>
                          </w:r>
                          <w:r w:rsidR="00DA6421">
                            <w:rPr>
                              <w:noProof/>
                            </w:rPr>
                            <w:t>1</w:t>
                          </w:r>
                          <w:r>
                            <w:fldChar w:fldCharType="end"/>
                          </w:r>
                        </w:p>
                      </w:txbxContent>
                    </wps:txbx>
                    <wps:bodyPr vert="horz" wrap="square" lIns="0" tIns="0" rIns="0" bIns="0" anchor="t" anchorCtr="0"/>
                  </wps:wsp>
                </a:graphicData>
              </a:graphic>
            </wp:anchor>
          </w:drawing>
        </mc:Choice>
        <mc:Fallback>
          <w:pict>
            <v:shape w14:anchorId="2791BA5E" id="7268d813-823c-11ee-8554-0242ac120003" o:spid="_x0000_s1036" type="#_x0000_t202" style="position:absolute;margin-left:466.25pt;margin-top:805pt;width:99pt;height:14.2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" filled="f" stroked="f">
              <v:textbox inset="0,0,0,0">
                <w:txbxContent>
                  <w:p w14:paraId="1C829AD0" w14:textId="662F1DF2" w:rsidR="00163B1B" w:rsidRDefault="008E6BF7">
                    <w:pPr>
                      <w:pStyle w:val="Referentiegegevens"/>
                    </w:pPr>
                    <w:r>
                      <w:t xml:space="preserve">Pagina </w:t>
                    </w:r>
                    <w:r>
                      <w:fldChar w:fldCharType="begin"/>
                    </w:r>
                    <w:r>
                      <w:instrText>PAGE</w:instrText>
                    </w:r>
                    <w:r>
                      <w:fldChar w:fldCharType="separate"/>
                    </w:r>
                    <w:r w:rsidR="00DA6421">
                      <w:rPr>
                        <w:noProof/>
                      </w:rPr>
                      <w:t>1</w:t>
                    </w:r>
                    <w:r>
                      <w:fldChar w:fldCharType="end"/>
                    </w:r>
                    <w:r>
                      <w:t xml:space="preserve"> van </w:t>
                    </w:r>
                    <w:r>
                      <w:fldChar w:fldCharType="begin"/>
                    </w:r>
                    <w:r>
                      <w:instrText>NUMPAGES</w:instrText>
                    </w:r>
                    <w:r>
                      <w:fldChar w:fldCharType="separate"/>
                    </w:r>
                    <w:r w:rsidR="00DA6421">
                      <w:rPr>
                        <w:noProof/>
                      </w:rPr>
                      <w:t>1</w:t>
                    </w:r>
                    <w:r>
                      <w:fldChar w:fldCharType="end"/>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7728" behindDoc="0" locked="1" layoutInCell="1" allowOverlap="1" wp14:anchorId="5DC02049" wp14:editId="2EA36916">
              <wp:simplePos x="0" y="0"/>
              <wp:positionH relativeFrom="page">
                <wp:posOffset>5921375</wp:posOffset>
              </wp:positionH>
              <wp:positionV relativeFrom="page">
                <wp:posOffset>1943735</wp:posOffset>
              </wp:positionV>
              <wp:extent cx="1259840" cy="8009890"/>
              <wp:effectExtent l="0" t="0" r="0" b="0"/>
              <wp:wrapNone/>
              <wp:docPr id="7" name="7268d739-823c-11ee-8554-0242ac120003"/>
              <wp:cNvGraphicFramePr/>
              <a:graphic xmlns:a="http://schemas.openxmlformats.org/drawingml/2006/main">
                <a:graphicData uri="http://schemas.microsoft.com/office/word/2010/wordprocessingShape">
                  <wps:wsp>
                    <wps:cNvSpPr txBox="1"/>
                    <wps:spPr>
                      <a:xfrm>
                        <a:off x="0" y="0"/>
                        <a:ext cx="1259840" cy="8009890"/>
                      </a:xfrm>
                      <a:prstGeom prst="rect">
                        <a:avLst/>
                      </a:prstGeom>
                      <a:noFill/>
                    </wps:spPr>
                    <wps:txbx>
                      <w:txbxContent>
                        <w:p w14:paraId="3229F4BC" w14:textId="77777777" w:rsidR="00163B1B" w:rsidRDefault="008E6BF7">
                          <w:pPr>
                            <w:pStyle w:val="AfzendgegevensKop0"/>
                          </w:pPr>
                          <w:r>
                            <w:t>Ministerie van Infrastructuur en Waterstaat</w:t>
                          </w:r>
                        </w:p>
                        <w:p w14:paraId="0E9EABA3" w14:textId="77777777" w:rsidR="00163B1B" w:rsidRDefault="00163B1B">
                          <w:pPr>
                            <w:pStyle w:val="WitregelW1"/>
                          </w:pPr>
                        </w:p>
                        <w:p w14:paraId="782B4FCC" w14:textId="77777777" w:rsidR="00163B1B" w:rsidRDefault="008E6BF7">
                          <w:pPr>
                            <w:pStyle w:val="Afzendgegevens"/>
                          </w:pPr>
                          <w:r>
                            <w:t>Rijnstraat 8</w:t>
                          </w:r>
                        </w:p>
                        <w:p w14:paraId="30A13F2B" w14:textId="563F9ACD" w:rsidR="00163B1B" w:rsidRPr="00E7197F" w:rsidRDefault="008E6BF7">
                          <w:pPr>
                            <w:pStyle w:val="Afzendgegevens"/>
                            <w:rPr>
                              <w:lang w:val="de-DE"/>
                            </w:rPr>
                          </w:pPr>
                          <w:r w:rsidRPr="00E7197F">
                            <w:rPr>
                              <w:lang w:val="de-DE"/>
                            </w:rPr>
                            <w:t xml:space="preserve">2515 </w:t>
                          </w:r>
                          <w:r w:rsidR="00F63CCF" w:rsidRPr="00E7197F">
                            <w:rPr>
                              <w:lang w:val="de-DE"/>
                            </w:rPr>
                            <w:t>XP Den</w:t>
                          </w:r>
                          <w:r w:rsidRPr="00E7197F">
                            <w:rPr>
                              <w:lang w:val="de-DE"/>
                            </w:rPr>
                            <w:t xml:space="preserve"> Haag</w:t>
                          </w:r>
                        </w:p>
                        <w:p w14:paraId="35012A6A" w14:textId="77777777" w:rsidR="00163B1B" w:rsidRPr="00E7197F" w:rsidRDefault="008E6BF7">
                          <w:pPr>
                            <w:pStyle w:val="Afzendgegevens"/>
                            <w:rPr>
                              <w:lang w:val="de-DE"/>
                            </w:rPr>
                          </w:pPr>
                          <w:r w:rsidRPr="00E7197F">
                            <w:rPr>
                              <w:lang w:val="de-DE"/>
                            </w:rPr>
                            <w:t>Postbus 20901</w:t>
                          </w:r>
                        </w:p>
                        <w:p w14:paraId="08C4FD87" w14:textId="77777777" w:rsidR="00163B1B" w:rsidRPr="00E7197F" w:rsidRDefault="008E6BF7">
                          <w:pPr>
                            <w:pStyle w:val="Afzendgegevens"/>
                            <w:rPr>
                              <w:lang w:val="de-DE"/>
                            </w:rPr>
                          </w:pPr>
                          <w:r w:rsidRPr="00E7197F">
                            <w:rPr>
                              <w:lang w:val="de-DE"/>
                            </w:rPr>
                            <w:t>2500 EX Den Haag</w:t>
                          </w:r>
                        </w:p>
                        <w:p w14:paraId="083ECF6E" w14:textId="77777777" w:rsidR="00163B1B" w:rsidRPr="00E7197F" w:rsidRDefault="00163B1B">
                          <w:pPr>
                            <w:pStyle w:val="WitregelW1"/>
                            <w:rPr>
                              <w:lang w:val="de-DE"/>
                            </w:rPr>
                          </w:pPr>
                        </w:p>
                        <w:p w14:paraId="6CA868F4" w14:textId="77777777" w:rsidR="00163B1B" w:rsidRPr="00E7197F" w:rsidRDefault="008E6BF7">
                          <w:pPr>
                            <w:pStyle w:val="Afzendgegevens"/>
                            <w:rPr>
                              <w:lang w:val="de-DE"/>
                            </w:rPr>
                          </w:pPr>
                          <w:r w:rsidRPr="00E7197F">
                            <w:rPr>
                              <w:lang w:val="de-DE"/>
                            </w:rPr>
                            <w:t>T   070-456 0000</w:t>
                          </w:r>
                        </w:p>
                        <w:p w14:paraId="13CF491C" w14:textId="77777777" w:rsidR="00163B1B" w:rsidRDefault="008E6BF7">
                          <w:pPr>
                            <w:pStyle w:val="Afzendgegevens"/>
                          </w:pPr>
                          <w:r>
                            <w:t>F   070-456 1111</w:t>
                          </w:r>
                        </w:p>
                        <w:p w14:paraId="12348361" w14:textId="77777777" w:rsidR="00163B1B" w:rsidRPr="00C27BA9" w:rsidRDefault="00163B1B" w:rsidP="00C27BA9">
                          <w:pPr>
                            <w:pStyle w:val="WitregelW2"/>
                            <w:spacing w:line="240" w:lineRule="auto"/>
                            <w:rPr>
                              <w:sz w:val="13"/>
                              <w:szCs w:val="13"/>
                            </w:rPr>
                          </w:pPr>
                        </w:p>
                        <w:p w14:paraId="0D9C918C" w14:textId="16FDD816" w:rsidR="00C27BA9" w:rsidRPr="00C27BA9" w:rsidRDefault="00C27BA9" w:rsidP="00C27BA9">
                          <w:pPr>
                            <w:spacing w:line="240" w:lineRule="auto"/>
                            <w:rPr>
                              <w:b/>
                              <w:bCs/>
                              <w:sz w:val="13"/>
                              <w:szCs w:val="13"/>
                            </w:rPr>
                          </w:pPr>
                          <w:r w:rsidRPr="00C27BA9">
                            <w:rPr>
                              <w:b/>
                              <w:bCs/>
                              <w:sz w:val="13"/>
                              <w:szCs w:val="13"/>
                            </w:rPr>
                            <w:t>Ons Kenmerk</w:t>
                          </w:r>
                        </w:p>
                        <w:p w14:paraId="6DCE456B" w14:textId="395A4674" w:rsidR="00C27BA9" w:rsidRPr="00C27BA9" w:rsidRDefault="00F63CCF" w:rsidP="00C27BA9">
                          <w:pPr>
                            <w:spacing w:line="240" w:lineRule="auto"/>
                            <w:rPr>
                              <w:sz w:val="13"/>
                              <w:szCs w:val="13"/>
                            </w:rPr>
                          </w:pPr>
                          <w:r w:rsidRPr="00F63CCF">
                            <w:rPr>
                              <w:sz w:val="13"/>
                              <w:szCs w:val="13"/>
                            </w:rPr>
                            <w:t>IENW/BSK-2025/270398</w:t>
                          </w:r>
                        </w:p>
                        <w:p w14:paraId="026F7A73" w14:textId="77777777" w:rsidR="00C27BA9" w:rsidRPr="00C27BA9" w:rsidRDefault="00C27BA9" w:rsidP="00C27BA9">
                          <w:pPr>
                            <w:spacing w:line="240" w:lineRule="auto"/>
                            <w:rPr>
                              <w:sz w:val="13"/>
                              <w:szCs w:val="13"/>
                            </w:rPr>
                          </w:pPr>
                        </w:p>
                        <w:p w14:paraId="03A0C94E" w14:textId="77777777" w:rsidR="00163B1B" w:rsidRDefault="008E6BF7">
                          <w:pPr>
                            <w:pStyle w:val="Referentiegegevenskop"/>
                          </w:pPr>
                          <w:r>
                            <w:t>Bijlage(n)</w:t>
                          </w:r>
                        </w:p>
                        <w:p w14:paraId="4A575721" w14:textId="65366C89" w:rsidR="00163B1B" w:rsidRDefault="00C32AF1">
                          <w:pPr>
                            <w:pStyle w:val="Referentiegegevens"/>
                          </w:pPr>
                          <w:r>
                            <w:t>2</w:t>
                          </w:r>
                        </w:p>
                      </w:txbxContent>
                    </wps:txbx>
                    <wps:bodyPr vert="horz" wrap="square" lIns="0" tIns="0" rIns="0" bIns="0" anchor="t" anchorCtr="0"/>
                  </wps:wsp>
                </a:graphicData>
              </a:graphic>
            </wp:anchor>
          </w:drawing>
        </mc:Choice>
        <mc:Fallback>
          <w:pict>
            <v:shape w14:anchorId="5DC02049" id="7268d739-823c-11ee-8554-0242ac120003" o:spid="_x0000_s1037" type="#_x0000_t202" style="position:absolute;margin-left:466.25pt;margin-top:153.05pt;width:99.2pt;height:630.7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" filled="f" stroked="f">
              <v:textbox inset="0,0,0,0">
                <w:txbxContent>
                  <w:p w14:paraId="3229F4BC" w14:textId="77777777" w:rsidR="00163B1B" w:rsidRDefault="008E6BF7">
                    <w:pPr>
                      <w:pStyle w:val="AfzendgegevensKop0"/>
                    </w:pPr>
                    <w:r>
                      <w:t>Ministerie van Infrastructuur en Waterstaat</w:t>
                    </w:r>
                  </w:p>
                  <w:p w14:paraId="0E9EABA3" w14:textId="77777777" w:rsidR="00163B1B" w:rsidRDefault="00163B1B">
                    <w:pPr>
                      <w:pStyle w:val="WitregelW1"/>
                    </w:pPr>
                  </w:p>
                  <w:p w14:paraId="782B4FCC" w14:textId="77777777" w:rsidR="00163B1B" w:rsidRDefault="008E6BF7">
                    <w:pPr>
                      <w:pStyle w:val="Afzendgegevens"/>
                    </w:pPr>
                    <w:r>
                      <w:t>Rijnstraat 8</w:t>
                    </w:r>
                  </w:p>
                  <w:p w14:paraId="30A13F2B" w14:textId="563F9ACD" w:rsidR="00163B1B" w:rsidRPr="00E7197F" w:rsidRDefault="008E6BF7">
                    <w:pPr>
                      <w:pStyle w:val="Afzendgegevens"/>
                      <w:rPr>
                        <w:lang w:val="de-DE"/>
                      </w:rPr>
                    </w:pPr>
                    <w:r w:rsidRPr="00E7197F">
                      <w:rPr>
                        <w:lang w:val="de-DE"/>
                      </w:rPr>
                      <w:t xml:space="preserve">2515 </w:t>
                    </w:r>
                    <w:r w:rsidR="00F63CCF" w:rsidRPr="00E7197F">
                      <w:rPr>
                        <w:lang w:val="de-DE"/>
                      </w:rPr>
                      <w:t>XP Den</w:t>
                    </w:r>
                    <w:r w:rsidRPr="00E7197F">
                      <w:rPr>
                        <w:lang w:val="de-DE"/>
                      </w:rPr>
                      <w:t xml:space="preserve"> Haag</w:t>
                    </w:r>
                  </w:p>
                  <w:p w14:paraId="35012A6A" w14:textId="77777777" w:rsidR="00163B1B" w:rsidRPr="00E7197F" w:rsidRDefault="008E6BF7">
                    <w:pPr>
                      <w:pStyle w:val="Afzendgegevens"/>
                      <w:rPr>
                        <w:lang w:val="de-DE"/>
                      </w:rPr>
                    </w:pPr>
                    <w:r w:rsidRPr="00E7197F">
                      <w:rPr>
                        <w:lang w:val="de-DE"/>
                      </w:rPr>
                      <w:t>Postbus 20901</w:t>
                    </w:r>
                  </w:p>
                  <w:p w14:paraId="08C4FD87" w14:textId="77777777" w:rsidR="00163B1B" w:rsidRPr="00E7197F" w:rsidRDefault="008E6BF7">
                    <w:pPr>
                      <w:pStyle w:val="Afzendgegevens"/>
                      <w:rPr>
                        <w:lang w:val="de-DE"/>
                      </w:rPr>
                    </w:pPr>
                    <w:r w:rsidRPr="00E7197F">
                      <w:rPr>
                        <w:lang w:val="de-DE"/>
                      </w:rPr>
                      <w:t>2500 EX Den Haag</w:t>
                    </w:r>
                  </w:p>
                  <w:p w14:paraId="083ECF6E" w14:textId="77777777" w:rsidR="00163B1B" w:rsidRPr="00E7197F" w:rsidRDefault="00163B1B">
                    <w:pPr>
                      <w:pStyle w:val="WitregelW1"/>
                      <w:rPr>
                        <w:lang w:val="de-DE"/>
                      </w:rPr>
                    </w:pPr>
                  </w:p>
                  <w:p w14:paraId="6CA868F4" w14:textId="77777777" w:rsidR="00163B1B" w:rsidRPr="00E7197F" w:rsidRDefault="008E6BF7">
                    <w:pPr>
                      <w:pStyle w:val="Afzendgegevens"/>
                      <w:rPr>
                        <w:lang w:val="de-DE"/>
                      </w:rPr>
                    </w:pPr>
                    <w:r w:rsidRPr="00E7197F">
                      <w:rPr>
                        <w:lang w:val="de-DE"/>
                      </w:rPr>
                      <w:t>T   070-456 0000</w:t>
                    </w:r>
                  </w:p>
                  <w:p w14:paraId="13CF491C" w14:textId="77777777" w:rsidR="00163B1B" w:rsidRDefault="008E6BF7">
                    <w:pPr>
                      <w:pStyle w:val="Afzendgegevens"/>
                    </w:pPr>
                    <w:r>
                      <w:t>F   070-456 1111</w:t>
                    </w:r>
                  </w:p>
                  <w:p w14:paraId="12348361" w14:textId="77777777" w:rsidR="00163B1B" w:rsidRPr="00C27BA9" w:rsidRDefault="00163B1B" w:rsidP="00C27BA9">
                    <w:pPr>
                      <w:pStyle w:val="WitregelW2"/>
                      <w:spacing w:line="240" w:lineRule="auto"/>
                      <w:rPr>
                        <w:sz w:val="13"/>
                        <w:szCs w:val="13"/>
                      </w:rPr>
                    </w:pPr>
                  </w:p>
                  <w:p w14:paraId="0D9C918C" w14:textId="16FDD816" w:rsidR="00C27BA9" w:rsidRPr="00C27BA9" w:rsidRDefault="00C27BA9" w:rsidP="00C27BA9">
                    <w:pPr>
                      <w:spacing w:line="240" w:lineRule="auto"/>
                      <w:rPr>
                        <w:b/>
                        <w:bCs/>
                        <w:sz w:val="13"/>
                        <w:szCs w:val="13"/>
                      </w:rPr>
                    </w:pPr>
                    <w:r w:rsidRPr="00C27BA9">
                      <w:rPr>
                        <w:b/>
                        <w:bCs/>
                        <w:sz w:val="13"/>
                        <w:szCs w:val="13"/>
                      </w:rPr>
                      <w:t>Ons Kenmerk</w:t>
                    </w:r>
                  </w:p>
                  <w:p w14:paraId="6DCE456B" w14:textId="395A4674" w:rsidR="00C27BA9" w:rsidRPr="00C27BA9" w:rsidRDefault="00F63CCF" w:rsidP="00C27BA9">
                    <w:pPr>
                      <w:spacing w:line="240" w:lineRule="auto"/>
                      <w:rPr>
                        <w:sz w:val="13"/>
                        <w:szCs w:val="13"/>
                      </w:rPr>
                    </w:pPr>
                    <w:r w:rsidRPr="00F63CCF">
                      <w:rPr>
                        <w:sz w:val="13"/>
                        <w:szCs w:val="13"/>
                      </w:rPr>
                      <w:t>IENW/BSK-2025/270398</w:t>
                    </w:r>
                  </w:p>
                  <w:p w14:paraId="026F7A73" w14:textId="77777777" w:rsidR="00C27BA9" w:rsidRPr="00C27BA9" w:rsidRDefault="00C27BA9" w:rsidP="00C27BA9">
                    <w:pPr>
                      <w:spacing w:line="240" w:lineRule="auto"/>
                      <w:rPr>
                        <w:sz w:val="13"/>
                        <w:szCs w:val="13"/>
                      </w:rPr>
                    </w:pPr>
                  </w:p>
                  <w:p w14:paraId="03A0C94E" w14:textId="77777777" w:rsidR="00163B1B" w:rsidRDefault="008E6BF7">
                    <w:pPr>
                      <w:pStyle w:val="Referentiegegevenskop"/>
                    </w:pPr>
                    <w:r>
                      <w:t>Bijlage(n)</w:t>
                    </w:r>
                  </w:p>
                  <w:p w14:paraId="4A575721" w14:textId="65366C89" w:rsidR="00163B1B" w:rsidRDefault="00C32AF1">
                    <w:pPr>
                      <w:pStyle w:val="Referentiegegevens"/>
                    </w:pPr>
                    <w:r>
                      <w:t>2</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8752" behindDoc="0" locked="1" layoutInCell="1" allowOverlap="1" wp14:anchorId="4E033F4B" wp14:editId="6D9FF2F7">
              <wp:simplePos x="0" y="0"/>
              <wp:positionH relativeFrom="page">
                <wp:posOffset>3527425</wp:posOffset>
              </wp:positionH>
              <wp:positionV relativeFrom="page">
                <wp:posOffset>0</wp:posOffset>
              </wp:positionV>
              <wp:extent cx="467995" cy="1583690"/>
              <wp:effectExtent l="0" t="0" r="0" b="0"/>
              <wp:wrapNone/>
              <wp:docPr id="8" name="7268d758-823c-11ee-8554-0242ac120003"/>
              <wp:cNvGraphicFramePr/>
              <a:graphic xmlns:a="http://schemas.openxmlformats.org/drawingml/2006/main">
                <a:graphicData uri="http://schemas.microsoft.com/office/word/2010/wordprocessingShape">
                  <wps:wsp>
                    <wps:cNvSpPr txBox="1"/>
                    <wps:spPr>
                      <a:xfrm>
                        <a:off x="0" y="0"/>
                        <a:ext cx="467995" cy="1583690"/>
                      </a:xfrm>
                      <a:prstGeom prst="rect">
                        <a:avLst/>
                      </a:prstGeom>
                      <a:noFill/>
                    </wps:spPr>
                    <wps:txbx>
                      <w:txbxContent>
                        <w:p w14:paraId="571DC9FD" w14:textId="77777777" w:rsidR="00163B1B" w:rsidRDefault="008E6BF7">
                          <w:pPr>
                            <w:spacing w:line="240" w:lineRule="auto"/>
                          </w:pPr>
                          <w:r>
                            <w:rPr>
                              <w:noProof/>
                              <w:lang w:val="en-GB" w:eastAsia="en-GB"/>
                            </w:rPr>
                            <w:drawing>
                              <wp:inline distT="0" distB="0" distL="0" distR="0" wp14:anchorId="06D8C453" wp14:editId="44F06258">
                                <wp:extent cx="467995" cy="1583865"/>
                                <wp:effectExtent l="0" t="0" r="0" b="0"/>
                                <wp:docPr id="9" name="Rijkslint" descr="Rijkslint, logo voor de Rijksoverheid (blauw)" title="Rijkslint, logo voor de Rijksoverheid (blauw)"/>
                                <wp:cNvGraphicFramePr/>
                                <a:graphic xmlns:a="http://schemas.openxmlformats.org/drawingml/2006/main">
                                  <a:graphicData uri="http://schemas.openxmlformats.org/drawingml/2006/picture">
                                    <pic:pic xmlns:pic="http://schemas.openxmlformats.org/drawingml/2006/picture">
                                      <pic:nvPicPr>
                                        <pic:cNvPr id="9"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4E033F4B" id="7268d758-823c-11ee-8554-0242ac120003" o:spid="_x0000_s1038" type="#_x0000_t202" style="position:absolute;margin-left:277.75pt;margin-top:0;width:36.85pt;height:124.7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" filled="f" stroked="f">
              <v:textbox inset="0,0,0,0">
                <w:txbxContent>
                  <w:p w14:paraId="571DC9FD" w14:textId="77777777" w:rsidR="00163B1B" w:rsidRDefault="008E6BF7">
                    <w:pPr>
                      <w:spacing w:line="240" w:lineRule="auto"/>
                    </w:pPr>
                    <w:r>
                      <w:rPr>
                        <w:noProof/>
                        <w:lang w:val="en-GB" w:eastAsia="en-GB"/>
                      </w:rPr>
                      <w:drawing>
                        <wp:inline distT="0" distB="0" distL="0" distR="0" wp14:anchorId="06D8C453" wp14:editId="44F06258">
                          <wp:extent cx="467995" cy="1583865"/>
                          <wp:effectExtent l="0" t="0" r="0" b="0"/>
                          <wp:docPr id="9" name="Rijkslint" descr="Rijkslint, logo voor de Rijksoverheid (blauw)" title="Rijkslint, logo voor de Rijksoverheid (blauw)"/>
                          <wp:cNvGraphicFramePr/>
                          <a:graphic xmlns:a="http://schemas.openxmlformats.org/drawingml/2006/main">
                            <a:graphicData uri="http://schemas.openxmlformats.org/drawingml/2006/picture">
                              <pic:pic xmlns:pic="http://schemas.openxmlformats.org/drawingml/2006/picture">
                                <pic:nvPicPr>
                                  <pic:cNvPr id="9"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9776" behindDoc="0" locked="1" layoutInCell="1" allowOverlap="1" wp14:anchorId="2C38DBF4" wp14:editId="1C5ADA9D">
              <wp:simplePos x="0" y="0"/>
              <wp:positionH relativeFrom="page">
                <wp:posOffset>3995420</wp:posOffset>
              </wp:positionH>
              <wp:positionV relativeFrom="page">
                <wp:posOffset>0</wp:posOffset>
              </wp:positionV>
              <wp:extent cx="2339975" cy="1583690"/>
              <wp:effectExtent l="0" t="0" r="0" b="0"/>
              <wp:wrapNone/>
              <wp:docPr id="10" name="7268d778-823c-11ee-8554-0242ac120003"/>
              <wp:cNvGraphicFramePr/>
              <a:graphic xmlns:a="http://schemas.openxmlformats.org/drawingml/2006/main">
                <a:graphicData uri="http://schemas.microsoft.com/office/word/2010/wordprocessingShape">
                  <wps:wsp>
                    <wps:cNvSpPr txBox="1"/>
                    <wps:spPr>
                      <a:xfrm>
                        <a:off x="0" y="0"/>
                        <a:ext cx="2339975" cy="1583690"/>
                      </a:xfrm>
                      <a:prstGeom prst="rect">
                        <a:avLst/>
                      </a:prstGeom>
                      <a:noFill/>
                    </wps:spPr>
                    <wps:txbx>
                      <w:txbxContent>
                        <w:p w14:paraId="6296056D" w14:textId="77777777" w:rsidR="00163B1B" w:rsidRDefault="008E6BF7">
                          <w:pPr>
                            <w:spacing w:line="240" w:lineRule="auto"/>
                          </w:pPr>
                          <w:r>
                            <w:rPr>
                              <w:noProof/>
                              <w:lang w:val="en-GB" w:eastAsia="en-GB"/>
                            </w:rPr>
                            <w:drawing>
                              <wp:inline distT="0" distB="0" distL="0" distR="0" wp14:anchorId="54F99AAA" wp14:editId="06AF5DA7">
                                <wp:extent cx="2339975" cy="1582834"/>
                                <wp:effectExtent l="0" t="0" r="0" b="0"/>
                                <wp:docPr id="11" name="IENM_Brief_aan_Parlement" descr="Ministerie van Infrastructuur en Waterstaat" title="Ministerie van Infrastructuur en Waterstaat"/>
                                <wp:cNvGraphicFramePr/>
                                <a:graphic xmlns:a="http://schemas.openxmlformats.org/drawingml/2006/main">
                                  <a:graphicData uri="http://schemas.openxmlformats.org/drawingml/2006/picture">
                                    <pic:pic xmlns:pic="http://schemas.openxmlformats.org/drawingml/2006/picture">
                                      <pic:nvPicPr>
                                        <pic:cNvPr id="11" name="IENM_Brief_aan_Parlement"/>
                                        <pic:cNvPicPr/>
                                      </pic:nvPicPr>
                                      <pic:blipFill>
                                        <a:blip r:embed="rId2"/>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2C38DBF4" id="7268d778-823c-11ee-8554-0242ac120003" o:spid="_x0000_s1039" type="#_x0000_t202" style="position:absolute;margin-left:314.6pt;margin-top:0;width:184.25pt;height:124.7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" filled="f" stroked="f">
              <v:textbox inset="0,0,0,0">
                <w:txbxContent>
                  <w:p w14:paraId="6296056D" w14:textId="77777777" w:rsidR="00163B1B" w:rsidRDefault="008E6BF7">
                    <w:pPr>
                      <w:spacing w:line="240" w:lineRule="auto"/>
                    </w:pPr>
                    <w:r>
                      <w:rPr>
                        <w:noProof/>
                        <w:lang w:val="en-GB" w:eastAsia="en-GB"/>
                      </w:rPr>
                      <w:drawing>
                        <wp:inline distT="0" distB="0" distL="0" distR="0" wp14:anchorId="54F99AAA" wp14:editId="06AF5DA7">
                          <wp:extent cx="2339975" cy="1582834"/>
                          <wp:effectExtent l="0" t="0" r="0" b="0"/>
                          <wp:docPr id="11" name="IENM_Brief_aan_Parlement" descr="Ministerie van Infrastructuur en Waterstaat" title="Ministerie van Infrastructuur en Waterstaat"/>
                          <wp:cNvGraphicFramePr/>
                          <a:graphic xmlns:a="http://schemas.openxmlformats.org/drawingml/2006/main">
                            <a:graphicData uri="http://schemas.openxmlformats.org/drawingml/2006/picture">
                              <pic:pic xmlns:pic="http://schemas.openxmlformats.org/drawingml/2006/picture">
                                <pic:nvPicPr>
                                  <pic:cNvPr id="11" name="IENM_Brief_aan_Parlement"/>
                                  <pic:cNvPicPr/>
                                </pic:nvPicPr>
                                <pic:blipFill>
                                  <a:blip r:embed="rId2"/>
                                  <a:stretch>
                                    <a:fillRect/>
                                  </a:stretch>
                                </pic:blipFill>
                                <pic:spPr bwMode="auto">
                                  <a:xfrm>
                                    <a:off x="0" y="0"/>
                                    <a:ext cx="2339975" cy="1582834"/>
                                  </a:xfrm>
                                  <a:prstGeom prst="rect">
                                    <a:avLst/>
                                  </a:prstGeom>
                                </pic:spPr>
                              </pic:pic>
                            </a:graphicData>
                          </a:graphic>
                        </wp:inline>
                      </w:drawing>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0800" behindDoc="0" locked="1" layoutInCell="1" allowOverlap="1" wp14:anchorId="64816AA3" wp14:editId="53E4D27E">
              <wp:simplePos x="0" y="0"/>
              <wp:positionH relativeFrom="page">
                <wp:posOffset>1007744</wp:posOffset>
              </wp:positionH>
              <wp:positionV relativeFrom="page">
                <wp:posOffset>1691639</wp:posOffset>
              </wp:positionV>
              <wp:extent cx="3563620" cy="143510"/>
              <wp:effectExtent l="0" t="0" r="0" b="0"/>
              <wp:wrapNone/>
              <wp:docPr id="12" name="7268d797-823c-11ee-8554-0242ac120003"/>
              <wp:cNvGraphicFramePr/>
              <a:graphic xmlns:a="http://schemas.openxmlformats.org/drawingml/2006/main">
                <a:graphicData uri="http://schemas.microsoft.com/office/word/2010/wordprocessingShape">
                  <wps:wsp>
                    <wps:cNvSpPr txBox="1"/>
                    <wps:spPr>
                      <a:xfrm>
                        <a:off x="0" y="0"/>
                        <a:ext cx="3563620" cy="143510"/>
                      </a:xfrm>
                      <a:prstGeom prst="rect">
                        <a:avLst/>
                      </a:prstGeom>
                      <a:noFill/>
                    </wps:spPr>
                    <wps:txbx>
                      <w:txbxContent>
                        <w:p w14:paraId="3074201C" w14:textId="77777777" w:rsidR="00163B1B" w:rsidRDefault="008E6BF7">
                          <w:pPr>
                            <w:pStyle w:val="Referentiegegevens"/>
                          </w:pPr>
                          <w:r>
                            <w:t>&gt; Retouradres Postbus 20901 2500 EX  Den Haag</w:t>
                          </w:r>
                        </w:p>
                      </w:txbxContent>
                    </wps:txbx>
                    <wps:bodyPr vert="horz" wrap="square" lIns="0" tIns="0" rIns="0" bIns="0" anchor="t" anchorCtr="0"/>
                  </wps:wsp>
                </a:graphicData>
              </a:graphic>
            </wp:anchor>
          </w:drawing>
        </mc:Choice>
        <mc:Fallback>
          <w:pict>
            <v:shape w14:anchorId="64816AA3" id="7268d797-823c-11ee-8554-0242ac120003" o:spid="_x0000_s1040" type="#_x0000_t202" style="position:absolute;margin-left:79.35pt;margin-top:133.2pt;width:280.6pt;height:11.3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" filled="f" stroked="f">
              <v:textbox inset="0,0,0,0">
                <w:txbxContent>
                  <w:p w14:paraId="3074201C" w14:textId="77777777" w:rsidR="00163B1B" w:rsidRDefault="008E6BF7">
                    <w:pPr>
                      <w:pStyle w:val="Referentiegegevens"/>
                    </w:pPr>
                    <w:r>
                      <w:t>&gt; Retouradres Postbus 20901 2500 EX  Den Haag</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1824" behindDoc="0" locked="1" layoutInCell="1" allowOverlap="1" wp14:anchorId="0C6C1F77" wp14:editId="2AFFDD17">
              <wp:simplePos x="0" y="0"/>
              <wp:positionH relativeFrom="page">
                <wp:posOffset>1007744</wp:posOffset>
              </wp:positionH>
              <wp:positionV relativeFrom="page">
                <wp:posOffset>1943735</wp:posOffset>
              </wp:positionV>
              <wp:extent cx="3491865" cy="1079500"/>
              <wp:effectExtent l="0" t="0" r="0" b="0"/>
              <wp:wrapNone/>
              <wp:docPr id="13" name="7268d7b6-823c-11ee-8554-0242ac120003"/>
              <wp:cNvGraphicFramePr/>
              <a:graphic xmlns:a="http://schemas.openxmlformats.org/drawingml/2006/main">
                <a:graphicData uri="http://schemas.microsoft.com/office/word/2010/wordprocessingShape">
                  <wps:wsp>
                    <wps:cNvSpPr txBox="1"/>
                    <wps:spPr>
                      <a:xfrm>
                        <a:off x="0" y="0"/>
                        <a:ext cx="3491865" cy="1079500"/>
                      </a:xfrm>
                      <a:prstGeom prst="rect">
                        <a:avLst/>
                      </a:prstGeom>
                      <a:noFill/>
                    </wps:spPr>
                    <wps:txbx>
                      <w:txbxContent>
                        <w:p w14:paraId="1A1F56F4" w14:textId="77777777" w:rsidR="00163B1B" w:rsidRDefault="008E6BF7">
                          <w:r>
                            <w:t>De voorzitter van de Tweede Kamer</w:t>
                          </w:r>
                          <w:r>
                            <w:br/>
                            <w:t>der Staten-Generaal</w:t>
                          </w:r>
                          <w:r>
                            <w:br/>
                            <w:t>Postbus 20018</w:t>
                          </w:r>
                          <w:r>
                            <w:br/>
                            <w:t>2500 EA  DEN HAAG</w:t>
                          </w:r>
                        </w:p>
                      </w:txbxContent>
                    </wps:txbx>
                    <wps:bodyPr vert="horz" wrap="square" lIns="0" tIns="0" rIns="0" bIns="0" anchor="t" anchorCtr="0"/>
                  </wps:wsp>
                </a:graphicData>
              </a:graphic>
            </wp:anchor>
          </w:drawing>
        </mc:Choice>
        <mc:Fallback>
          <w:pict>
            <v:shape w14:anchorId="0C6C1F77" id="7268d7b6-823c-11ee-8554-0242ac120003" o:spid="_x0000_s1041" type="#_x0000_t202" style="position:absolute;margin-left:79.35pt;margin-top:153.05pt;width:274.95pt;height:8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" filled="f" stroked="f">
              <v:textbox inset="0,0,0,0">
                <w:txbxContent>
                  <w:p w14:paraId="1A1F56F4" w14:textId="77777777" w:rsidR="00163B1B" w:rsidRDefault="008E6BF7">
                    <w:r>
                      <w:t>De voorzitter van de Tweede Kamer</w:t>
                    </w:r>
                    <w:r>
                      <w:br/>
                      <w:t>der Staten-Generaal</w:t>
                    </w:r>
                    <w:r>
                      <w:br/>
                      <w:t>Postbus 20018</w:t>
                    </w:r>
                    <w:r>
                      <w:br/>
                      <w:t>2500 EA  DEN HAAG</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2848" behindDoc="0" locked="1" layoutInCell="1" allowOverlap="1" wp14:anchorId="34D1926C" wp14:editId="66EB159E">
              <wp:simplePos x="0" y="0"/>
              <wp:positionH relativeFrom="page">
                <wp:posOffset>1007744</wp:posOffset>
              </wp:positionH>
              <wp:positionV relativeFrom="page">
                <wp:posOffset>3635375</wp:posOffset>
              </wp:positionV>
              <wp:extent cx="4105275" cy="629920"/>
              <wp:effectExtent l="0" t="0" r="0" b="0"/>
              <wp:wrapNone/>
              <wp:docPr id="14" name="7266255e-823c-11ee-8554-0242ac120003"/>
              <wp:cNvGraphicFramePr/>
              <a:graphic xmlns:a="http://schemas.openxmlformats.org/drawingml/2006/main">
                <a:graphicData uri="http://schemas.microsoft.com/office/word/2010/wordprocessingShape">
                  <wps:wsp>
                    <wps:cNvSpPr txBox="1"/>
                    <wps:spPr>
                      <a:xfrm>
                        <a:off x="0" y="0"/>
                        <a:ext cx="4105275" cy="629920"/>
                      </a:xfrm>
                      <a:prstGeom prst="rect">
                        <a:avLst/>
                      </a:prstGeom>
                      <a:noFill/>
                    </wps:spPr>
                    <wps:txbx>
                      <w:txbxContent>
                        <w:tbl>
                          <w:tblPr>
                            <w:tblW w:w="0" w:type="auto"/>
                            <w:tblLayout w:type="fixed"/>
                            <w:tblLook w:val="07E0" w:firstRow="1" w:lastRow="1" w:firstColumn="1" w:lastColumn="1" w:noHBand="1" w:noVBand="1"/>
                          </w:tblPr>
                          <w:tblGrid>
                            <w:gridCol w:w="1140"/>
                            <w:gridCol w:w="5400"/>
                          </w:tblGrid>
                          <w:tr w:rsidR="00163B1B" w14:paraId="17443630" w14:textId="77777777">
                            <w:trPr>
                              <w:trHeight w:val="200"/>
                            </w:trPr>
                            <w:tc>
                              <w:tcPr>
                                <w:tcW w:w="1140" w:type="dxa"/>
                              </w:tcPr>
                              <w:p w14:paraId="1B278A93" w14:textId="77777777" w:rsidR="00163B1B" w:rsidRDefault="00163B1B"/>
                            </w:tc>
                            <w:tc>
                              <w:tcPr>
                                <w:tcW w:w="5400" w:type="dxa"/>
                              </w:tcPr>
                              <w:p w14:paraId="56FBDC6D" w14:textId="77777777" w:rsidR="00163B1B" w:rsidRDefault="00163B1B"/>
                            </w:tc>
                          </w:tr>
                          <w:tr w:rsidR="00163B1B" w14:paraId="76AD1D2C" w14:textId="77777777">
                            <w:trPr>
                              <w:trHeight w:val="240"/>
                            </w:trPr>
                            <w:tc>
                              <w:tcPr>
                                <w:tcW w:w="1140" w:type="dxa"/>
                              </w:tcPr>
                              <w:p w14:paraId="2EDF9B31" w14:textId="77777777" w:rsidR="00163B1B" w:rsidRDefault="008E6BF7">
                                <w:r>
                                  <w:t>Datum</w:t>
                                </w:r>
                              </w:p>
                            </w:tc>
                            <w:tc>
                              <w:tcPr>
                                <w:tcW w:w="5400" w:type="dxa"/>
                              </w:tcPr>
                              <w:p w14:paraId="535172C7" w14:textId="615A7CAA" w:rsidR="00163B1B" w:rsidRDefault="00F63CCF">
                                <w:r>
                                  <w:t>30 oktober 2025</w:t>
                                </w:r>
                              </w:p>
                            </w:tc>
                          </w:tr>
                          <w:tr w:rsidR="00163B1B" w14:paraId="6CE4AD52" w14:textId="77777777">
                            <w:trPr>
                              <w:trHeight w:val="240"/>
                            </w:trPr>
                            <w:tc>
                              <w:tcPr>
                                <w:tcW w:w="1140" w:type="dxa"/>
                              </w:tcPr>
                              <w:p w14:paraId="6A451BDD" w14:textId="77777777" w:rsidR="00163B1B" w:rsidRDefault="008E6BF7">
                                <w:r>
                                  <w:t>Betreft</w:t>
                                </w:r>
                              </w:p>
                            </w:tc>
                            <w:tc>
                              <w:tcPr>
                                <w:tcW w:w="5400" w:type="dxa"/>
                              </w:tcPr>
                              <w:p w14:paraId="784AE94A" w14:textId="798C1941" w:rsidR="00163B1B" w:rsidRDefault="008E6BF7">
                                <w:r>
                                  <w:t>Wateroverlast</w:t>
                                </w:r>
                                <w:r w:rsidR="00272B68">
                                  <w:t xml:space="preserve"> door </w:t>
                                </w:r>
                                <w:r w:rsidR="00F20138">
                                  <w:t xml:space="preserve">grootschalige extreme </w:t>
                                </w:r>
                                <w:r w:rsidR="00272B68">
                                  <w:t>regen</w:t>
                                </w:r>
                              </w:p>
                            </w:tc>
                          </w:tr>
                          <w:tr w:rsidR="00163B1B" w14:paraId="0A8E13BE" w14:textId="77777777">
                            <w:trPr>
                              <w:trHeight w:val="200"/>
                            </w:trPr>
                            <w:tc>
                              <w:tcPr>
                                <w:tcW w:w="1140" w:type="dxa"/>
                              </w:tcPr>
                              <w:p w14:paraId="1BDA234B" w14:textId="77777777" w:rsidR="00163B1B" w:rsidRDefault="00163B1B"/>
                            </w:tc>
                            <w:tc>
                              <w:tcPr>
                                <w:tcW w:w="5400" w:type="dxa"/>
                              </w:tcPr>
                              <w:p w14:paraId="1A88BB81" w14:textId="77777777" w:rsidR="00163B1B" w:rsidRDefault="00163B1B"/>
                            </w:tc>
                          </w:tr>
                        </w:tbl>
                        <w:p w14:paraId="07980544" w14:textId="77777777" w:rsidR="000C73C1" w:rsidRDefault="000C73C1"/>
                      </w:txbxContent>
                    </wps:txbx>
                    <wps:bodyPr vert="horz" wrap="square" lIns="0" tIns="0" rIns="0" bIns="0" anchor="t" anchorCtr="0"/>
                  </wps:wsp>
                </a:graphicData>
              </a:graphic>
            </wp:anchor>
          </w:drawing>
        </mc:Choice>
        <mc:Fallback>
          <w:pict>
            <v:shape w14:anchorId="34D1926C" id="7266255e-823c-11ee-8554-0242ac120003" o:spid="_x0000_s1042" type="#_x0000_t202" style="position:absolute;margin-left:79.35pt;margin-top:286.25pt;width:323.25pt;height:49.6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" filled="f" stroked="f">
              <v:textbox inset="0,0,0,0">
                <w:txbxContent>
                  <w:tbl>
                    <w:tblPr>
                      <w:tblW w:w="0" w:type="auto"/>
                      <w:tblLayout w:type="fixed"/>
                      <w:tblLook w:val="07E0" w:firstRow="1" w:lastRow="1" w:firstColumn="1" w:lastColumn="1" w:noHBand="1" w:noVBand="1"/>
                    </w:tblPr>
                    <w:tblGrid>
                      <w:gridCol w:w="1140"/>
                      <w:gridCol w:w="5400"/>
                    </w:tblGrid>
                    <w:tr w:rsidR="00163B1B" w14:paraId="17443630" w14:textId="77777777">
                      <w:trPr>
                        <w:trHeight w:val="200"/>
                      </w:trPr>
                      <w:tc>
                        <w:tcPr>
                          <w:tcW w:w="1140" w:type="dxa"/>
                        </w:tcPr>
                        <w:p w14:paraId="1B278A93" w14:textId="77777777" w:rsidR="00163B1B" w:rsidRDefault="00163B1B"/>
                      </w:tc>
                      <w:tc>
                        <w:tcPr>
                          <w:tcW w:w="5400" w:type="dxa"/>
                        </w:tcPr>
                        <w:p w14:paraId="56FBDC6D" w14:textId="77777777" w:rsidR="00163B1B" w:rsidRDefault="00163B1B"/>
                      </w:tc>
                    </w:tr>
                    <w:tr w:rsidR="00163B1B" w14:paraId="76AD1D2C" w14:textId="77777777">
                      <w:trPr>
                        <w:trHeight w:val="240"/>
                      </w:trPr>
                      <w:tc>
                        <w:tcPr>
                          <w:tcW w:w="1140" w:type="dxa"/>
                        </w:tcPr>
                        <w:p w14:paraId="2EDF9B31" w14:textId="77777777" w:rsidR="00163B1B" w:rsidRDefault="008E6BF7">
                          <w:r>
                            <w:t>Datum</w:t>
                          </w:r>
                        </w:p>
                      </w:tc>
                      <w:tc>
                        <w:tcPr>
                          <w:tcW w:w="5400" w:type="dxa"/>
                        </w:tcPr>
                        <w:p w14:paraId="535172C7" w14:textId="615A7CAA" w:rsidR="00163B1B" w:rsidRDefault="00F63CCF">
                          <w:r>
                            <w:t>30 oktober 2025</w:t>
                          </w:r>
                        </w:p>
                      </w:tc>
                    </w:tr>
                    <w:tr w:rsidR="00163B1B" w14:paraId="6CE4AD52" w14:textId="77777777">
                      <w:trPr>
                        <w:trHeight w:val="240"/>
                      </w:trPr>
                      <w:tc>
                        <w:tcPr>
                          <w:tcW w:w="1140" w:type="dxa"/>
                        </w:tcPr>
                        <w:p w14:paraId="6A451BDD" w14:textId="77777777" w:rsidR="00163B1B" w:rsidRDefault="008E6BF7">
                          <w:r>
                            <w:t>Betreft</w:t>
                          </w:r>
                        </w:p>
                      </w:tc>
                      <w:tc>
                        <w:tcPr>
                          <w:tcW w:w="5400" w:type="dxa"/>
                        </w:tcPr>
                        <w:p w14:paraId="784AE94A" w14:textId="798C1941" w:rsidR="00163B1B" w:rsidRDefault="008E6BF7">
                          <w:r>
                            <w:t>Wateroverlast</w:t>
                          </w:r>
                          <w:r w:rsidR="00272B68">
                            <w:t xml:space="preserve"> door </w:t>
                          </w:r>
                          <w:r w:rsidR="00F20138">
                            <w:t xml:space="preserve">grootschalige extreme </w:t>
                          </w:r>
                          <w:r w:rsidR="00272B68">
                            <w:t>regen</w:t>
                          </w:r>
                        </w:p>
                      </w:tc>
                    </w:tr>
                    <w:tr w:rsidR="00163B1B" w14:paraId="0A8E13BE" w14:textId="77777777">
                      <w:trPr>
                        <w:trHeight w:val="200"/>
                      </w:trPr>
                      <w:tc>
                        <w:tcPr>
                          <w:tcW w:w="1140" w:type="dxa"/>
                        </w:tcPr>
                        <w:p w14:paraId="1BDA234B" w14:textId="77777777" w:rsidR="00163B1B" w:rsidRDefault="00163B1B"/>
                      </w:tc>
                      <w:tc>
                        <w:tcPr>
                          <w:tcW w:w="5400" w:type="dxa"/>
                        </w:tcPr>
                        <w:p w14:paraId="1A88BB81" w14:textId="77777777" w:rsidR="00163B1B" w:rsidRDefault="00163B1B"/>
                      </w:tc>
                    </w:tr>
                  </w:tbl>
                  <w:p w14:paraId="07980544" w14:textId="77777777" w:rsidR="000C73C1" w:rsidRDefault="000C73C1"/>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3872" behindDoc="0" locked="1" layoutInCell="1" allowOverlap="1" wp14:anchorId="63A94D2D" wp14:editId="71029E12">
              <wp:simplePos x="0" y="0"/>
              <wp:positionH relativeFrom="page">
                <wp:posOffset>1007744</wp:posOffset>
              </wp:positionH>
              <wp:positionV relativeFrom="page">
                <wp:posOffset>1199515</wp:posOffset>
              </wp:positionV>
              <wp:extent cx="2381250" cy="285750"/>
              <wp:effectExtent l="0" t="0" r="0" b="0"/>
              <wp:wrapNone/>
              <wp:docPr id="15" name="726e24d6-823c-11ee-8554-0242ac120003"/>
              <wp:cNvGraphicFramePr/>
              <a:graphic xmlns:a="http://schemas.openxmlformats.org/drawingml/2006/main">
                <a:graphicData uri="http://schemas.microsoft.com/office/word/2010/wordprocessingShape">
                  <wps:wsp>
                    <wps:cNvSpPr txBox="1"/>
                    <wps:spPr>
                      <a:xfrm>
                        <a:off x="0" y="0"/>
                        <a:ext cx="2381250" cy="285750"/>
                      </a:xfrm>
                      <a:prstGeom prst="rect">
                        <a:avLst/>
                      </a:prstGeom>
                      <a:noFill/>
                    </wps:spPr>
                    <wps:txbx>
                      <w:txbxContent>
                        <w:p w14:paraId="46DEC526" w14:textId="77777777" w:rsidR="000C73C1" w:rsidRDefault="000C73C1"/>
                      </w:txbxContent>
                    </wps:txbx>
                    <wps:bodyPr vert="horz" wrap="square" lIns="0" tIns="0" rIns="0" bIns="0" anchor="t" anchorCtr="0"/>
                  </wps:wsp>
                </a:graphicData>
              </a:graphic>
            </wp:anchor>
          </w:drawing>
        </mc:Choice>
        <mc:Fallback>
          <w:pict>
            <v:shape w14:anchorId="63A94D2D" id="726e24d6-823c-11ee-8554-0242ac120003" o:spid="_x0000_s1043" type="#_x0000_t202" style="position:absolute;margin-left:79.35pt;margin-top:94.45pt;width:187.5pt;height:22.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" filled="f" stroked="f">
              <v:textbox inset="0,0,0,0">
                <w:txbxContent>
                  <w:p w14:paraId="46DEC526" w14:textId="77777777" w:rsidR="000C73C1" w:rsidRDefault="000C73C1"/>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5B197D"/>
    <w:multiLevelType w:val="multilevel"/>
    <w:tmpl w:val="BEE2BA09"/>
    <w:name w:val="NEa memo bestuur opsomming"/>
    <w:lvl w:ilvl="0">
      <w:start w:val="1"/>
      <w:numFmt w:val="none"/>
      <w:pStyle w:val="NEamemobestuu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797FF0A"/>
    <w:multiLevelType w:val="multilevel"/>
    <w:tmpl w:val="72B8DA74"/>
    <w:name w:val="Huisstijl nummering zonder nummer"/>
    <w:lvl w:ilvl="0">
      <w:start w:val="1"/>
      <w:numFmt w:val="bullet"/>
      <w:pStyle w:val="Huisstijl-Kopznr1"/>
      <w:lvlText w:val="·"/>
      <w:lvlJc w:val="left"/>
      <w:pPr>
        <w:ind w:left="0" w:firstLine="0"/>
      </w:pPr>
      <w:rPr>
        <w:rFonts w:ascii="Symbol" w:hAnsi="Symbol"/>
        <w:color w:val="FFFFFF"/>
      </w:rPr>
    </w:lvl>
    <w:lvl w:ilvl="1">
      <w:start w:val="1"/>
      <w:numFmt w:val="bullet"/>
      <w:pStyle w:val="Huisstijl-Kopznr2"/>
      <w:lvlText w:val="·"/>
      <w:lvlJc w:val="left"/>
      <w:pPr>
        <w:ind w:left="0" w:firstLine="0"/>
      </w:pPr>
      <w:rPr>
        <w:rFonts w:ascii="Symbol" w:hAnsi="Symbol"/>
        <w:color w:val="FFFFFF"/>
      </w:rPr>
    </w:lvl>
    <w:lvl w:ilvl="2">
      <w:start w:val="1"/>
      <w:numFmt w:val="bullet"/>
      <w:pStyle w:val="Huisstijl-Kopznr3"/>
      <w:lvlText w:val="·"/>
      <w:lvlJc w:val="left"/>
      <w:pPr>
        <w:ind w:left="0" w:firstLine="0"/>
      </w:pPr>
      <w:rPr>
        <w:rFonts w:ascii="Symbol" w:hAnsi="Symbol"/>
        <w:color w:val="FFFFFF"/>
      </w:rPr>
    </w:lvl>
    <w:lvl w:ilvl="3">
      <w:start w:val="1"/>
      <w:numFmt w:val="bullet"/>
      <w:pStyle w:val="Huisstijl-Kopznr4"/>
      <w:lvlText w:val="·"/>
      <w:lvlJc w:val="left"/>
      <w:pPr>
        <w:ind w:left="0" w:firstLine="0"/>
      </w:pPr>
      <w:rPr>
        <w:rFonts w:ascii="Symbol" w:hAnsi="Symbol"/>
        <w:color w:va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8EA109DF"/>
    <w:multiLevelType w:val="multilevel"/>
    <w:tmpl w:val="D40ECE2C"/>
    <w:name w:val="OIM Rapport hfst en paragraafnummering"/>
    <w:lvl w:ilvl="0">
      <w:start w:val="1"/>
      <w:numFmt w:val="decimal"/>
      <w:pStyle w:val="OIMRapportHoofdstuk"/>
      <w:lvlText w:val="%1."/>
      <w:lvlJc w:val="left"/>
      <w:pPr>
        <w:ind w:left="0" w:hanging="1120"/>
      </w:pPr>
    </w:lvl>
    <w:lvl w:ilvl="1">
      <w:start w:val="1"/>
      <w:numFmt w:val="decimal"/>
      <w:pStyle w:val="OIMRapportParagraaf"/>
      <w:lvlText w:val="%1.%2."/>
      <w:lvlJc w:val="left"/>
      <w:pPr>
        <w:ind w:left="0" w:hanging="1120"/>
      </w:pPr>
    </w:lvl>
    <w:lvl w:ilvl="2">
      <w:start w:val="1"/>
      <w:numFmt w:val="decimal"/>
      <w:pStyle w:val="OIMRapportAlineakop"/>
      <w:lvlText w:val="%1.%2.%3."/>
      <w:lvlJc w:val="left"/>
      <w:pPr>
        <w:ind w:left="0" w:hanging="11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97567899"/>
    <w:multiLevelType w:val="multilevel"/>
    <w:tmpl w:val="015B7A0F"/>
    <w:name w:val="ILT Opsomming lijst"/>
    <w:lvl w:ilvl="0">
      <w:start w:val="1"/>
      <w:numFmt w:val="decimal"/>
      <w:pStyle w:val="ILTOpsomming"/>
      <w:lvlText w:val="%1."/>
      <w:lvlJc w:val="left"/>
      <w:pPr>
        <w:ind w:left="740" w:hanging="380"/>
      </w:pPr>
    </w:lvl>
    <w:lvl w:ilvl="1">
      <w:start w:val="1"/>
      <w:numFmt w:val="decimal"/>
      <w:pStyle w:val="ILTOpsomming15"/>
      <w:lvlText w:val="%2."/>
      <w:lvlJc w:val="left"/>
      <w:pPr>
        <w:ind w:left="760" w:hanging="400"/>
      </w:pPr>
    </w:lvl>
    <w:lvl w:ilvl="2">
      <w:start w:val="1"/>
      <w:numFmt w:val="bullet"/>
      <w:pStyle w:val="ILTOpsommingbullet"/>
      <w:lvlText w:val="·"/>
      <w:lvlJc w:val="left"/>
      <w:pPr>
        <w:ind w:left="284" w:hanging="284"/>
      </w:pPr>
      <w:rPr>
        <w:rFonts w:ascii="Symbol" w:hAnsi="Symbo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9CD5A191"/>
    <w:multiLevelType w:val="multilevel"/>
    <w:tmpl w:val="275A0613"/>
    <w:name w:val="NEa Opsommingsteken korte streep"/>
    <w:lvl w:ilvl="0">
      <w:start w:val="1"/>
      <w:numFmt w:val="decimal"/>
      <w:pStyle w:val="NEaOpsommingstekst"/>
      <w:lvlText w:val="-"/>
      <w:lvlJc w:val="left"/>
      <w:pPr>
        <w:ind w:left="353" w:hanging="35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B70B218E"/>
    <w:multiLevelType w:val="multilevel"/>
    <w:tmpl w:val="76384034"/>
    <w:name w:val="Standaard opsomming lijst"/>
    <w:lvl w:ilvl="0">
      <w:start w:val="1"/>
      <w:numFmt w:val="bullet"/>
      <w:pStyle w:val="Standaardopsomming"/>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CA20CC4E"/>
    <w:multiLevelType w:val="multilevel"/>
    <w:tmpl w:val="9A558C9B"/>
    <w:name w:val="ANVS - Opsomming"/>
    <w:lvl w:ilvl="0">
      <w:start w:val="1"/>
      <w:numFmt w:val="bullet"/>
      <w:pStyle w:val="ANVS-Opsommingstekens"/>
      <w:lvlText w:val="·"/>
      <w:lvlJc w:val="left"/>
      <w:pPr>
        <w:ind w:left="226" w:hanging="22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CF045EF2"/>
    <w:multiLevelType w:val="multilevel"/>
    <w:tmpl w:val="70CCD66F"/>
    <w:name w:val="SSF nummering overeenkomst"/>
    <w:lvl w:ilvl="0">
      <w:start w:val="1"/>
      <w:numFmt w:val="decimal"/>
      <w:pStyle w:val="SSFNummeringKredietovereenkomst"/>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D92F22A6"/>
    <w:multiLevelType w:val="multilevel"/>
    <w:tmpl w:val="4430E636"/>
    <w:name w:val="NEa opsomming"/>
    <w:lvl w:ilvl="0">
      <w:start w:val="1"/>
      <w:numFmt w:val="decimal"/>
      <w:pStyle w:val="NEastandaardopsomm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DAA78800"/>
    <w:multiLevelType w:val="multilevel"/>
    <w:tmpl w:val="7570F862"/>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15:restartNumberingAfterBreak="0">
    <w:nsid w:val="E0D05011"/>
    <w:multiLevelType w:val="multilevel"/>
    <w:tmpl w:val="6A62C0DC"/>
    <w:name w:val="Huisstijl opsomming colofon en inleiding"/>
    <w:lvl w:ilvl="0">
      <w:start w:val="1"/>
      <w:numFmt w:val="bullet"/>
      <w:pStyle w:val="Huisstijl-Colofon"/>
      <w:lvlText w:val="·"/>
      <w:lvlJc w:val="left"/>
      <w:pPr>
        <w:ind w:left="0" w:firstLine="0"/>
      </w:pPr>
      <w:rPr>
        <w:rFonts w:ascii="Symbol" w:hAnsi="Symbol"/>
        <w:color w:val="FFFFFF"/>
      </w:rPr>
    </w:lvl>
    <w:lvl w:ilvl="1">
      <w:start w:val="1"/>
      <w:numFmt w:val="bullet"/>
      <w:pStyle w:val="Huisstijl-Bijlagezletter"/>
      <w:lvlText w:val="·"/>
      <w:lvlJc w:val="left"/>
      <w:pPr>
        <w:ind w:left="-1120" w:firstLine="1120"/>
      </w:pPr>
      <w:rPr>
        <w:rFonts w:ascii="Symbol" w:hAnsi="Symbol"/>
        <w:color w:va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EBE27A2B"/>
    <w:multiLevelType w:val="multilevel"/>
    <w:tmpl w:val="92DC6C30"/>
    <w:name w:val="OIM Rapport Nummerlijst"/>
    <w:lvl w:ilvl="0">
      <w:start w:val="1"/>
      <w:numFmt w:val="decimal"/>
      <w:pStyle w:val="OIMRapportNummering"/>
      <w:lvlText w:val="%1."/>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7A7E78"/>
    <w:multiLevelType w:val="hybridMultilevel"/>
    <w:tmpl w:val="03F88D96"/>
    <w:lvl w:ilvl="0" w:tplc="2742973A">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04D0E1C0"/>
    <w:multiLevelType w:val="multilevel"/>
    <w:tmpl w:val="B553A8D7"/>
    <w:name w:val="OIM Rapport Opsomminglijst"/>
    <w:lvl w:ilvl="0">
      <w:start w:val="1"/>
      <w:numFmt w:val="bullet"/>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6C7371"/>
    <w:multiLevelType w:val="hybridMultilevel"/>
    <w:tmpl w:val="2ED02D9C"/>
    <w:lvl w:ilvl="0" w:tplc="FFFFFFFF">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A273C58"/>
    <w:multiLevelType w:val="hybridMultilevel"/>
    <w:tmpl w:val="C9F415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0BE61BEF"/>
    <w:multiLevelType w:val="hybridMultilevel"/>
    <w:tmpl w:val="95CC2B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0F450501"/>
    <w:multiLevelType w:val="hybridMultilevel"/>
    <w:tmpl w:val="235008FC"/>
    <w:lvl w:ilvl="0" w:tplc="FFFFFFFF">
      <w:start w:val="1"/>
      <w:numFmt w:val="lowerLetter"/>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8" w15:restartNumberingAfterBreak="0">
    <w:nsid w:val="128477CA"/>
    <w:multiLevelType w:val="multilevel"/>
    <w:tmpl w:val="BD56F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D93032"/>
    <w:multiLevelType w:val="hybridMultilevel"/>
    <w:tmpl w:val="2C5649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3A0B598"/>
    <w:multiLevelType w:val="multilevel"/>
    <w:tmpl w:val="BD49D182"/>
    <w:name w:val="ILT Rapport 16a nummering"/>
    <w:lvl w:ilvl="0">
      <w:start w:val="1"/>
      <w:numFmt w:val="decimal"/>
      <w:pStyle w:val="ILTRapportnummerniv1"/>
      <w:lvlText w:val="%1."/>
      <w:lvlJc w:val="left"/>
      <w:pPr>
        <w:ind w:left="0" w:hanging="1120"/>
      </w:pPr>
    </w:lvl>
    <w:lvl w:ilvl="1">
      <w:start w:val="1"/>
      <w:numFmt w:val="decimal"/>
      <w:pStyle w:val="ILTRapport-je"/>
      <w:lvlText w:val="-"/>
      <w:lvlJc w:val="left"/>
      <w:pPr>
        <w:ind w:left="280" w:hanging="2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92B9F21"/>
    <w:multiLevelType w:val="multilevel"/>
    <w:tmpl w:val="FB9EB9F6"/>
    <w:name w:val="SSF nummering overeenkomst (letters)"/>
    <w:lvl w:ilvl="0">
      <w:start w:val="1"/>
      <w:numFmt w:val="upperLetter"/>
      <w:pStyle w:val="SSFNummeringKredietovereenkomstA"/>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D08B2E6"/>
    <w:multiLevelType w:val="multilevel"/>
    <w:tmpl w:val="33E2DEE8"/>
    <w:name w:val="DP opsomming"/>
    <w:lvl w:ilvl="0">
      <w:start w:val="1"/>
      <w:numFmt w:val="decimal"/>
      <w:pStyle w:val="DPstandaardopsomming"/>
      <w:lvlText w:val="%1."/>
      <w:lvlJc w:val="left"/>
      <w:pPr>
        <w:ind w:left="360" w:hanging="360"/>
      </w:pPr>
    </w:lvl>
    <w:lvl w:ilvl="1">
      <w:start w:val="1"/>
      <w:numFmt w:val="decimal"/>
      <w:pStyle w:val="DPstandaardopsomming2"/>
      <w:lvlText w:val="%2."/>
      <w:lvlJc w:val="left"/>
      <w:pPr>
        <w:ind w:left="740" w:hanging="3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294056E"/>
    <w:multiLevelType w:val="multilevel"/>
    <w:tmpl w:val="D7D2652A"/>
    <w:name w:val="ANVS - Hoofdstuknummering"/>
    <w:lvl w:ilvl="0">
      <w:start w:val="1"/>
      <w:numFmt w:val="decimal"/>
      <w:pStyle w:val="ANVS-Hoofdstuk"/>
      <w:lvlText w:val="%1"/>
      <w:lvlJc w:val="left"/>
      <w:pPr>
        <w:ind w:left="0" w:hanging="1020"/>
      </w:pPr>
    </w:lvl>
    <w:lvl w:ilvl="1">
      <w:start w:val="1"/>
      <w:numFmt w:val="decimal"/>
      <w:pStyle w:val="ANVS-Paragraaf"/>
      <w:lvlText w:val="%1.%2."/>
      <w:lvlJc w:val="left"/>
      <w:pPr>
        <w:ind w:left="0" w:hanging="1020"/>
      </w:pPr>
    </w:lvl>
    <w:lvl w:ilvl="2">
      <w:start w:val="1"/>
      <w:numFmt w:val="decimal"/>
      <w:pStyle w:val="ANVS-Subparagraaf"/>
      <w:lvlText w:val="%1.%2.%3."/>
      <w:lvlJc w:val="left"/>
      <w:pPr>
        <w:ind w:left="0" w:hanging="1020"/>
      </w:pPr>
    </w:lvl>
    <w:lvl w:ilvl="3">
      <w:start w:val="1"/>
      <w:numFmt w:val="decimal"/>
      <w:pStyle w:val="ANVS-Subsubparagraaf"/>
      <w:lvlText w:val="%1.%2.%3.%4."/>
      <w:lvlJc w:val="left"/>
      <w:pPr>
        <w:ind w:left="0" w:hanging="102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47D0272"/>
    <w:multiLevelType w:val="hybridMultilevel"/>
    <w:tmpl w:val="DD908F6A"/>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 w15:restartNumberingAfterBreak="0">
    <w:nsid w:val="29D457DC"/>
    <w:multiLevelType w:val="hybridMultilevel"/>
    <w:tmpl w:val="235008F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A9B4565"/>
    <w:multiLevelType w:val="hybridMultilevel"/>
    <w:tmpl w:val="A582DAF6"/>
    <w:lvl w:ilvl="0" w:tplc="FFFFFFFF">
      <w:start w:val="1"/>
      <w:numFmt w:val="lowerLetter"/>
      <w:lvlText w:val="%1)"/>
      <w:lvlJc w:val="left"/>
      <w:pPr>
        <w:ind w:left="720" w:hanging="360"/>
      </w:pPr>
    </w:lvl>
    <w:lvl w:ilvl="1" w:tplc="0413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E15653B"/>
    <w:multiLevelType w:val="multilevel"/>
    <w:tmpl w:val="FD89D28B"/>
    <w:name w:val="NEa opsomming extra lijst"/>
    <w:lvl w:ilvl="0">
      <w:start w:val="1"/>
      <w:numFmt w:val="decimal"/>
      <w:pStyle w:val="NEaopsommingextra"/>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F08D3D1"/>
    <w:multiLevelType w:val="multilevel"/>
    <w:tmpl w:val="160ECDB1"/>
    <w:name w:val="Huisstijl nummering met nummer"/>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0655A2C"/>
    <w:multiLevelType w:val="hybridMultilevel"/>
    <w:tmpl w:val="17487A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21F0CDA"/>
    <w:multiLevelType w:val="hybridMultilevel"/>
    <w:tmpl w:val="FB86C8C8"/>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C34262F"/>
    <w:multiLevelType w:val="multilevel"/>
    <w:tmpl w:val="FA1C2114"/>
    <w:name w:val="NEa opsomming (letters) 2"/>
    <w:lvl w:ilvl="0">
      <w:start w:val="1"/>
      <w:numFmt w:val="lowerLetter"/>
      <w:pStyle w:val="NEaopsommingletters"/>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9882FE6"/>
    <w:multiLevelType w:val="hybridMultilevel"/>
    <w:tmpl w:val="A554F5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4AF15002"/>
    <w:multiLevelType w:val="hybridMultilevel"/>
    <w:tmpl w:val="3C865996"/>
    <w:lvl w:ilvl="0" w:tplc="EF5AD154">
      <w:start w:val="1"/>
      <w:numFmt w:val="bullet"/>
      <w:lvlText w:val=""/>
      <w:lvlJc w:val="left"/>
      <w:pPr>
        <w:ind w:left="360" w:hanging="360"/>
      </w:pPr>
      <w:rPr>
        <w:rFonts w:ascii="Symbol" w:eastAsia="DejaVu Sans" w:hAnsi="Symbol" w:cs="Lohit Hin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4FA9D63F"/>
    <w:multiLevelType w:val="multilevel"/>
    <w:tmpl w:val="38354FC3"/>
    <w:name w:val="Huisstijl - Bijlage A"/>
    <w:lvl w:ilvl="0">
      <w:start w:val="1"/>
      <w:numFmt w:val="upperLetter"/>
      <w:pStyle w:val="Huisstijl-Bijlage"/>
      <w:lvlText w:val="Bijlage %1"/>
      <w:lvlJc w:val="left"/>
      <w:pPr>
        <w:ind w:left="0" w:hanging="14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D41FBD5"/>
    <w:multiLevelType w:val="multilevel"/>
    <w:tmpl w:val="165F9062"/>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6" w15:restartNumberingAfterBreak="0">
    <w:nsid w:val="642F2FF2"/>
    <w:multiLevelType w:val="hybridMultilevel"/>
    <w:tmpl w:val="13AC024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5A25552"/>
    <w:multiLevelType w:val="hybridMultilevel"/>
    <w:tmpl w:val="DB48D9F4"/>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7A606CB"/>
    <w:multiLevelType w:val="hybridMultilevel"/>
    <w:tmpl w:val="B8D42FCE"/>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B18458F"/>
    <w:multiLevelType w:val="hybridMultilevel"/>
    <w:tmpl w:val="FB86C8C8"/>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6DF70723"/>
    <w:multiLevelType w:val="multilevel"/>
    <w:tmpl w:val="0DDE3FB5"/>
    <w:name w:val="ANVS - Inhoudsopgave 9"/>
    <w:lvl w:ilvl="0">
      <w:start w:val="1"/>
      <w:numFmt w:val="bullet"/>
      <w:pStyle w:val="ANVS-Hoofdstukongenummerd"/>
      <w:lvlText w:val="·"/>
      <w:lvlJc w:val="left"/>
      <w:pPr>
        <w:ind w:left="0" w:hanging="1020"/>
      </w:pPr>
      <w:rPr>
        <w:rFonts w:ascii="Symbol" w:hAnsi="Symbol"/>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0066A39"/>
    <w:multiLevelType w:val="hybridMultilevel"/>
    <w:tmpl w:val="583EB1AE"/>
    <w:lvl w:ilvl="0" w:tplc="0413000F">
      <w:start w:val="1"/>
      <w:numFmt w:val="decimal"/>
      <w:lvlText w:val="%1."/>
      <w:lvlJc w:val="left"/>
      <w:pPr>
        <w:ind w:left="360" w:hanging="360"/>
      </w:pPr>
      <w:rPr>
        <w:rFonts w:hint="default"/>
        <w:b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72836358"/>
    <w:multiLevelType w:val="hybridMultilevel"/>
    <w:tmpl w:val="A6E40E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3"/>
  </w:num>
  <w:num w:numId="2">
    <w:abstractNumId w:val="40"/>
  </w:num>
  <w:num w:numId="3">
    <w:abstractNumId w:val="6"/>
  </w:num>
  <w:num w:numId="4">
    <w:abstractNumId w:val="22"/>
  </w:num>
  <w:num w:numId="5">
    <w:abstractNumId w:val="35"/>
  </w:num>
  <w:num w:numId="6">
    <w:abstractNumId w:val="34"/>
  </w:num>
  <w:num w:numId="7">
    <w:abstractNumId w:val="28"/>
  </w:num>
  <w:num w:numId="8">
    <w:abstractNumId w:val="1"/>
  </w:num>
  <w:num w:numId="9">
    <w:abstractNumId w:val="10"/>
  </w:num>
  <w:num w:numId="10">
    <w:abstractNumId w:val="3"/>
  </w:num>
  <w:num w:numId="11">
    <w:abstractNumId w:val="20"/>
  </w:num>
  <w:num w:numId="12">
    <w:abstractNumId w:val="9"/>
  </w:num>
  <w:num w:numId="13">
    <w:abstractNumId w:val="0"/>
  </w:num>
  <w:num w:numId="14">
    <w:abstractNumId w:val="8"/>
  </w:num>
  <w:num w:numId="15">
    <w:abstractNumId w:val="31"/>
  </w:num>
  <w:num w:numId="16">
    <w:abstractNumId w:val="27"/>
  </w:num>
  <w:num w:numId="17">
    <w:abstractNumId w:val="4"/>
  </w:num>
  <w:num w:numId="18">
    <w:abstractNumId w:val="2"/>
  </w:num>
  <w:num w:numId="19">
    <w:abstractNumId w:val="11"/>
  </w:num>
  <w:num w:numId="20">
    <w:abstractNumId w:val="13"/>
  </w:num>
  <w:num w:numId="21">
    <w:abstractNumId w:val="7"/>
  </w:num>
  <w:num w:numId="22">
    <w:abstractNumId w:val="21"/>
  </w:num>
  <w:num w:numId="23">
    <w:abstractNumId w:val="5"/>
  </w:num>
  <w:num w:numId="24">
    <w:abstractNumId w:val="14"/>
  </w:num>
  <w:num w:numId="25">
    <w:abstractNumId w:val="16"/>
  </w:num>
  <w:num w:numId="26">
    <w:abstractNumId w:val="38"/>
  </w:num>
  <w:num w:numId="27">
    <w:abstractNumId w:val="42"/>
  </w:num>
  <w:num w:numId="28">
    <w:abstractNumId w:val="41"/>
  </w:num>
  <w:num w:numId="29">
    <w:abstractNumId w:val="37"/>
  </w:num>
  <w:num w:numId="30">
    <w:abstractNumId w:val="26"/>
  </w:num>
  <w:num w:numId="31">
    <w:abstractNumId w:val="30"/>
  </w:num>
  <w:num w:numId="32">
    <w:abstractNumId w:val="25"/>
  </w:num>
  <w:num w:numId="33">
    <w:abstractNumId w:val="17"/>
  </w:num>
  <w:num w:numId="34">
    <w:abstractNumId w:val="12"/>
  </w:num>
  <w:num w:numId="35">
    <w:abstractNumId w:val="24"/>
  </w:num>
  <w:num w:numId="36">
    <w:abstractNumId w:val="36"/>
  </w:num>
  <w:num w:numId="37">
    <w:abstractNumId w:val="18"/>
    <w:lvlOverride w:ilvl="0">
      <w:lvl w:ilvl="0">
        <w:numFmt w:val="lowerLetter"/>
        <w:lvlText w:val="%1."/>
        <w:lvlJc w:val="left"/>
      </w:lvl>
    </w:lvlOverride>
  </w:num>
  <w:num w:numId="38">
    <w:abstractNumId w:val="18"/>
    <w:lvlOverride w:ilvl="0">
      <w:lvl w:ilvl="0">
        <w:numFmt w:val="lowerLetter"/>
        <w:lvlText w:val="%1."/>
        <w:lvlJc w:val="left"/>
      </w:lvl>
    </w:lvlOverride>
  </w:num>
  <w:num w:numId="39">
    <w:abstractNumId w:val="15"/>
  </w:num>
  <w:num w:numId="40">
    <w:abstractNumId w:val="29"/>
  </w:num>
  <w:num w:numId="41">
    <w:abstractNumId w:val="39"/>
    <w:lvlOverride w:ilvl="0">
      <w:startOverride w:val="1"/>
    </w:lvlOverride>
    <w:lvlOverride w:ilvl="1"/>
    <w:lvlOverride w:ilvl="2"/>
    <w:lvlOverride w:ilvl="3"/>
    <w:lvlOverride w:ilvl="4"/>
    <w:lvlOverride w:ilvl="5"/>
    <w:lvlOverride w:ilvl="6"/>
    <w:lvlOverride w:ilvl="7"/>
    <w:lvlOverride w:ilvl="8"/>
  </w:num>
  <w:num w:numId="42">
    <w:abstractNumId w:val="19"/>
  </w:num>
  <w:num w:numId="43">
    <w:abstractNumId w:val="33"/>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97F"/>
    <w:rsid w:val="0000094E"/>
    <w:rsid w:val="00001C9F"/>
    <w:rsid w:val="0001734F"/>
    <w:rsid w:val="000224DA"/>
    <w:rsid w:val="00025842"/>
    <w:rsid w:val="0003142A"/>
    <w:rsid w:val="000328BD"/>
    <w:rsid w:val="000360E8"/>
    <w:rsid w:val="00055C8A"/>
    <w:rsid w:val="000678D4"/>
    <w:rsid w:val="00074A4C"/>
    <w:rsid w:val="00076471"/>
    <w:rsid w:val="00084D32"/>
    <w:rsid w:val="00096C94"/>
    <w:rsid w:val="000A11B4"/>
    <w:rsid w:val="000B0EB5"/>
    <w:rsid w:val="000B6D93"/>
    <w:rsid w:val="000C0F15"/>
    <w:rsid w:val="000C73C1"/>
    <w:rsid w:val="000D21E5"/>
    <w:rsid w:val="000D2ECD"/>
    <w:rsid w:val="000D46E3"/>
    <w:rsid w:val="000E1B8E"/>
    <w:rsid w:val="000E2748"/>
    <w:rsid w:val="000E5A78"/>
    <w:rsid w:val="000F29E2"/>
    <w:rsid w:val="000F3F2D"/>
    <w:rsid w:val="000F546B"/>
    <w:rsid w:val="00102015"/>
    <w:rsid w:val="00103DB6"/>
    <w:rsid w:val="00114981"/>
    <w:rsid w:val="00115D8B"/>
    <w:rsid w:val="00117423"/>
    <w:rsid w:val="00130A36"/>
    <w:rsid w:val="00143ED0"/>
    <w:rsid w:val="00163B1B"/>
    <w:rsid w:val="00184A5B"/>
    <w:rsid w:val="001A5E5C"/>
    <w:rsid w:val="001A7BC7"/>
    <w:rsid w:val="001B223E"/>
    <w:rsid w:val="001B2B17"/>
    <w:rsid w:val="001C4A3E"/>
    <w:rsid w:val="001C504C"/>
    <w:rsid w:val="001D212C"/>
    <w:rsid w:val="001D59C0"/>
    <w:rsid w:val="001F4610"/>
    <w:rsid w:val="001F5E17"/>
    <w:rsid w:val="00207FC6"/>
    <w:rsid w:val="00220653"/>
    <w:rsid w:val="00227DBB"/>
    <w:rsid w:val="00227F72"/>
    <w:rsid w:val="00233E63"/>
    <w:rsid w:val="0023717C"/>
    <w:rsid w:val="00237A00"/>
    <w:rsid w:val="00237FAD"/>
    <w:rsid w:val="0025029F"/>
    <w:rsid w:val="00251118"/>
    <w:rsid w:val="00251214"/>
    <w:rsid w:val="002527C1"/>
    <w:rsid w:val="00254C68"/>
    <w:rsid w:val="00255676"/>
    <w:rsid w:val="00256623"/>
    <w:rsid w:val="00261E5C"/>
    <w:rsid w:val="00272B68"/>
    <w:rsid w:val="002773DD"/>
    <w:rsid w:val="00281B52"/>
    <w:rsid w:val="0028332A"/>
    <w:rsid w:val="0028637B"/>
    <w:rsid w:val="002C358B"/>
    <w:rsid w:val="00307696"/>
    <w:rsid w:val="00313E75"/>
    <w:rsid w:val="0032108A"/>
    <w:rsid w:val="00332894"/>
    <w:rsid w:val="003329A0"/>
    <w:rsid w:val="00334CF7"/>
    <w:rsid w:val="003400CD"/>
    <w:rsid w:val="003410A1"/>
    <w:rsid w:val="003834E1"/>
    <w:rsid w:val="003A1D05"/>
    <w:rsid w:val="003B519D"/>
    <w:rsid w:val="003C2180"/>
    <w:rsid w:val="003C5360"/>
    <w:rsid w:val="003C7F3F"/>
    <w:rsid w:val="003F0270"/>
    <w:rsid w:val="003F7257"/>
    <w:rsid w:val="0040201A"/>
    <w:rsid w:val="00402DC4"/>
    <w:rsid w:val="00404F63"/>
    <w:rsid w:val="00412C84"/>
    <w:rsid w:val="00422796"/>
    <w:rsid w:val="00431BFC"/>
    <w:rsid w:val="00437BF6"/>
    <w:rsid w:val="00495725"/>
    <w:rsid w:val="00495EE9"/>
    <w:rsid w:val="004A7629"/>
    <w:rsid w:val="004C6D8D"/>
    <w:rsid w:val="004E2D2E"/>
    <w:rsid w:val="004E61B5"/>
    <w:rsid w:val="00502BD7"/>
    <w:rsid w:val="00507D26"/>
    <w:rsid w:val="005304EE"/>
    <w:rsid w:val="00535E66"/>
    <w:rsid w:val="0053712D"/>
    <w:rsid w:val="0053742C"/>
    <w:rsid w:val="00544810"/>
    <w:rsid w:val="005612A2"/>
    <w:rsid w:val="00585185"/>
    <w:rsid w:val="005856BE"/>
    <w:rsid w:val="00590EE5"/>
    <w:rsid w:val="005913B7"/>
    <w:rsid w:val="00597924"/>
    <w:rsid w:val="005A2253"/>
    <w:rsid w:val="005B2C3C"/>
    <w:rsid w:val="005B6CB4"/>
    <w:rsid w:val="005C14ED"/>
    <w:rsid w:val="005C16F6"/>
    <w:rsid w:val="005C34BC"/>
    <w:rsid w:val="005E380E"/>
    <w:rsid w:val="005F1D28"/>
    <w:rsid w:val="0061229F"/>
    <w:rsid w:val="006155F1"/>
    <w:rsid w:val="006205D1"/>
    <w:rsid w:val="00630F51"/>
    <w:rsid w:val="00631837"/>
    <w:rsid w:val="006363E2"/>
    <w:rsid w:val="00637351"/>
    <w:rsid w:val="0065062D"/>
    <w:rsid w:val="006523DB"/>
    <w:rsid w:val="0065603D"/>
    <w:rsid w:val="006632E6"/>
    <w:rsid w:val="0067189C"/>
    <w:rsid w:val="006767CD"/>
    <w:rsid w:val="00677B3E"/>
    <w:rsid w:val="006812D6"/>
    <w:rsid w:val="006817B5"/>
    <w:rsid w:val="006B4C50"/>
    <w:rsid w:val="006D2FBE"/>
    <w:rsid w:val="006E088C"/>
    <w:rsid w:val="006E3011"/>
    <w:rsid w:val="006E6444"/>
    <w:rsid w:val="006F5FCF"/>
    <w:rsid w:val="006F6B99"/>
    <w:rsid w:val="007037B9"/>
    <w:rsid w:val="00706B38"/>
    <w:rsid w:val="00726D23"/>
    <w:rsid w:val="00746BD2"/>
    <w:rsid w:val="007510C6"/>
    <w:rsid w:val="007512FD"/>
    <w:rsid w:val="007544F6"/>
    <w:rsid w:val="007549D7"/>
    <w:rsid w:val="007573D6"/>
    <w:rsid w:val="00767E77"/>
    <w:rsid w:val="007770A1"/>
    <w:rsid w:val="007867B7"/>
    <w:rsid w:val="00797A0E"/>
    <w:rsid w:val="007A1021"/>
    <w:rsid w:val="007B67BE"/>
    <w:rsid w:val="007B6E64"/>
    <w:rsid w:val="007B7F79"/>
    <w:rsid w:val="007D3ACE"/>
    <w:rsid w:val="007D6DAB"/>
    <w:rsid w:val="007E0A6A"/>
    <w:rsid w:val="007E155C"/>
    <w:rsid w:val="0080042D"/>
    <w:rsid w:val="008006A4"/>
    <w:rsid w:val="00815597"/>
    <w:rsid w:val="00817F6A"/>
    <w:rsid w:val="00827FB3"/>
    <w:rsid w:val="00834291"/>
    <w:rsid w:val="008504D3"/>
    <w:rsid w:val="0085132E"/>
    <w:rsid w:val="00853861"/>
    <w:rsid w:val="0086476D"/>
    <w:rsid w:val="00876C9C"/>
    <w:rsid w:val="00886B00"/>
    <w:rsid w:val="008B5121"/>
    <w:rsid w:val="008C3197"/>
    <w:rsid w:val="008C5F58"/>
    <w:rsid w:val="008D113F"/>
    <w:rsid w:val="008D20D6"/>
    <w:rsid w:val="008D3CE8"/>
    <w:rsid w:val="008D7628"/>
    <w:rsid w:val="008E1AAB"/>
    <w:rsid w:val="008E6BF7"/>
    <w:rsid w:val="008F2335"/>
    <w:rsid w:val="008F6076"/>
    <w:rsid w:val="008F6ED0"/>
    <w:rsid w:val="00913672"/>
    <w:rsid w:val="0091469A"/>
    <w:rsid w:val="00914F35"/>
    <w:rsid w:val="00921D6C"/>
    <w:rsid w:val="00925E25"/>
    <w:rsid w:val="0092772B"/>
    <w:rsid w:val="00932E20"/>
    <w:rsid w:val="00934D6D"/>
    <w:rsid w:val="009434CF"/>
    <w:rsid w:val="00945C04"/>
    <w:rsid w:val="00950B49"/>
    <w:rsid w:val="00950B9A"/>
    <w:rsid w:val="009525D4"/>
    <w:rsid w:val="00966A92"/>
    <w:rsid w:val="00981030"/>
    <w:rsid w:val="00983604"/>
    <w:rsid w:val="00984A4A"/>
    <w:rsid w:val="00986FEB"/>
    <w:rsid w:val="00993365"/>
    <w:rsid w:val="00994894"/>
    <w:rsid w:val="009C32C3"/>
    <w:rsid w:val="009C3E46"/>
    <w:rsid w:val="009C4674"/>
    <w:rsid w:val="009E249A"/>
    <w:rsid w:val="009F37DE"/>
    <w:rsid w:val="009F3D2D"/>
    <w:rsid w:val="00A060A1"/>
    <w:rsid w:val="00A221FD"/>
    <w:rsid w:val="00A245A1"/>
    <w:rsid w:val="00A3233D"/>
    <w:rsid w:val="00A34395"/>
    <w:rsid w:val="00A37D5D"/>
    <w:rsid w:val="00A4125C"/>
    <w:rsid w:val="00A5152E"/>
    <w:rsid w:val="00A52CB0"/>
    <w:rsid w:val="00A627EB"/>
    <w:rsid w:val="00A92937"/>
    <w:rsid w:val="00A954F7"/>
    <w:rsid w:val="00AA7DE8"/>
    <w:rsid w:val="00AB1B36"/>
    <w:rsid w:val="00AB7CBA"/>
    <w:rsid w:val="00AD7EEC"/>
    <w:rsid w:val="00AF76B5"/>
    <w:rsid w:val="00AF7F98"/>
    <w:rsid w:val="00B05A22"/>
    <w:rsid w:val="00B150C7"/>
    <w:rsid w:val="00B15300"/>
    <w:rsid w:val="00B2032B"/>
    <w:rsid w:val="00B227A7"/>
    <w:rsid w:val="00B35289"/>
    <w:rsid w:val="00B50306"/>
    <w:rsid w:val="00B557AD"/>
    <w:rsid w:val="00B612DA"/>
    <w:rsid w:val="00B632FC"/>
    <w:rsid w:val="00B65EF8"/>
    <w:rsid w:val="00B7604B"/>
    <w:rsid w:val="00B86409"/>
    <w:rsid w:val="00B87E65"/>
    <w:rsid w:val="00B906FD"/>
    <w:rsid w:val="00B938B7"/>
    <w:rsid w:val="00BA2623"/>
    <w:rsid w:val="00BB244E"/>
    <w:rsid w:val="00BB6827"/>
    <w:rsid w:val="00BC70A0"/>
    <w:rsid w:val="00BE3921"/>
    <w:rsid w:val="00BF2EAB"/>
    <w:rsid w:val="00BF526C"/>
    <w:rsid w:val="00C1047B"/>
    <w:rsid w:val="00C23409"/>
    <w:rsid w:val="00C25100"/>
    <w:rsid w:val="00C26825"/>
    <w:rsid w:val="00C27BA9"/>
    <w:rsid w:val="00C32AF1"/>
    <w:rsid w:val="00C34971"/>
    <w:rsid w:val="00C41F18"/>
    <w:rsid w:val="00C42F1C"/>
    <w:rsid w:val="00C529C0"/>
    <w:rsid w:val="00C57052"/>
    <w:rsid w:val="00C65878"/>
    <w:rsid w:val="00C72FDA"/>
    <w:rsid w:val="00C76A7B"/>
    <w:rsid w:val="00C80240"/>
    <w:rsid w:val="00C82026"/>
    <w:rsid w:val="00C836F2"/>
    <w:rsid w:val="00C84FB9"/>
    <w:rsid w:val="00C91E53"/>
    <w:rsid w:val="00CA3FE1"/>
    <w:rsid w:val="00CB0AE6"/>
    <w:rsid w:val="00CB3C7A"/>
    <w:rsid w:val="00CC24E2"/>
    <w:rsid w:val="00CC67B3"/>
    <w:rsid w:val="00CE36A7"/>
    <w:rsid w:val="00CE505E"/>
    <w:rsid w:val="00CF0D49"/>
    <w:rsid w:val="00D01CDF"/>
    <w:rsid w:val="00D01F0A"/>
    <w:rsid w:val="00D11630"/>
    <w:rsid w:val="00D46619"/>
    <w:rsid w:val="00D56EFF"/>
    <w:rsid w:val="00D623A7"/>
    <w:rsid w:val="00D72AC2"/>
    <w:rsid w:val="00D7424F"/>
    <w:rsid w:val="00D774EC"/>
    <w:rsid w:val="00D96C0C"/>
    <w:rsid w:val="00DA3C6B"/>
    <w:rsid w:val="00DA447F"/>
    <w:rsid w:val="00DA6421"/>
    <w:rsid w:val="00DA6C4E"/>
    <w:rsid w:val="00DB168D"/>
    <w:rsid w:val="00DC40C3"/>
    <w:rsid w:val="00DD47B5"/>
    <w:rsid w:val="00DD6DAC"/>
    <w:rsid w:val="00DE20B4"/>
    <w:rsid w:val="00DE57D4"/>
    <w:rsid w:val="00DE5B38"/>
    <w:rsid w:val="00DF14A5"/>
    <w:rsid w:val="00DF2D82"/>
    <w:rsid w:val="00DF571B"/>
    <w:rsid w:val="00E00C71"/>
    <w:rsid w:val="00E04917"/>
    <w:rsid w:val="00E0716D"/>
    <w:rsid w:val="00E13AC4"/>
    <w:rsid w:val="00E23D4C"/>
    <w:rsid w:val="00E30722"/>
    <w:rsid w:val="00E32AC1"/>
    <w:rsid w:val="00E40821"/>
    <w:rsid w:val="00E50060"/>
    <w:rsid w:val="00E60279"/>
    <w:rsid w:val="00E6356B"/>
    <w:rsid w:val="00E64717"/>
    <w:rsid w:val="00E7197F"/>
    <w:rsid w:val="00E73D23"/>
    <w:rsid w:val="00E74DB7"/>
    <w:rsid w:val="00E7746A"/>
    <w:rsid w:val="00E912A5"/>
    <w:rsid w:val="00E97B9E"/>
    <w:rsid w:val="00EA0526"/>
    <w:rsid w:val="00EA37E6"/>
    <w:rsid w:val="00EB0882"/>
    <w:rsid w:val="00EB10BA"/>
    <w:rsid w:val="00EC2D6C"/>
    <w:rsid w:val="00EC6B0D"/>
    <w:rsid w:val="00ED0710"/>
    <w:rsid w:val="00ED0C5C"/>
    <w:rsid w:val="00EE5A7B"/>
    <w:rsid w:val="00EF1DEA"/>
    <w:rsid w:val="00EF43C3"/>
    <w:rsid w:val="00EF479D"/>
    <w:rsid w:val="00EF6C32"/>
    <w:rsid w:val="00EF76DA"/>
    <w:rsid w:val="00F017BD"/>
    <w:rsid w:val="00F02D7C"/>
    <w:rsid w:val="00F0417E"/>
    <w:rsid w:val="00F05D40"/>
    <w:rsid w:val="00F16BFD"/>
    <w:rsid w:val="00F20138"/>
    <w:rsid w:val="00F40049"/>
    <w:rsid w:val="00F42E6F"/>
    <w:rsid w:val="00F430C9"/>
    <w:rsid w:val="00F46207"/>
    <w:rsid w:val="00F5014E"/>
    <w:rsid w:val="00F524BD"/>
    <w:rsid w:val="00F54891"/>
    <w:rsid w:val="00F63CCF"/>
    <w:rsid w:val="00F929BD"/>
    <w:rsid w:val="00FA590D"/>
    <w:rsid w:val="00FB00BA"/>
    <w:rsid w:val="00FB0352"/>
    <w:rsid w:val="00FB213F"/>
    <w:rsid w:val="00FB6811"/>
    <w:rsid w:val="00FC3F1D"/>
    <w:rsid w:val="00FD1885"/>
    <w:rsid w:val="00FE7578"/>
    <w:rsid w:val="00FE7C28"/>
    <w:rsid w:val="00FF5C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B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1">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34395"/>
    <w:pPr>
      <w:spacing w:line="240" w:lineRule="atLeast"/>
    </w:pPr>
    <w:rPr>
      <w:rFonts w:ascii="Verdana" w:hAnsi="Verdana"/>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1B78"/>
    <w:rPr>
      <w:color w:val="467886" w:themeColor="hyperlink"/>
      <w:u w:val="single"/>
    </w:rPr>
  </w:style>
  <w:style w:type="paragraph" w:styleId="Salutation">
    <w:name w:val="Salutation"/>
    <w:basedOn w:val="Normal"/>
    <w:next w:val="Normal"/>
    <w:pPr>
      <w:spacing w:before="100" w:after="240" w:line="240" w:lineRule="exact"/>
    </w:pPr>
  </w:style>
  <w:style w:type="paragraph" w:customStyle="1" w:styleId="ACW85Documentgegevens">
    <w:name w:val="ACW 8.5 Documentgegevens"/>
    <w:basedOn w:val="Normal"/>
    <w:next w:val="Normal"/>
    <w:pPr>
      <w:spacing w:before="20"/>
    </w:pPr>
    <w:rPr>
      <w:sz w:val="17"/>
      <w:szCs w:val="17"/>
    </w:rPr>
  </w:style>
  <w:style w:type="paragraph" w:customStyle="1" w:styleId="ACWAanhef">
    <w:name w:val="ACW Aanhef"/>
    <w:basedOn w:val="Normal"/>
    <w:next w:val="Normal"/>
    <w:pPr>
      <w:spacing w:before="240" w:after="240" w:line="280" w:lineRule="exact"/>
    </w:pPr>
    <w:rPr>
      <w:sz w:val="17"/>
      <w:szCs w:val="17"/>
    </w:rPr>
  </w:style>
  <w:style w:type="paragraph" w:customStyle="1" w:styleId="ACWDocumentnaam">
    <w:name w:val="ACW Documentnaam"/>
    <w:basedOn w:val="Normal"/>
    <w:next w:val="Normal"/>
    <w:pPr>
      <w:spacing w:line="240" w:lineRule="exact"/>
    </w:pPr>
    <w:rPr>
      <w:sz w:val="25"/>
      <w:szCs w:val="25"/>
    </w:rPr>
  </w:style>
  <w:style w:type="paragraph" w:customStyle="1" w:styleId="ACWKopjesVerdana7">
    <w:name w:val="ACW Kopjes Verdana 7"/>
    <w:basedOn w:val="Normal"/>
    <w:next w:val="Normal"/>
    <w:pPr>
      <w:spacing w:before="60" w:line="220" w:lineRule="exact"/>
    </w:pPr>
    <w:rPr>
      <w:sz w:val="14"/>
      <w:szCs w:val="14"/>
    </w:rPr>
  </w:style>
  <w:style w:type="paragraph" w:customStyle="1" w:styleId="ACWOndertekening85">
    <w:name w:val="ACW Ondertekening 8.5"/>
    <w:basedOn w:val="Normal"/>
    <w:next w:val="Normal"/>
    <w:pPr>
      <w:spacing w:line="240" w:lineRule="exact"/>
    </w:pPr>
    <w:rPr>
      <w:sz w:val="17"/>
      <w:szCs w:val="17"/>
    </w:rPr>
  </w:style>
  <w:style w:type="paragraph" w:customStyle="1" w:styleId="ACWOndertekening85cursief">
    <w:name w:val="ACW Ondertekening 8.5 cursief"/>
    <w:basedOn w:val="Normal"/>
    <w:next w:val="Normal"/>
    <w:pPr>
      <w:spacing w:line="240" w:lineRule="exact"/>
    </w:pPr>
    <w:rPr>
      <w:i/>
      <w:sz w:val="17"/>
      <w:szCs w:val="17"/>
    </w:rPr>
  </w:style>
  <w:style w:type="paragraph" w:customStyle="1" w:styleId="ACWSlotzin">
    <w:name w:val="ACW Slotzin"/>
    <w:basedOn w:val="Normal"/>
    <w:next w:val="Normal"/>
    <w:pPr>
      <w:spacing w:before="240" w:line="280" w:lineRule="exact"/>
    </w:pPr>
    <w:rPr>
      <w:sz w:val="17"/>
      <w:szCs w:val="17"/>
    </w:rPr>
  </w:style>
  <w:style w:type="paragraph" w:customStyle="1" w:styleId="ACWStandaardVerdana85">
    <w:name w:val="ACW Standaard Verdana 8.5"/>
    <w:basedOn w:val="Normal"/>
    <w:next w:val="Normal"/>
    <w:pPr>
      <w:spacing w:line="280" w:lineRule="exact"/>
    </w:pPr>
    <w:rPr>
      <w:sz w:val="17"/>
      <w:szCs w:val="17"/>
    </w:rPr>
  </w:style>
  <w:style w:type="paragraph" w:customStyle="1" w:styleId="Afzendgegevens">
    <w:name w:val="Afzendgegevens"/>
    <w:basedOn w:val="Normal"/>
    <w:next w:val="Normal"/>
    <w:pPr>
      <w:tabs>
        <w:tab w:val="left" w:pos="2267"/>
      </w:tabs>
      <w:spacing w:line="180" w:lineRule="exact"/>
    </w:pPr>
    <w:rPr>
      <w:sz w:val="13"/>
      <w:szCs w:val="13"/>
    </w:rPr>
  </w:style>
  <w:style w:type="paragraph" w:customStyle="1" w:styleId="Afzendgegevenscursief">
    <w:name w:val="Afzendgegevens cursief"/>
    <w:next w:val="Normal"/>
    <w:pPr>
      <w:tabs>
        <w:tab w:val="left" w:pos="170"/>
      </w:tabs>
      <w:spacing w:line="180" w:lineRule="exact"/>
    </w:pPr>
    <w:rPr>
      <w:rFonts w:ascii="Verdana" w:hAnsi="Verdana"/>
      <w:i/>
      <w:color w:val="000000"/>
      <w:sz w:val="13"/>
      <w:szCs w:val="13"/>
    </w:rPr>
  </w:style>
  <w:style w:type="paragraph" w:customStyle="1" w:styleId="Afzendgegevenskop">
    <w:name w:val="Afzendgegevens kop"/>
    <w:basedOn w:val="Normal"/>
    <w:next w:val="Normal"/>
    <w:pPr>
      <w:spacing w:line="180" w:lineRule="exact"/>
    </w:pPr>
    <w:rPr>
      <w:sz w:val="13"/>
      <w:szCs w:val="13"/>
    </w:rPr>
  </w:style>
  <w:style w:type="paragraph" w:customStyle="1" w:styleId="AfzendgegevensKop0">
    <w:name w:val="Afzendgegevens_Kop"/>
    <w:basedOn w:val="Afzendgegevens"/>
    <w:next w:val="Normal"/>
    <w:rPr>
      <w:b/>
    </w:rPr>
  </w:style>
  <w:style w:type="paragraph" w:customStyle="1" w:styleId="Algemenevoorwaarden">
    <w:name w:val="Algemene voorwaarden"/>
    <w:next w:val="Normal"/>
    <w:pPr>
      <w:spacing w:line="180" w:lineRule="exact"/>
    </w:pPr>
    <w:rPr>
      <w:rFonts w:ascii="Verdana" w:hAnsi="Verdana"/>
      <w:i/>
      <w:color w:val="000000"/>
      <w:sz w:val="13"/>
      <w:szCs w:val="13"/>
    </w:rPr>
  </w:style>
  <w:style w:type="paragraph" w:customStyle="1" w:styleId="ANVS-Hoofdstuk">
    <w:name w:val="ANVS - Hoofdstuk"/>
    <w:basedOn w:val="Normal"/>
    <w:next w:val="Normal"/>
    <w:pPr>
      <w:numPr>
        <w:numId w:val="1"/>
      </w:numPr>
      <w:spacing w:after="700" w:line="300" w:lineRule="atLeast"/>
    </w:pPr>
    <w:rPr>
      <w:color w:val="275937"/>
      <w:sz w:val="24"/>
      <w:szCs w:val="24"/>
    </w:rPr>
  </w:style>
  <w:style w:type="paragraph" w:customStyle="1" w:styleId="ANVS-Hoofdstukongenummerd">
    <w:name w:val="ANVS - Hoofdstuk ongenummerd"/>
    <w:basedOn w:val="Normal"/>
    <w:next w:val="Normal"/>
    <w:pPr>
      <w:numPr>
        <w:numId w:val="2"/>
      </w:numPr>
      <w:spacing w:after="700" w:line="300" w:lineRule="exact"/>
    </w:pPr>
    <w:rPr>
      <w:color w:val="275937"/>
      <w:sz w:val="24"/>
      <w:szCs w:val="24"/>
    </w:rPr>
  </w:style>
  <w:style w:type="paragraph" w:customStyle="1" w:styleId="ANVS-InhoudKop">
    <w:name w:val="ANVS - Inhoud Kop"/>
    <w:basedOn w:val="Normal"/>
    <w:next w:val="Normal"/>
    <w:pPr>
      <w:spacing w:after="700" w:line="300" w:lineRule="exact"/>
    </w:pPr>
    <w:rPr>
      <w:color w:val="275937"/>
      <w:sz w:val="24"/>
      <w:szCs w:val="24"/>
    </w:rPr>
  </w:style>
  <w:style w:type="paragraph" w:customStyle="1" w:styleId="ANVS-Opsommingstekens">
    <w:name w:val="ANVS - Opsommingstekens"/>
    <w:basedOn w:val="Normal"/>
    <w:pPr>
      <w:numPr>
        <w:numId w:val="3"/>
      </w:numPr>
      <w:spacing w:line="240" w:lineRule="exact"/>
    </w:pPr>
  </w:style>
  <w:style w:type="paragraph" w:customStyle="1" w:styleId="ANVS-Paragraaf">
    <w:name w:val="ANVS - Paragraaf"/>
    <w:basedOn w:val="Normal"/>
    <w:next w:val="Normal"/>
    <w:pPr>
      <w:numPr>
        <w:ilvl w:val="1"/>
        <w:numId w:val="1"/>
      </w:numPr>
      <w:spacing w:before="200" w:line="240" w:lineRule="exact"/>
    </w:pPr>
    <w:rPr>
      <w:b/>
      <w:color w:val="E17000"/>
    </w:rPr>
  </w:style>
  <w:style w:type="paragraph" w:customStyle="1" w:styleId="ANVS-Subparagraaf">
    <w:name w:val="ANVS - Subparagraaf"/>
    <w:basedOn w:val="Normal"/>
    <w:next w:val="Normal"/>
    <w:pPr>
      <w:numPr>
        <w:ilvl w:val="2"/>
        <w:numId w:val="1"/>
      </w:numPr>
      <w:spacing w:before="240"/>
    </w:pPr>
    <w:rPr>
      <w:color w:val="275937"/>
    </w:rPr>
  </w:style>
  <w:style w:type="paragraph" w:customStyle="1" w:styleId="ANVS-Subsubparagraaf">
    <w:name w:val="ANVS - Subsubparagraaf"/>
    <w:basedOn w:val="Normal"/>
    <w:next w:val="Normal"/>
    <w:pPr>
      <w:numPr>
        <w:ilvl w:val="3"/>
        <w:numId w:val="1"/>
      </w:numPr>
      <w:spacing w:before="240"/>
    </w:pPr>
    <w:rPr>
      <w:i/>
    </w:rPr>
  </w:style>
  <w:style w:type="paragraph" w:customStyle="1" w:styleId="ANVS-Uitgavegegevens">
    <w:name w:val="ANVS - Uitgave gegevens"/>
    <w:basedOn w:val="Normal"/>
    <w:next w:val="Normal"/>
    <w:rPr>
      <w:sz w:val="14"/>
      <w:szCs w:val="14"/>
    </w:rPr>
  </w:style>
  <w:style w:type="paragraph" w:customStyle="1" w:styleId="ANVS-Uitgavegegevensonderstreept">
    <w:name w:val="ANVS - Uitgave gegevens onderstreept"/>
    <w:basedOn w:val="Normal"/>
    <w:next w:val="Normal"/>
    <w:pPr>
      <w:spacing w:before="140" w:after="140"/>
    </w:pPr>
    <w:rPr>
      <w:sz w:val="14"/>
      <w:szCs w:val="14"/>
      <w:u w:val="single"/>
    </w:rPr>
  </w:style>
  <w:style w:type="paragraph" w:customStyle="1" w:styleId="ANVS-UitgavegegevensOrganisatienaam">
    <w:name w:val="ANVS - Uitgave gegevens Organisatienaam"/>
    <w:basedOn w:val="Normal"/>
    <w:next w:val="Normal"/>
    <w:pPr>
      <w:spacing w:before="140"/>
    </w:pPr>
    <w:rPr>
      <w:b/>
      <w:sz w:val="14"/>
      <w:szCs w:val="14"/>
    </w:rPr>
  </w:style>
  <w:style w:type="paragraph" w:customStyle="1" w:styleId="ANVS-UitgavegegevensVet">
    <w:name w:val="ANVS - Uitgave gegevens Vet"/>
    <w:basedOn w:val="Normal"/>
    <w:next w:val="Normal"/>
    <w:pPr>
      <w:spacing w:line="240" w:lineRule="exact"/>
    </w:pPr>
    <w:rPr>
      <w:b/>
      <w:sz w:val="14"/>
      <w:szCs w:val="14"/>
    </w:rPr>
  </w:style>
  <w:style w:type="paragraph" w:customStyle="1" w:styleId="ANVSeindblad1">
    <w:name w:val="ANVS eindblad 1"/>
    <w:basedOn w:val="Normal"/>
    <w:next w:val="Normal"/>
    <w:pPr>
      <w:spacing w:before="220" w:line="240" w:lineRule="exact"/>
    </w:pPr>
  </w:style>
  <w:style w:type="paragraph" w:customStyle="1" w:styleId="ANVSeindblad2">
    <w:name w:val="ANVS eindblad 2"/>
    <w:basedOn w:val="Normal"/>
    <w:next w:val="Normal"/>
    <w:pPr>
      <w:spacing w:before="250" w:line="240" w:lineRule="exact"/>
    </w:pPr>
  </w:style>
  <w:style w:type="paragraph" w:customStyle="1" w:styleId="ANVSeindblad3">
    <w:name w:val="ANVS eindblad 3"/>
    <w:basedOn w:val="Normal"/>
    <w:next w:val="Normal"/>
    <w:pPr>
      <w:spacing w:before="280" w:line="240" w:lineRule="exact"/>
    </w:pPr>
  </w:style>
  <w:style w:type="paragraph" w:customStyle="1" w:styleId="ANVSInhoudn36r15">
    <w:name w:val="ANVS Inhoud n36 r15"/>
    <w:basedOn w:val="Normal"/>
    <w:next w:val="Normal"/>
    <w:pPr>
      <w:spacing w:after="720" w:line="300" w:lineRule="exact"/>
    </w:pPr>
    <w:rPr>
      <w:sz w:val="24"/>
      <w:szCs w:val="24"/>
    </w:rPr>
  </w:style>
  <w:style w:type="paragraph" w:customStyle="1" w:styleId="ANVSInspectierapportstandaardna6">
    <w:name w:val="ANVS Inspectierapport standaard na 6"/>
    <w:basedOn w:val="Normal"/>
    <w:next w:val="Normal"/>
    <w:pPr>
      <w:spacing w:after="120" w:line="240" w:lineRule="exact"/>
    </w:pPr>
  </w:style>
  <w:style w:type="paragraph" w:customStyle="1" w:styleId="ANVSInspectierapportTitel">
    <w:name w:val="ANVS Inspectierapport Titel"/>
    <w:basedOn w:val="Normal"/>
    <w:next w:val="Normal"/>
    <w:pPr>
      <w:spacing w:before="60" w:after="320" w:line="240" w:lineRule="exact"/>
    </w:pPr>
    <w:rPr>
      <w:b/>
      <w:sz w:val="24"/>
      <w:szCs w:val="24"/>
    </w:rPr>
  </w:style>
  <w:style w:type="paragraph" w:customStyle="1" w:styleId="ANVSInspectierapporttussenruimte">
    <w:name w:val="ANVS Inspectierapport tussenruimte"/>
    <w:basedOn w:val="Normal"/>
    <w:next w:val="Normal"/>
    <w:pPr>
      <w:spacing w:after="840" w:line="240" w:lineRule="exact"/>
    </w:pPr>
  </w:style>
  <w:style w:type="table" w:customStyle="1" w:styleId="ANVSKader">
    <w:name w:val="ANVS Kader"/>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cPr>
      <w:shd w:val="clear" w:color="auto" w:fill="DFE6E1"/>
    </w:tcPr>
  </w:style>
  <w:style w:type="paragraph" w:customStyle="1" w:styleId="ANVSkadertekst">
    <w:name w:val="ANVS kadertekst"/>
    <w:basedOn w:val="Normal"/>
    <w:next w:val="Normal"/>
    <w:pPr>
      <w:spacing w:line="240" w:lineRule="exact"/>
    </w:pPr>
    <w:rPr>
      <w:b/>
      <w:color w:val="275937"/>
    </w:rPr>
  </w:style>
  <w:style w:type="paragraph" w:customStyle="1" w:styleId="ANVSRapportTitel">
    <w:name w:val="ANVS Rapport Titel"/>
    <w:basedOn w:val="Normal"/>
    <w:next w:val="Normal"/>
    <w:pPr>
      <w:spacing w:line="800" w:lineRule="exact"/>
    </w:pPr>
    <w:rPr>
      <w:color w:val="275937"/>
      <w:sz w:val="72"/>
      <w:szCs w:val="72"/>
    </w:rPr>
  </w:style>
  <w:style w:type="paragraph" w:customStyle="1" w:styleId="ANVSstandaard15">
    <w:name w:val="ANVS standaard 1.5"/>
    <w:basedOn w:val="Normal"/>
    <w:next w:val="Normal"/>
    <w:pPr>
      <w:spacing w:line="320" w:lineRule="exact"/>
    </w:pPr>
  </w:style>
  <w:style w:type="table" w:customStyle="1" w:styleId="ANVSStandaardtabel">
    <w:name w:val="ANVS Standaard tabel"/>
    <w:rPr>
      <w:rFonts w:ascii="Verdana" w:hAnsi="Verdana"/>
      <w:color w:val="000000"/>
      <w:sz w:val="24"/>
      <w:szCs w:val="24"/>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7" w:type="dxa"/>
        <w:left w:w="107" w:type="dxa"/>
        <w:bottom w:w="107" w:type="dxa"/>
        <w:right w:w="107" w:type="dxa"/>
      </w:tblCellMar>
    </w:tblPr>
    <w:tblStylePr w:type="firstRow">
      <w:rPr>
        <w:color w:val="FFFFFF"/>
      </w:rPr>
      <w:tblPr/>
      <w:tcPr>
        <w:shd w:val="clear" w:color="auto" w:fill="275937"/>
      </w:tcPr>
    </w:tblStylePr>
  </w:style>
  <w:style w:type="paragraph" w:customStyle="1" w:styleId="ANVSStandaardVerdana8">
    <w:name w:val="ANVS Standaard Verdana 8"/>
    <w:basedOn w:val="Normal"/>
    <w:next w:val="Normal"/>
    <w:pPr>
      <w:spacing w:line="240" w:lineRule="exact"/>
    </w:pPr>
    <w:rPr>
      <w:sz w:val="16"/>
      <w:szCs w:val="16"/>
    </w:rPr>
  </w:style>
  <w:style w:type="paragraph" w:customStyle="1" w:styleId="ANVSTabeltekstkop">
    <w:name w:val="ANVS Tabeltekst kop"/>
    <w:basedOn w:val="Normal"/>
    <w:next w:val="Normal"/>
    <w:pPr>
      <w:spacing w:line="180" w:lineRule="exact"/>
    </w:pPr>
    <w:rPr>
      <w:b/>
      <w:color w:val="FFFFFF"/>
    </w:rPr>
  </w:style>
  <w:style w:type="paragraph" w:customStyle="1" w:styleId="ANVSTabeltekststandaard">
    <w:name w:val="ANVS Tabeltekst standaard"/>
    <w:basedOn w:val="Normal"/>
    <w:next w:val="Normal"/>
    <w:pPr>
      <w:spacing w:line="180" w:lineRule="exact"/>
    </w:pPr>
  </w:style>
  <w:style w:type="paragraph" w:customStyle="1" w:styleId="ANVSV12R12">
    <w:name w:val="ANVS V12 R12"/>
    <w:basedOn w:val="Normal"/>
    <w:next w:val="Normal"/>
    <w:pPr>
      <w:spacing w:line="240" w:lineRule="exact"/>
    </w:pPr>
    <w:rPr>
      <w:sz w:val="24"/>
      <w:szCs w:val="24"/>
    </w:rPr>
  </w:style>
  <w:style w:type="paragraph" w:customStyle="1" w:styleId="ANVSV9v0n6r12bold">
    <w:name w:val="ANVS V9 v0 n6 r12 bold"/>
    <w:basedOn w:val="Normal"/>
    <w:next w:val="Normal"/>
    <w:pPr>
      <w:spacing w:after="120" w:line="240" w:lineRule="exact"/>
    </w:pPr>
    <w:rPr>
      <w:b/>
    </w:rPr>
  </w:style>
  <w:style w:type="paragraph" w:customStyle="1" w:styleId="DPstandaardopsomming">
    <w:name w:val="DP standaard opsomming"/>
    <w:basedOn w:val="Normal"/>
    <w:next w:val="Normal"/>
    <w:pPr>
      <w:numPr>
        <w:numId w:val="4"/>
      </w:numPr>
      <w:spacing w:line="240" w:lineRule="exact"/>
    </w:pPr>
  </w:style>
  <w:style w:type="paragraph" w:customStyle="1" w:styleId="DPstandaardopsomming2">
    <w:name w:val="DP standaard opsomming 2"/>
    <w:basedOn w:val="Normal"/>
    <w:next w:val="Normal"/>
    <w:pPr>
      <w:numPr>
        <w:ilvl w:val="1"/>
        <w:numId w:val="4"/>
      </w:numPr>
      <w:spacing w:line="240" w:lineRule="exact"/>
    </w:pPr>
  </w:style>
  <w:style w:type="table" w:customStyle="1" w:styleId="DPTabel">
    <w:name w:val="DP Tabel"/>
    <w:rPr>
      <w:rFonts w:ascii="Verdana" w:hAnsi="Verdana"/>
      <w:color w:val="000000"/>
      <w:sz w:val="18"/>
      <w:szCs w:val="18"/>
      <w:lang w:val="en-GB" w:eastAsia="en-GB"/>
    </w:rPr>
    <w:tblPr>
      <w:tblCellMar>
        <w:top w:w="0" w:type="dxa"/>
        <w:left w:w="0" w:type="dxa"/>
        <w:bottom w:w="0" w:type="dxa"/>
        <w:right w:w="0" w:type="dxa"/>
      </w:tblCellMar>
    </w:tblPr>
    <w:tblStylePr w:type="firstRow">
      <w:pPr>
        <w:jc w:val="left"/>
      </w:pPr>
    </w:tblStylePr>
    <w:tblStylePr w:type="lastRow">
      <w:rPr>
        <w:rFonts w:ascii="Verdana" w:hAnsi="Verdana"/>
        <w:sz w:val="18"/>
        <w:szCs w:val="18"/>
      </w:rPr>
    </w:tblStylePr>
    <w:tblStylePr w:type="firstCol">
      <w:pPr>
        <w:jc w:val="left"/>
      </w:pPr>
      <w:rPr>
        <w:rFonts w:ascii="Verdana" w:hAnsi="Verdana"/>
        <w:sz w:val="18"/>
        <w:szCs w:val="18"/>
      </w:rPr>
    </w:tblStylePr>
    <w:tblStylePr w:type="lastCol">
      <w:pPr>
        <w:jc w:val="right"/>
      </w:pPr>
    </w:tblStylePr>
  </w:style>
  <w:style w:type="table" w:customStyle="1" w:styleId="DPtabelbrief11">
    <w:name w:val="DP tabel brief 11"/>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72" w:type="dxa"/>
        <w:left w:w="140" w:type="dxa"/>
        <w:bottom w:w="72" w:type="dxa"/>
        <w:right w:w="140" w:type="dxa"/>
      </w:tblCellMar>
    </w:tblPr>
  </w:style>
  <w:style w:type="numbering" w:customStyle="1" w:styleId="Genummerdelijst">
    <w:name w:val="Genummerde lijst"/>
    <w:pPr>
      <w:numPr>
        <w:numId w:val="5"/>
      </w:numPr>
    </w:pPr>
  </w:style>
  <w:style w:type="paragraph" w:customStyle="1" w:styleId="HBJZ-AandeKoning">
    <w:name w:val="HBJZ - Aan de Koning"/>
    <w:basedOn w:val="Normal"/>
    <w:next w:val="Normal"/>
    <w:pPr>
      <w:spacing w:line="320" w:lineRule="exact"/>
    </w:pPr>
    <w:rPr>
      <w:b/>
      <w:sz w:val="32"/>
      <w:szCs w:val="32"/>
    </w:rPr>
  </w:style>
  <w:style w:type="paragraph" w:customStyle="1" w:styleId="HBJZ-BegeleidendMemon10">
    <w:name w:val="HBJZ - Begeleidend Memo n10"/>
    <w:basedOn w:val="Normal"/>
    <w:next w:val="Normal"/>
    <w:pPr>
      <w:spacing w:after="200" w:line="276" w:lineRule="exact"/>
    </w:pPr>
  </w:style>
  <w:style w:type="paragraph" w:customStyle="1" w:styleId="HBJZ-BegeleidendMemoWitruimte1">
    <w:name w:val="HBJZ - Begeleidend Memo Witruimte 1"/>
    <w:basedOn w:val="Normal"/>
    <w:next w:val="Normal"/>
    <w:pPr>
      <w:spacing w:line="932" w:lineRule="exact"/>
    </w:pPr>
  </w:style>
  <w:style w:type="paragraph" w:customStyle="1" w:styleId="HBJZ-Kamerstukken-Kamerstuk">
    <w:name w:val="HBJZ - Kamerstukken - Kamerstuk"/>
    <w:basedOn w:val="Normal"/>
    <w:next w:val="Normal"/>
    <w:pPr>
      <w:spacing w:after="780" w:line="276" w:lineRule="exact"/>
    </w:pPr>
    <w:rPr>
      <w:b/>
    </w:rPr>
  </w:style>
  <w:style w:type="paragraph" w:customStyle="1" w:styleId="HBJZ-Kamerstukken-na39ra138">
    <w:name w:val="HBJZ - Kamerstukken - na 39 ra 13.8"/>
    <w:basedOn w:val="Normal"/>
    <w:next w:val="Normal"/>
    <w:pPr>
      <w:spacing w:after="780" w:line="276" w:lineRule="exact"/>
    </w:pPr>
  </w:style>
  <w:style w:type="paragraph" w:customStyle="1" w:styleId="HBJZ-Kamerstukken-regelafstand138">
    <w:name w:val="HBJZ - Kamerstukken - regelafstand 13.8"/>
    <w:basedOn w:val="Normal"/>
    <w:next w:val="Normal"/>
    <w:pPr>
      <w:spacing w:line="276" w:lineRule="exact"/>
    </w:pPr>
  </w:style>
  <w:style w:type="paragraph" w:customStyle="1" w:styleId="HBJZ-NahangbriefaanParlement">
    <w:name w:val="HBJZ - Nahang (brief aan Parlement)"/>
    <w:basedOn w:val="Normal"/>
    <w:next w:val="Normal"/>
    <w:pPr>
      <w:spacing w:before="100" w:after="240" w:line="240" w:lineRule="exact"/>
    </w:pPr>
  </w:style>
  <w:style w:type="paragraph" w:customStyle="1" w:styleId="HBJZ-Voordrachtv12n0r12">
    <w:name w:val="HBJZ - Voordracht v12 n0 r12"/>
    <w:basedOn w:val="Normal"/>
    <w:next w:val="Normal"/>
    <w:pPr>
      <w:spacing w:before="240" w:line="240" w:lineRule="exact"/>
    </w:pPr>
  </w:style>
  <w:style w:type="paragraph" w:customStyle="1" w:styleId="Huisstijl-Bijlage">
    <w:name w:val="Huisstijl - Bijlage"/>
    <w:basedOn w:val="Normal"/>
    <w:next w:val="Normal"/>
    <w:pPr>
      <w:numPr>
        <w:numId w:val="6"/>
      </w:numPr>
      <w:tabs>
        <w:tab w:val="left" w:pos="0"/>
      </w:tabs>
      <w:spacing w:after="740" w:line="240" w:lineRule="exact"/>
      <w:ind w:left="-1420" w:firstLine="0"/>
    </w:pPr>
    <w:rPr>
      <w:sz w:val="24"/>
      <w:szCs w:val="24"/>
    </w:rPr>
  </w:style>
  <w:style w:type="paragraph" w:customStyle="1" w:styleId="Huisstijl-Bijlagezletter">
    <w:name w:val="Huisstijl - Bijlage z. letter"/>
    <w:basedOn w:val="Normal"/>
    <w:next w:val="Normal"/>
    <w:pPr>
      <w:numPr>
        <w:ilvl w:val="1"/>
        <w:numId w:val="9"/>
      </w:numPr>
      <w:tabs>
        <w:tab w:val="left" w:pos="0"/>
      </w:tabs>
      <w:spacing w:after="740" w:line="240" w:lineRule="exact"/>
      <w:ind w:firstLine="0"/>
    </w:pPr>
    <w:rPr>
      <w:sz w:val="24"/>
      <w:szCs w:val="24"/>
    </w:rPr>
  </w:style>
  <w:style w:type="paragraph" w:customStyle="1" w:styleId="Huisstijl-Bijschrift">
    <w:name w:val="Huisstijl - Bijschrift"/>
    <w:basedOn w:val="Normal"/>
    <w:next w:val="Normal"/>
    <w:pPr>
      <w:spacing w:after="720" w:line="300" w:lineRule="exact"/>
    </w:pPr>
    <w:rPr>
      <w:sz w:val="14"/>
      <w:szCs w:val="14"/>
    </w:rPr>
  </w:style>
  <w:style w:type="paragraph" w:customStyle="1" w:styleId="Huisstijl-Colofon">
    <w:name w:val="Huisstijl - Colofon"/>
    <w:basedOn w:val="Normal"/>
    <w:next w:val="Normal"/>
    <w:pPr>
      <w:numPr>
        <w:numId w:val="9"/>
      </w:numPr>
      <w:tabs>
        <w:tab w:val="left" w:pos="0"/>
      </w:tabs>
      <w:spacing w:after="720" w:line="300" w:lineRule="exact"/>
      <w:ind w:left="-1120"/>
    </w:pPr>
    <w:rPr>
      <w:sz w:val="24"/>
      <w:szCs w:val="24"/>
    </w:rPr>
  </w:style>
  <w:style w:type="paragraph" w:customStyle="1" w:styleId="Huisstijl-Extrasubtitel">
    <w:name w:val="Huisstijl - Extra subtitel"/>
    <w:basedOn w:val="Normal"/>
    <w:next w:val="Normal"/>
    <w:pPr>
      <w:spacing w:before="60" w:after="300" w:line="240" w:lineRule="exact"/>
    </w:pPr>
    <w:rPr>
      <w:sz w:val="20"/>
      <w:szCs w:val="20"/>
    </w:rPr>
  </w:style>
  <w:style w:type="paragraph" w:customStyle="1" w:styleId="Huisstijl-Kader">
    <w:name w:val="Huisstijl - Kader"/>
    <w:basedOn w:val="Normal"/>
    <w:next w:val="Normal"/>
    <w:pPr>
      <w:spacing w:line="240" w:lineRule="exact"/>
    </w:pPr>
  </w:style>
  <w:style w:type="paragraph" w:customStyle="1" w:styleId="Huisstijl-KaderTussenkop">
    <w:name w:val="Huisstijl - Kader Tussenkop"/>
    <w:basedOn w:val="Normal"/>
    <w:next w:val="Normal"/>
    <w:pPr>
      <w:spacing w:line="240" w:lineRule="exact"/>
    </w:pPr>
    <w:rPr>
      <w:i/>
    </w:rPr>
  </w:style>
  <w:style w:type="paragraph" w:customStyle="1" w:styleId="Huisstijl-Kop1">
    <w:name w:val="Huisstijl - Kop 1"/>
    <w:basedOn w:val="Normal"/>
    <w:next w:val="Normal"/>
    <w:pPr>
      <w:numPr>
        <w:numId w:val="7"/>
      </w:numPr>
      <w:tabs>
        <w:tab w:val="left" w:pos="0"/>
      </w:tabs>
      <w:spacing w:after="720" w:line="300" w:lineRule="exact"/>
      <w:ind w:left="-1120"/>
      <w:outlineLvl w:val="0"/>
    </w:pPr>
    <w:rPr>
      <w:sz w:val="24"/>
      <w:szCs w:val="24"/>
    </w:rPr>
  </w:style>
  <w:style w:type="paragraph" w:customStyle="1" w:styleId="Huisstijl-Kop2">
    <w:name w:val="Huisstijl - Kop 2"/>
    <w:basedOn w:val="Normal"/>
    <w:next w:val="Normal"/>
    <w:pPr>
      <w:numPr>
        <w:ilvl w:val="1"/>
        <w:numId w:val="7"/>
      </w:numPr>
      <w:tabs>
        <w:tab w:val="left" w:pos="0"/>
      </w:tabs>
      <w:spacing w:before="240"/>
      <w:ind w:left="-1120"/>
      <w:outlineLvl w:val="1"/>
    </w:pPr>
    <w:rPr>
      <w:b/>
    </w:rPr>
  </w:style>
  <w:style w:type="paragraph" w:customStyle="1" w:styleId="Huisstijl-Kop3">
    <w:name w:val="Huisstijl - Kop 3"/>
    <w:basedOn w:val="Normal"/>
    <w:next w:val="Normal"/>
    <w:pPr>
      <w:numPr>
        <w:ilvl w:val="2"/>
        <w:numId w:val="7"/>
      </w:numPr>
      <w:tabs>
        <w:tab w:val="left" w:pos="0"/>
      </w:tabs>
      <w:spacing w:before="240"/>
      <w:ind w:left="-1120"/>
      <w:outlineLvl w:val="2"/>
    </w:pPr>
    <w:rPr>
      <w:i/>
    </w:rPr>
  </w:style>
  <w:style w:type="paragraph" w:customStyle="1" w:styleId="Huisstijl-Kop4">
    <w:name w:val="Huisstijl - Kop 4"/>
    <w:basedOn w:val="Normal"/>
    <w:next w:val="Normal"/>
    <w:pPr>
      <w:numPr>
        <w:ilvl w:val="3"/>
        <w:numId w:val="7"/>
      </w:numPr>
      <w:tabs>
        <w:tab w:val="left" w:pos="0"/>
      </w:tabs>
      <w:spacing w:before="240"/>
      <w:ind w:left="-1120"/>
      <w:outlineLvl w:val="3"/>
    </w:pPr>
  </w:style>
  <w:style w:type="paragraph" w:customStyle="1" w:styleId="Huisstijl-Kopznr1">
    <w:name w:val="Huisstijl - Kop z.nr 1"/>
    <w:basedOn w:val="Normal"/>
    <w:next w:val="Normal"/>
    <w:pPr>
      <w:numPr>
        <w:numId w:val="8"/>
      </w:numPr>
      <w:tabs>
        <w:tab w:val="left" w:pos="0"/>
      </w:tabs>
      <w:spacing w:after="720" w:line="300" w:lineRule="exact"/>
      <w:ind w:left="-1120"/>
      <w:outlineLvl w:val="0"/>
    </w:pPr>
    <w:rPr>
      <w:sz w:val="24"/>
      <w:szCs w:val="24"/>
    </w:rPr>
  </w:style>
  <w:style w:type="paragraph" w:customStyle="1" w:styleId="Huisstijl-Kopznr2">
    <w:name w:val="Huisstijl - Kop z.nr 2"/>
    <w:basedOn w:val="Normal"/>
    <w:next w:val="Normal"/>
    <w:pPr>
      <w:numPr>
        <w:ilvl w:val="1"/>
        <w:numId w:val="8"/>
      </w:numPr>
      <w:tabs>
        <w:tab w:val="left" w:pos="0"/>
      </w:tabs>
      <w:spacing w:before="240"/>
      <w:ind w:left="-1120"/>
      <w:outlineLvl w:val="1"/>
    </w:pPr>
    <w:rPr>
      <w:b/>
    </w:rPr>
  </w:style>
  <w:style w:type="paragraph" w:customStyle="1" w:styleId="Huisstijl-Kopznr3">
    <w:name w:val="Huisstijl - Kop z.nr 3"/>
    <w:basedOn w:val="Normal"/>
    <w:next w:val="Normal"/>
    <w:pPr>
      <w:numPr>
        <w:ilvl w:val="2"/>
        <w:numId w:val="8"/>
      </w:numPr>
      <w:tabs>
        <w:tab w:val="left" w:pos="0"/>
      </w:tabs>
      <w:spacing w:before="240"/>
      <w:ind w:left="-1120"/>
      <w:outlineLvl w:val="2"/>
    </w:pPr>
    <w:rPr>
      <w:i/>
    </w:rPr>
  </w:style>
  <w:style w:type="paragraph" w:customStyle="1" w:styleId="Huisstijl-Kopznr4">
    <w:name w:val="Huisstijl - Kop z.nr 4"/>
    <w:basedOn w:val="Normal"/>
    <w:next w:val="Normal"/>
    <w:pPr>
      <w:numPr>
        <w:ilvl w:val="3"/>
        <w:numId w:val="8"/>
      </w:numPr>
      <w:tabs>
        <w:tab w:val="left" w:pos="0"/>
      </w:tabs>
      <w:spacing w:before="240"/>
      <w:ind w:left="-1120"/>
      <w:outlineLvl w:val="3"/>
    </w:pPr>
  </w:style>
  <w:style w:type="paragraph" w:customStyle="1" w:styleId="Huisstijl-Opsommingzinspringing">
    <w:name w:val="Huisstijl - Opsomming z.inspringing"/>
    <w:basedOn w:val="Normal"/>
    <w:next w:val="Normal"/>
    <w:pPr>
      <w:spacing w:line="240" w:lineRule="exact"/>
    </w:pPr>
  </w:style>
  <w:style w:type="paragraph" w:customStyle="1" w:styleId="Huisstijl-Subtitel">
    <w:name w:val="Huisstijl - Subtitel"/>
    <w:basedOn w:val="Normal"/>
    <w:next w:val="Normal"/>
    <w:pPr>
      <w:spacing w:before="240" w:after="360" w:line="240" w:lineRule="exact"/>
    </w:pPr>
    <w:rPr>
      <w:sz w:val="20"/>
      <w:szCs w:val="20"/>
    </w:rPr>
  </w:style>
  <w:style w:type="paragraph" w:customStyle="1" w:styleId="Huisstijl-Tabeltekst">
    <w:name w:val="Huisstijl - Tabeltekst"/>
    <w:basedOn w:val="Normal"/>
    <w:next w:val="Normal"/>
    <w:pPr>
      <w:spacing w:line="200" w:lineRule="exact"/>
    </w:pPr>
    <w:rPr>
      <w:sz w:val="16"/>
      <w:szCs w:val="16"/>
    </w:rPr>
  </w:style>
  <w:style w:type="paragraph" w:customStyle="1" w:styleId="Huisstijl-TitelDocumentnaam">
    <w:name w:val="Huisstijl - Titel/Documentnaam"/>
    <w:basedOn w:val="Normal"/>
    <w:next w:val="Normal"/>
    <w:pPr>
      <w:spacing w:before="60" w:after="320" w:line="240" w:lineRule="exact"/>
    </w:pPr>
    <w:rPr>
      <w:b/>
      <w:sz w:val="24"/>
      <w:szCs w:val="24"/>
    </w:rPr>
  </w:style>
  <w:style w:type="paragraph" w:customStyle="1" w:styleId="Huisstijl-Tussenkop">
    <w:name w:val="Huisstijl - Tussenkop"/>
    <w:basedOn w:val="Normal"/>
    <w:next w:val="Normal"/>
    <w:pPr>
      <w:spacing w:line="240" w:lineRule="exact"/>
    </w:pPr>
    <w:rPr>
      <w:i/>
    </w:rPr>
  </w:style>
  <w:style w:type="paragraph" w:customStyle="1" w:styleId="Huisstijl-Versie">
    <w:name w:val="Huisstijl - Versie"/>
    <w:basedOn w:val="Normal"/>
    <w:next w:val="Normal"/>
    <w:pPr>
      <w:spacing w:before="60" w:after="360" w:line="240" w:lineRule="exact"/>
    </w:pPr>
  </w:style>
  <w:style w:type="paragraph" w:customStyle="1" w:styleId="ILT-50standaardmetwitruimte">
    <w:name w:val="ILT - 50 standaard met witruimte"/>
    <w:basedOn w:val="Normal"/>
    <w:next w:val="Normal"/>
    <w:pPr>
      <w:spacing w:after="20" w:line="260" w:lineRule="exact"/>
    </w:pPr>
  </w:style>
  <w:style w:type="paragraph" w:customStyle="1" w:styleId="ILT102">
    <w:name w:val="ILT 102"/>
    <w:basedOn w:val="Normal"/>
    <w:next w:val="Normal"/>
    <w:pPr>
      <w:spacing w:before="20" w:after="80" w:line="280" w:lineRule="exact"/>
    </w:pPr>
  </w:style>
  <w:style w:type="paragraph" w:customStyle="1" w:styleId="ILT103DwangbevelKop">
    <w:name w:val="ILT 103 Dwangbevel Kop"/>
    <w:basedOn w:val="Normal"/>
    <w:next w:val="Normal"/>
    <w:pPr>
      <w:spacing w:line="360" w:lineRule="exact"/>
    </w:pPr>
    <w:rPr>
      <w:sz w:val="36"/>
      <w:szCs w:val="36"/>
    </w:rPr>
  </w:style>
  <w:style w:type="paragraph" w:customStyle="1" w:styleId="ILTBoeterapportondertekening">
    <w:name w:val="ILT Boeterapport ondertekening"/>
    <w:basedOn w:val="Normal"/>
    <w:next w:val="Normal"/>
    <w:pPr>
      <w:spacing w:before="960" w:line="240" w:lineRule="exact"/>
    </w:pPr>
  </w:style>
  <w:style w:type="paragraph" w:customStyle="1" w:styleId="ILTOpsomming">
    <w:name w:val="ILT Opsomming"/>
    <w:basedOn w:val="Normal"/>
    <w:next w:val="Normal"/>
    <w:pPr>
      <w:numPr>
        <w:numId w:val="10"/>
      </w:numPr>
      <w:spacing w:line="240" w:lineRule="exact"/>
    </w:pPr>
  </w:style>
  <w:style w:type="paragraph" w:customStyle="1" w:styleId="ILTOpsomming15">
    <w:name w:val="ILT Opsomming 1.5"/>
    <w:basedOn w:val="Normal"/>
    <w:next w:val="Normal"/>
    <w:pPr>
      <w:numPr>
        <w:ilvl w:val="1"/>
        <w:numId w:val="10"/>
      </w:numPr>
      <w:spacing w:line="300" w:lineRule="exact"/>
    </w:pPr>
  </w:style>
  <w:style w:type="paragraph" w:customStyle="1" w:styleId="ILTOpsommingbullet">
    <w:name w:val="ILT Opsomming bullet"/>
    <w:basedOn w:val="Normal"/>
    <w:next w:val="Normal"/>
    <w:pPr>
      <w:numPr>
        <w:ilvl w:val="2"/>
        <w:numId w:val="10"/>
      </w:numPr>
      <w:spacing w:line="300" w:lineRule="exact"/>
    </w:pPr>
  </w:style>
  <w:style w:type="paragraph" w:customStyle="1" w:styleId="ILTRapport-je">
    <w:name w:val="ILT Rapport - je"/>
    <w:basedOn w:val="Normal"/>
    <w:next w:val="Normal"/>
    <w:pPr>
      <w:numPr>
        <w:ilvl w:val="1"/>
        <w:numId w:val="11"/>
      </w:numPr>
      <w:spacing w:after="120" w:line="240" w:lineRule="exact"/>
    </w:pPr>
  </w:style>
  <w:style w:type="paragraph" w:customStyle="1" w:styleId="ILTRapport16a">
    <w:name w:val="ILT Rapport 16a"/>
    <w:basedOn w:val="Normal"/>
    <w:next w:val="Normal"/>
    <w:pPr>
      <w:spacing w:before="60" w:after="60" w:line="240" w:lineRule="exact"/>
    </w:pPr>
  </w:style>
  <w:style w:type="paragraph" w:customStyle="1" w:styleId="ILTRapport16aIV9V12N0">
    <w:name w:val="ILT Rapport 16a I V9 V12 N0"/>
    <w:basedOn w:val="Normal"/>
    <w:next w:val="Normal"/>
    <w:pPr>
      <w:spacing w:before="240" w:line="240" w:lineRule="exact"/>
    </w:pPr>
    <w:rPr>
      <w:i/>
    </w:rPr>
  </w:style>
  <w:style w:type="paragraph" w:customStyle="1" w:styleId="ILTRapport16aKopV12V0n18">
    <w:name w:val="ILT Rapport 16a Kop V12 V0 n18"/>
    <w:basedOn w:val="Normal"/>
    <w:next w:val="Normal"/>
    <w:pPr>
      <w:spacing w:after="360" w:line="300" w:lineRule="exact"/>
    </w:pPr>
    <w:rPr>
      <w:sz w:val="24"/>
      <w:szCs w:val="24"/>
    </w:rPr>
  </w:style>
  <w:style w:type="paragraph" w:customStyle="1" w:styleId="ILTRapport16aStandaard">
    <w:name w:val="ILT Rapport 16a Standaard"/>
    <w:basedOn w:val="Normal"/>
    <w:next w:val="Normal"/>
    <w:pPr>
      <w:spacing w:after="120" w:line="240" w:lineRule="exact"/>
    </w:pPr>
  </w:style>
  <w:style w:type="table" w:customStyle="1" w:styleId="ILTRapport16aTabel2">
    <w:name w:val="ILT Rapport 16a Tabel2"/>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0" w:type="dxa"/>
      </w:tblCellMar>
    </w:tblPr>
  </w:style>
  <w:style w:type="table" w:customStyle="1" w:styleId="ILTRapport16aTabelstijl">
    <w:name w:val="ILT Rapport 16a Tabelstijl"/>
    <w:rPr>
      <w:sz w:val="16"/>
      <w:szCs w:val="16"/>
    </w:rPr>
    <w:tblPr>
      <w:tblCellMar>
        <w:top w:w="20" w:type="dxa"/>
        <w:left w:w="0" w:type="dxa"/>
        <w:bottom w:w="20" w:type="dxa"/>
        <w:right w:w="0" w:type="dxa"/>
      </w:tblCellMar>
    </w:tblPr>
  </w:style>
  <w:style w:type="paragraph" w:customStyle="1" w:styleId="ILTRapport16aV103v15n">
    <w:name w:val="ILT Rapport 16a V10 3v 15n"/>
    <w:basedOn w:val="Normal"/>
    <w:next w:val="Normal"/>
    <w:pPr>
      <w:spacing w:before="60" w:after="300" w:line="240" w:lineRule="exact"/>
    </w:pPr>
    <w:rPr>
      <w:sz w:val="20"/>
      <w:szCs w:val="20"/>
    </w:rPr>
  </w:style>
  <w:style w:type="paragraph" w:customStyle="1" w:styleId="ILTRapport16aV9V12n0">
    <w:name w:val="ILT Rapport 16a V9 V12 n0"/>
    <w:basedOn w:val="Normal"/>
    <w:next w:val="Normal"/>
    <w:pPr>
      <w:spacing w:before="240" w:line="240" w:lineRule="exact"/>
    </w:pPr>
    <w:rPr>
      <w:b/>
    </w:rPr>
  </w:style>
  <w:style w:type="paragraph" w:customStyle="1" w:styleId="ILTRapportnummerniv1">
    <w:name w:val="ILT Rapport nummer niv 1"/>
    <w:basedOn w:val="Normal"/>
    <w:next w:val="Normal"/>
    <w:pPr>
      <w:numPr>
        <w:numId w:val="11"/>
      </w:numPr>
      <w:spacing w:after="720" w:line="300" w:lineRule="exact"/>
    </w:pPr>
    <w:rPr>
      <w:sz w:val="24"/>
      <w:szCs w:val="24"/>
    </w:rPr>
  </w:style>
  <w:style w:type="paragraph" w:customStyle="1" w:styleId="ILTRapportTitelV12B3v16n">
    <w:name w:val="ILT Rapport Titel V12 B 3v 16n"/>
    <w:basedOn w:val="Normal"/>
    <w:next w:val="Normal"/>
    <w:pPr>
      <w:spacing w:before="60" w:after="320" w:line="240" w:lineRule="exact"/>
    </w:pPr>
    <w:rPr>
      <w:b/>
      <w:sz w:val="24"/>
      <w:szCs w:val="24"/>
    </w:rPr>
  </w:style>
  <w:style w:type="paragraph" w:customStyle="1" w:styleId="ILTStandaard6voor">
    <w:name w:val="ILT Standaard 6 voor"/>
    <w:basedOn w:val="Normal"/>
    <w:next w:val="Normal"/>
    <w:pPr>
      <w:spacing w:before="120" w:line="240" w:lineRule="exact"/>
    </w:pPr>
  </w:style>
  <w:style w:type="paragraph" w:customStyle="1" w:styleId="ILTStandaardVerdana9Regel15">
    <w:name w:val="ILT Standaard Verdana 9 Regel 1.5"/>
    <w:basedOn w:val="Normal"/>
    <w:next w:val="Normal"/>
    <w:pPr>
      <w:spacing w:before="20" w:after="80" w:line="300" w:lineRule="exact"/>
    </w:pPr>
  </w:style>
  <w:style w:type="paragraph" w:customStyle="1" w:styleId="ILTStandaardVerdana9Regel15cursief">
    <w:name w:val="ILT Standaard Verdana 9 Regel 1.5 cursief"/>
    <w:basedOn w:val="Normal"/>
    <w:next w:val="Normal"/>
    <w:pPr>
      <w:spacing w:before="20" w:after="80" w:line="300" w:lineRule="exact"/>
    </w:pPr>
    <w:rPr>
      <w:i/>
    </w:rPr>
  </w:style>
  <w:style w:type="paragraph" w:customStyle="1" w:styleId="ILTStandaardVerdana9Regel15vet">
    <w:name w:val="ILT Standaard Verdana 9 Regel 1.5 vet"/>
    <w:basedOn w:val="ILTStandaardVerdana9Regel15"/>
    <w:next w:val="Normal"/>
    <w:rPr>
      <w:b/>
    </w:rPr>
  </w:style>
  <w:style w:type="paragraph" w:styleId="TOC1">
    <w:name w:val="toc 1"/>
    <w:basedOn w:val="Normal"/>
    <w:next w:val="Normal"/>
    <w:pPr>
      <w:tabs>
        <w:tab w:val="left" w:pos="0"/>
      </w:tabs>
      <w:spacing w:before="240" w:line="240" w:lineRule="exact"/>
      <w:ind w:left="-1120"/>
    </w:pPr>
    <w:rPr>
      <w:b/>
    </w:rPr>
  </w:style>
  <w:style w:type="paragraph" w:styleId="TOC2">
    <w:name w:val="toc 2"/>
    <w:basedOn w:val="TOC1"/>
    <w:next w:val="Normal"/>
    <w:pPr>
      <w:spacing w:before="0"/>
    </w:pPr>
    <w:rPr>
      <w:b w:val="0"/>
    </w:rPr>
  </w:style>
  <w:style w:type="paragraph" w:styleId="TOC3">
    <w:name w:val="toc 3"/>
    <w:basedOn w:val="TOC2"/>
    <w:next w:val="Normal"/>
  </w:style>
  <w:style w:type="paragraph" w:styleId="TOC4">
    <w:name w:val="toc 4"/>
    <w:basedOn w:val="TOC3"/>
    <w:next w:val="Normal"/>
  </w:style>
  <w:style w:type="paragraph" w:styleId="TOC5">
    <w:name w:val="toc 5"/>
    <w:basedOn w:val="TOC4"/>
    <w:next w:val="Normal"/>
    <w:pPr>
      <w:ind w:left="-1133"/>
    </w:pPr>
    <w:rPr>
      <w:sz w:val="20"/>
      <w:szCs w:val="20"/>
    </w:rPr>
  </w:style>
  <w:style w:type="paragraph" w:styleId="TOC6">
    <w:name w:val="toc 6"/>
    <w:basedOn w:val="TOC5"/>
    <w:next w:val="Normal"/>
  </w:style>
  <w:style w:type="paragraph" w:styleId="TOC7">
    <w:name w:val="toc 7"/>
    <w:basedOn w:val="TOC6"/>
    <w:next w:val="Normal"/>
  </w:style>
  <w:style w:type="paragraph" w:styleId="TOC8">
    <w:name w:val="toc 8"/>
    <w:basedOn w:val="TOC7"/>
    <w:next w:val="Normal"/>
  </w:style>
  <w:style w:type="paragraph" w:styleId="TOC9">
    <w:name w:val="toc 9"/>
    <w:basedOn w:val="TOC8"/>
    <w:next w:val="Normal"/>
    <w:pPr>
      <w:spacing w:before="240"/>
      <w:ind w:left="-1120"/>
    </w:pPr>
    <w:rPr>
      <w:sz w:val="18"/>
      <w:szCs w:val="18"/>
    </w:rPr>
  </w:style>
  <w:style w:type="numbering" w:customStyle="1" w:styleId="Lijstmetopsommingstekens">
    <w:name w:val="Lijst met opsommingstekens"/>
    <w:pPr>
      <w:numPr>
        <w:numId w:val="12"/>
      </w:numPr>
    </w:pPr>
  </w:style>
  <w:style w:type="paragraph" w:customStyle="1" w:styleId="Merking">
    <w:name w:val="Merking"/>
    <w:basedOn w:val="Normal"/>
    <w:next w:val="Normal"/>
    <w:pPr>
      <w:spacing w:line="240" w:lineRule="exact"/>
    </w:pPr>
    <w:rPr>
      <w:b/>
      <w:caps/>
      <w:sz w:val="13"/>
      <w:szCs w:val="13"/>
      <w:u w:val="single"/>
    </w:rPr>
  </w:style>
  <w:style w:type="paragraph" w:customStyle="1" w:styleId="NEaAanhef">
    <w:name w:val="NEa Aanhef"/>
    <w:basedOn w:val="NEaStandaard"/>
    <w:pPr>
      <w:spacing w:after="240"/>
    </w:pPr>
    <w:rPr>
      <w:rFonts w:ascii="Verdana" w:hAnsi="Verdana"/>
      <w:sz w:val="18"/>
      <w:szCs w:val="18"/>
    </w:rPr>
  </w:style>
  <w:style w:type="paragraph" w:customStyle="1" w:styleId="NEaAfzendgegevens">
    <w:name w:val="NEa Afzendgegevens"/>
    <w:basedOn w:val="NEaStandaard"/>
    <w:pPr>
      <w:spacing w:line="248" w:lineRule="exact"/>
      <w:jc w:val="right"/>
    </w:pPr>
    <w:rPr>
      <w:rFonts w:ascii="Verdana" w:hAnsi="Verdana"/>
      <w:sz w:val="13"/>
      <w:szCs w:val="13"/>
    </w:rPr>
  </w:style>
  <w:style w:type="paragraph" w:customStyle="1" w:styleId="NEaAfzendgegevensVet">
    <w:name w:val="NEa Afzendgegevens Vet"/>
    <w:basedOn w:val="NEaStandaard"/>
    <w:pPr>
      <w:spacing w:line="248" w:lineRule="exact"/>
      <w:jc w:val="right"/>
    </w:pPr>
    <w:rPr>
      <w:rFonts w:ascii="Verdana" w:hAnsi="Verdana"/>
      <w:b/>
      <w:sz w:val="13"/>
      <w:szCs w:val="13"/>
    </w:rPr>
  </w:style>
  <w:style w:type="paragraph" w:customStyle="1" w:styleId="NEaDocumentnaam">
    <w:name w:val="NEa Documentnaam"/>
    <w:pPr>
      <w:spacing w:line="1066" w:lineRule="exact"/>
      <w:jc w:val="right"/>
    </w:pPr>
    <w:rPr>
      <w:rFonts w:ascii="Verdana" w:hAnsi="Verdana"/>
      <w:color w:val="000000"/>
      <w:sz w:val="80"/>
      <w:szCs w:val="80"/>
    </w:rPr>
  </w:style>
  <w:style w:type="paragraph" w:customStyle="1" w:styleId="NEaDocumentnaamArchiefkopie">
    <w:name w:val="NEa Documentnaam Archiefkopie"/>
    <w:basedOn w:val="NEaDocumentnaam"/>
    <w:rPr>
      <w:color w:val="BFBFBF"/>
    </w:rPr>
  </w:style>
  <w:style w:type="paragraph" w:customStyle="1" w:styleId="NEaDocumentnaamsub">
    <w:name w:val="NEa Documentnaam sub"/>
    <w:pPr>
      <w:spacing w:line="360" w:lineRule="exact"/>
      <w:jc w:val="right"/>
    </w:pPr>
    <w:rPr>
      <w:rFonts w:ascii="Verdana" w:hAnsi="Verdana"/>
      <w:color w:val="000000"/>
      <w:sz w:val="36"/>
      <w:szCs w:val="36"/>
    </w:rPr>
  </w:style>
  <w:style w:type="paragraph" w:customStyle="1" w:styleId="NEamemobestuur">
    <w:name w:val="NEa memo bestuur"/>
    <w:basedOn w:val="Normal"/>
    <w:next w:val="Normal"/>
    <w:pPr>
      <w:numPr>
        <w:numId w:val="13"/>
      </w:numPr>
      <w:spacing w:line="240" w:lineRule="exact"/>
    </w:pPr>
  </w:style>
  <w:style w:type="paragraph" w:customStyle="1" w:styleId="NEaMemobestuurDocumentnaam">
    <w:name w:val="NEa Memo bestuur Documentnaam"/>
    <w:basedOn w:val="Normal"/>
    <w:next w:val="Normal"/>
    <w:pPr>
      <w:spacing w:before="360" w:line="640" w:lineRule="exact"/>
    </w:pPr>
    <w:rPr>
      <w:sz w:val="64"/>
      <w:szCs w:val="64"/>
    </w:rPr>
  </w:style>
  <w:style w:type="paragraph" w:customStyle="1" w:styleId="NEaMemoDocumentnaam">
    <w:name w:val="NEa Memo Documentnaam"/>
    <w:pPr>
      <w:spacing w:line="853" w:lineRule="exact"/>
    </w:pPr>
    <w:rPr>
      <w:rFonts w:ascii="Verdana" w:hAnsi="Verdana"/>
      <w:color w:val="000000"/>
      <w:sz w:val="64"/>
      <w:szCs w:val="64"/>
    </w:rPr>
  </w:style>
  <w:style w:type="paragraph" w:customStyle="1" w:styleId="NEamemoMT6vbold">
    <w:name w:val="NEa memo MT 6v bold"/>
    <w:basedOn w:val="Normal"/>
    <w:next w:val="Normal"/>
    <w:pPr>
      <w:spacing w:before="120" w:line="240" w:lineRule="exact"/>
    </w:pPr>
    <w:rPr>
      <w:b/>
    </w:rPr>
  </w:style>
  <w:style w:type="paragraph" w:customStyle="1" w:styleId="NEamemoMT6vstandaard">
    <w:name w:val="NEa memo MT 6v standaard"/>
    <w:basedOn w:val="Normal"/>
    <w:next w:val="Normal"/>
    <w:pPr>
      <w:spacing w:before="120" w:line="240" w:lineRule="exact"/>
    </w:pPr>
  </w:style>
  <w:style w:type="table" w:customStyle="1" w:styleId="NEaMemotabel">
    <w:name w:val="NEa Memo tabel"/>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paragraph" w:customStyle="1" w:styleId="NEaopsommingletters">
    <w:name w:val="NEa opsomming (letters)"/>
    <w:basedOn w:val="Normal"/>
    <w:pPr>
      <w:numPr>
        <w:numId w:val="15"/>
      </w:numPr>
      <w:spacing w:line="240" w:lineRule="exact"/>
    </w:pPr>
  </w:style>
  <w:style w:type="paragraph" w:customStyle="1" w:styleId="NEaopsommingextra">
    <w:name w:val="NEa opsomming extra"/>
    <w:basedOn w:val="Normal"/>
    <w:next w:val="Normal"/>
    <w:pPr>
      <w:numPr>
        <w:numId w:val="16"/>
      </w:numPr>
    </w:pPr>
  </w:style>
  <w:style w:type="paragraph" w:customStyle="1" w:styleId="NEaOpsommingstekst">
    <w:name w:val="NEa Opsommingstekst"/>
    <w:basedOn w:val="NEaStandaard"/>
    <w:pPr>
      <w:numPr>
        <w:numId w:val="17"/>
      </w:numPr>
    </w:pPr>
    <w:rPr>
      <w:rFonts w:ascii="Verdana" w:hAnsi="Verdana"/>
      <w:sz w:val="18"/>
      <w:szCs w:val="18"/>
    </w:rPr>
  </w:style>
  <w:style w:type="paragraph" w:customStyle="1" w:styleId="NEaPaginanummering">
    <w:name w:val="NEa Paginanummering"/>
    <w:basedOn w:val="NEaStandaard"/>
    <w:pPr>
      <w:jc w:val="right"/>
    </w:pPr>
    <w:rPr>
      <w:rFonts w:ascii="Verdana" w:hAnsi="Verdana"/>
      <w:sz w:val="18"/>
      <w:szCs w:val="18"/>
    </w:rPr>
  </w:style>
  <w:style w:type="paragraph" w:customStyle="1" w:styleId="NEaPaginanummeringhuidig">
    <w:name w:val="NEa Paginanummering huidig"/>
    <w:basedOn w:val="NEaVerdana65"/>
    <w:pPr>
      <w:spacing w:line="240" w:lineRule="exact"/>
      <w:jc w:val="right"/>
    </w:pPr>
    <w:rPr>
      <w:sz w:val="18"/>
      <w:szCs w:val="18"/>
    </w:rPr>
  </w:style>
  <w:style w:type="paragraph" w:customStyle="1" w:styleId="NEARapportkoppen">
    <w:name w:val="NEA Rapport koppen"/>
    <w:basedOn w:val="Normal"/>
    <w:next w:val="Normal"/>
    <w:pPr>
      <w:spacing w:after="720" w:line="300" w:lineRule="exact"/>
    </w:pPr>
    <w:rPr>
      <w:sz w:val="24"/>
      <w:szCs w:val="24"/>
    </w:rPr>
  </w:style>
  <w:style w:type="paragraph" w:customStyle="1" w:styleId="NEaSlotzin">
    <w:name w:val="NEa Slotzin"/>
    <w:basedOn w:val="NEaStandaard"/>
    <w:pPr>
      <w:spacing w:before="240"/>
    </w:pPr>
    <w:rPr>
      <w:rFonts w:ascii="Verdana" w:hAnsi="Verdana"/>
      <w:sz w:val="18"/>
      <w:szCs w:val="18"/>
    </w:rPr>
  </w:style>
  <w:style w:type="paragraph" w:customStyle="1" w:styleId="NEaStandaard">
    <w:name w:val="NEa Standaard"/>
    <w:pPr>
      <w:spacing w:line="240" w:lineRule="exact"/>
    </w:pPr>
    <w:rPr>
      <w:rFonts w:ascii="Calibri" w:hAnsi="Calibri"/>
      <w:color w:val="000000"/>
      <w:sz w:val="22"/>
      <w:szCs w:val="22"/>
    </w:rPr>
  </w:style>
  <w:style w:type="paragraph" w:customStyle="1" w:styleId="NEaStandaardonderlijnd">
    <w:name w:val="NEa Standaard onderlijnd"/>
    <w:basedOn w:val="NEaStandaard"/>
    <w:rPr>
      <w:rFonts w:ascii="Verdana" w:hAnsi="Verdana"/>
      <w:sz w:val="18"/>
      <w:szCs w:val="18"/>
      <w:u w:val="single"/>
    </w:rPr>
  </w:style>
  <w:style w:type="paragraph" w:customStyle="1" w:styleId="NEastandaardopsomming">
    <w:name w:val="NEa standaard opsomming"/>
    <w:basedOn w:val="Normal"/>
    <w:pPr>
      <w:numPr>
        <w:numId w:val="14"/>
      </w:numPr>
      <w:spacing w:line="240" w:lineRule="exact"/>
    </w:pPr>
  </w:style>
  <w:style w:type="paragraph" w:customStyle="1" w:styleId="NEaStandaardVet">
    <w:name w:val="NEa Standaard Vet"/>
    <w:basedOn w:val="NEaStandaard"/>
    <w:rPr>
      <w:rFonts w:ascii="Verdana" w:hAnsi="Verdana"/>
      <w:b/>
      <w:sz w:val="18"/>
      <w:szCs w:val="18"/>
    </w:rPr>
  </w:style>
  <w:style w:type="paragraph" w:customStyle="1" w:styleId="NEaSubtitel">
    <w:name w:val="NEa Subtitel"/>
    <w:pPr>
      <w:spacing w:line="560" w:lineRule="exact"/>
    </w:pPr>
    <w:rPr>
      <w:rFonts w:ascii="Verdana" w:hAnsi="Verdana"/>
      <w:color w:val="000000"/>
      <w:sz w:val="36"/>
      <w:szCs w:val="36"/>
    </w:rPr>
  </w:style>
  <w:style w:type="paragraph" w:customStyle="1" w:styleId="NEaTabelcel">
    <w:name w:val="NEa Tabelcel"/>
    <w:pPr>
      <w:spacing w:line="230" w:lineRule="exact"/>
    </w:pPr>
    <w:rPr>
      <w:rFonts w:ascii="Verdana" w:hAnsi="Verdana"/>
      <w:color w:val="000000"/>
      <w:sz w:val="18"/>
      <w:szCs w:val="18"/>
    </w:rPr>
  </w:style>
  <w:style w:type="paragraph" w:customStyle="1" w:styleId="NEaTabelcelkop">
    <w:name w:val="NEa Tabelcel kop"/>
    <w:pPr>
      <w:spacing w:line="240" w:lineRule="exact"/>
    </w:pPr>
    <w:rPr>
      <w:rFonts w:ascii="Verdana" w:hAnsi="Verdana"/>
      <w:color w:val="000000"/>
      <w:sz w:val="13"/>
      <w:szCs w:val="13"/>
    </w:rPr>
  </w:style>
  <w:style w:type="paragraph" w:customStyle="1" w:styleId="NEaTitel">
    <w:name w:val="NEa Titel"/>
    <w:pPr>
      <w:spacing w:line="560" w:lineRule="exact"/>
    </w:pPr>
    <w:rPr>
      <w:rFonts w:ascii="Verdana" w:hAnsi="Verdana"/>
      <w:b/>
      <w:color w:val="000000"/>
      <w:sz w:val="36"/>
      <w:szCs w:val="36"/>
    </w:rPr>
  </w:style>
  <w:style w:type="paragraph" w:customStyle="1" w:styleId="NeaToezendgegevens">
    <w:name w:val="Nea Toezendgegevens"/>
    <w:pPr>
      <w:spacing w:line="240" w:lineRule="exact"/>
    </w:pPr>
    <w:rPr>
      <w:rFonts w:ascii="Verdana" w:hAnsi="Verdana"/>
      <w:color w:val="000000"/>
      <w:sz w:val="18"/>
      <w:szCs w:val="18"/>
    </w:rPr>
  </w:style>
  <w:style w:type="paragraph" w:customStyle="1" w:styleId="NEaVerdana65">
    <w:name w:val="NEa Verdana 6.5"/>
    <w:pPr>
      <w:spacing w:line="173" w:lineRule="exact"/>
    </w:pPr>
    <w:rPr>
      <w:rFonts w:ascii="Verdana" w:hAnsi="Verdana"/>
      <w:color w:val="000000"/>
      <w:sz w:val="13"/>
      <w:szCs w:val="13"/>
    </w:rPr>
  </w:style>
  <w:style w:type="paragraph" w:customStyle="1" w:styleId="NotaParaaf">
    <w:name w:val="Nota_Paraaf"/>
    <w:basedOn w:val="Normal"/>
    <w:pPr>
      <w:spacing w:line="240" w:lineRule="exact"/>
    </w:pPr>
    <w:rPr>
      <w:sz w:val="13"/>
      <w:szCs w:val="13"/>
    </w:rPr>
  </w:style>
  <w:style w:type="paragraph" w:customStyle="1" w:styleId="OIMRapportAlineakop">
    <w:name w:val="OIM Rapport Alineakop"/>
    <w:basedOn w:val="Normal"/>
    <w:next w:val="Normal"/>
    <w:pPr>
      <w:numPr>
        <w:ilvl w:val="2"/>
        <w:numId w:val="18"/>
      </w:numPr>
      <w:spacing w:line="240" w:lineRule="exact"/>
    </w:pPr>
    <w:rPr>
      <w:color w:val="42145F"/>
      <w:sz w:val="22"/>
      <w:szCs w:val="22"/>
    </w:rPr>
  </w:style>
  <w:style w:type="paragraph" w:customStyle="1" w:styleId="OIMRapportDocumentnaam">
    <w:name w:val="OIM Rapport Documentnaam"/>
    <w:basedOn w:val="Normal"/>
    <w:next w:val="Normal"/>
    <w:pPr>
      <w:spacing w:line="800" w:lineRule="exact"/>
    </w:pPr>
    <w:rPr>
      <w:color w:val="76D2B6"/>
      <w:sz w:val="76"/>
      <w:szCs w:val="76"/>
    </w:rPr>
  </w:style>
  <w:style w:type="paragraph" w:customStyle="1" w:styleId="OIMRapportFiguurkop">
    <w:name w:val="OIM Rapport Figuurkop"/>
    <w:basedOn w:val="Normal"/>
    <w:next w:val="Normal"/>
    <w:pPr>
      <w:spacing w:before="80" w:after="120" w:line="240" w:lineRule="exact"/>
    </w:pPr>
    <w:rPr>
      <w:sz w:val="16"/>
      <w:szCs w:val="16"/>
    </w:rPr>
  </w:style>
  <w:style w:type="paragraph" w:customStyle="1" w:styleId="OIMRapportHoofdstuk">
    <w:name w:val="OIM Rapport Hoofdstuk"/>
    <w:basedOn w:val="Normal"/>
    <w:next w:val="Normal"/>
    <w:pPr>
      <w:numPr>
        <w:numId w:val="18"/>
      </w:numPr>
      <w:spacing w:after="720" w:line="920" w:lineRule="exact"/>
    </w:pPr>
    <w:rPr>
      <w:b/>
      <w:color w:val="76D2B6"/>
      <w:sz w:val="44"/>
      <w:szCs w:val="44"/>
    </w:rPr>
  </w:style>
  <w:style w:type="paragraph" w:customStyle="1" w:styleId="OIMRapportinhoudkop">
    <w:name w:val="OIM Rapport inhoud kop"/>
    <w:basedOn w:val="Normal"/>
    <w:next w:val="Normal"/>
    <w:pPr>
      <w:spacing w:after="720" w:line="960" w:lineRule="exact"/>
    </w:pPr>
    <w:rPr>
      <w:b/>
      <w:color w:val="76D2B6"/>
      <w:sz w:val="44"/>
      <w:szCs w:val="44"/>
    </w:rPr>
  </w:style>
  <w:style w:type="paragraph" w:customStyle="1" w:styleId="OIMRapportInleiding">
    <w:name w:val="OIM Rapport Inleiding"/>
    <w:basedOn w:val="Normal"/>
    <w:next w:val="Normal"/>
    <w:pPr>
      <w:spacing w:line="380" w:lineRule="exact"/>
    </w:pPr>
    <w:rPr>
      <w:color w:val="42145F"/>
      <w:sz w:val="22"/>
      <w:szCs w:val="22"/>
    </w:rPr>
  </w:style>
  <w:style w:type="paragraph" w:customStyle="1" w:styleId="OIMRapportKadertekst">
    <w:name w:val="OIM Rapport Kadertekst"/>
    <w:basedOn w:val="Normal"/>
    <w:next w:val="Normal"/>
    <w:pPr>
      <w:spacing w:line="240" w:lineRule="exact"/>
    </w:pPr>
    <w:rPr>
      <w:color w:val="42145F"/>
      <w:sz w:val="16"/>
      <w:szCs w:val="16"/>
    </w:rPr>
  </w:style>
  <w:style w:type="paragraph" w:customStyle="1" w:styleId="OIMRapportNummering">
    <w:name w:val="OIM Rapport Nummering"/>
    <w:basedOn w:val="Normal"/>
    <w:next w:val="Normal"/>
    <w:pPr>
      <w:numPr>
        <w:numId w:val="19"/>
      </w:numPr>
      <w:spacing w:line="240" w:lineRule="exact"/>
    </w:pPr>
  </w:style>
  <w:style w:type="paragraph" w:customStyle="1" w:styleId="OIMRapportpaginanummer">
    <w:name w:val="OIM Rapport paginanummer"/>
    <w:basedOn w:val="Normal"/>
    <w:next w:val="Normal"/>
    <w:pPr>
      <w:spacing w:line="140" w:lineRule="exact"/>
      <w:jc w:val="right"/>
    </w:pPr>
    <w:rPr>
      <w:sz w:val="12"/>
      <w:szCs w:val="12"/>
    </w:rPr>
  </w:style>
  <w:style w:type="paragraph" w:customStyle="1" w:styleId="OIMRapportParagraaf">
    <w:name w:val="OIM Rapport Paragraaf"/>
    <w:basedOn w:val="Normal"/>
    <w:next w:val="Normal"/>
    <w:pPr>
      <w:numPr>
        <w:ilvl w:val="1"/>
        <w:numId w:val="18"/>
      </w:numPr>
      <w:spacing w:line="240" w:lineRule="exact"/>
    </w:pPr>
    <w:rPr>
      <w:b/>
      <w:color w:val="42145F"/>
      <w:sz w:val="22"/>
      <w:szCs w:val="22"/>
    </w:rPr>
  </w:style>
  <w:style w:type="paragraph" w:customStyle="1" w:styleId="OIMRapportSubalineakop">
    <w:name w:val="OIM Rapport Subalineakop"/>
    <w:basedOn w:val="Normal"/>
    <w:next w:val="Normal"/>
    <w:pPr>
      <w:spacing w:line="240" w:lineRule="exact"/>
    </w:pPr>
    <w:rPr>
      <w:i/>
      <w:color w:val="42145F"/>
    </w:rPr>
  </w:style>
  <w:style w:type="paragraph" w:customStyle="1" w:styleId="OIMRapportSubtitel">
    <w:name w:val="OIM Rapport Subtitel"/>
    <w:basedOn w:val="Normal"/>
    <w:next w:val="Normal"/>
    <w:pPr>
      <w:spacing w:line="560" w:lineRule="exact"/>
    </w:pPr>
    <w:rPr>
      <w:color w:val="FFFFFF"/>
      <w:sz w:val="40"/>
      <w:szCs w:val="40"/>
    </w:rPr>
  </w:style>
  <w:style w:type="paragraph" w:customStyle="1" w:styleId="OIMRapportTitel">
    <w:name w:val="OIM Rapport Titel"/>
    <w:basedOn w:val="Normal"/>
    <w:next w:val="Normal"/>
    <w:pPr>
      <w:spacing w:line="1060" w:lineRule="exact"/>
    </w:pPr>
    <w:rPr>
      <w:b/>
      <w:color w:val="42145F"/>
      <w:sz w:val="86"/>
      <w:szCs w:val="86"/>
    </w:rPr>
  </w:style>
  <w:style w:type="paragraph" w:customStyle="1" w:styleId="OIMRapportvoettekst">
    <w:name w:val="OIM Rapport voettekst"/>
    <w:basedOn w:val="Normal"/>
    <w:next w:val="Normal"/>
    <w:pPr>
      <w:spacing w:line="140" w:lineRule="exact"/>
      <w:jc w:val="right"/>
    </w:pPr>
    <w:rPr>
      <w:sz w:val="12"/>
      <w:szCs w:val="12"/>
    </w:rPr>
  </w:style>
  <w:style w:type="table" w:customStyle="1" w:styleId="OIMStandaardtabel">
    <w:name w:val="OIM Standaard tabel"/>
    <w:rPr>
      <w:rFonts w:ascii="Verdana" w:hAnsi="Verdana"/>
      <w:color w:val="000000"/>
      <w:sz w:val="16"/>
      <w:szCs w:val="16"/>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blStylePr w:type="firstRow">
      <w:rPr>
        <w:rFonts w:ascii="Verdana" w:hAnsi="Verdana"/>
        <w:b/>
        <w:color w:val="FFFFFF"/>
        <w:sz w:val="16"/>
        <w:szCs w:val="16"/>
      </w:rPr>
      <w:tblPr/>
      <w:tcPr>
        <w:shd w:val="clear" w:color="auto" w:fill="42145F"/>
      </w:tcPr>
    </w:tblStylePr>
  </w:style>
  <w:style w:type="paragraph" w:customStyle="1" w:styleId="OIMTabeltekststandaard">
    <w:name w:val="OIM Tabeltekst standaard"/>
    <w:basedOn w:val="Normal"/>
    <w:next w:val="Normal"/>
    <w:pPr>
      <w:spacing w:line="160" w:lineRule="exact"/>
    </w:pPr>
    <w:rPr>
      <w:sz w:val="16"/>
      <w:szCs w:val="16"/>
    </w:rPr>
  </w:style>
  <w:style w:type="paragraph" w:customStyle="1" w:styleId="OndertekeningArea1">
    <w:name w:val="Ondertekening_Area1"/>
    <w:basedOn w:val="Normal"/>
    <w:next w:val="Normal"/>
    <w:pPr>
      <w:spacing w:before="240" w:line="240" w:lineRule="exact"/>
    </w:pPr>
  </w:style>
  <w:style w:type="paragraph" w:customStyle="1" w:styleId="Paginaeinde">
    <w:name w:val="Paginaeinde"/>
    <w:basedOn w:val="Normal"/>
    <w:next w:val="Normal"/>
    <w:pPr>
      <w:pageBreakBefore/>
      <w:spacing w:line="240" w:lineRule="exact"/>
    </w:pPr>
    <w:rPr>
      <w:sz w:val="2"/>
      <w:szCs w:val="2"/>
    </w:rPr>
  </w:style>
  <w:style w:type="paragraph" w:customStyle="1" w:styleId="Persbericht-Subtitel">
    <w:name w:val="Persbericht - Subtitel"/>
    <w:basedOn w:val="Normal"/>
    <w:next w:val="Normal"/>
    <w:pPr>
      <w:spacing w:after="220" w:line="320" w:lineRule="exact"/>
    </w:pPr>
    <w:rPr>
      <w:sz w:val="24"/>
      <w:szCs w:val="24"/>
    </w:rPr>
  </w:style>
  <w:style w:type="paragraph" w:customStyle="1" w:styleId="Persbericht-Titel">
    <w:name w:val="Persbericht - Titel"/>
    <w:basedOn w:val="Normal"/>
    <w:next w:val="Normal"/>
    <w:pPr>
      <w:spacing w:before="460" w:line="320" w:lineRule="exact"/>
    </w:pPr>
    <w:rPr>
      <w:b/>
      <w:sz w:val="24"/>
      <w:szCs w:val="24"/>
    </w:rPr>
  </w:style>
  <w:style w:type="paragraph" w:customStyle="1" w:styleId="Raad">
    <w:name w:val="Raad"/>
    <w:next w:val="Normal"/>
    <w:pPr>
      <w:spacing w:line="240" w:lineRule="exact"/>
    </w:pPr>
    <w:rPr>
      <w:rFonts w:ascii="Verdana" w:hAnsi="Verdana"/>
      <w:b/>
      <w:color w:val="000000"/>
      <w:sz w:val="24"/>
      <w:szCs w:val="24"/>
    </w:rPr>
  </w:style>
  <w:style w:type="paragraph" w:customStyle="1" w:styleId="RapportSubtitel">
    <w:name w:val="Rapport Subtitel"/>
    <w:basedOn w:val="Normal"/>
    <w:next w:val="Normal"/>
    <w:pPr>
      <w:spacing w:line="300" w:lineRule="exact"/>
    </w:pPr>
    <w:rPr>
      <w:sz w:val="28"/>
      <w:szCs w:val="28"/>
    </w:rPr>
  </w:style>
  <w:style w:type="paragraph" w:customStyle="1" w:styleId="RapportSubtitelANVS">
    <w:name w:val="Rapport Subtitel ANVS"/>
    <w:basedOn w:val="Normal"/>
    <w:next w:val="Normal"/>
    <w:pPr>
      <w:spacing w:line="300" w:lineRule="exact"/>
      <w:ind w:left="200"/>
    </w:pPr>
    <w:rPr>
      <w:color w:val="E17000"/>
      <w:sz w:val="28"/>
      <w:szCs w:val="28"/>
    </w:rPr>
  </w:style>
  <w:style w:type="paragraph" w:customStyle="1" w:styleId="RapportTitel">
    <w:name w:val="Rapport Titel"/>
    <w:basedOn w:val="Normal"/>
    <w:next w:val="Normal"/>
    <w:pPr>
      <w:spacing w:line="800" w:lineRule="exact"/>
    </w:pPr>
    <w:rPr>
      <w:color w:val="007BC7"/>
      <w:sz w:val="72"/>
      <w:szCs w:val="72"/>
    </w:rPr>
  </w:style>
  <w:style w:type="paragraph" w:customStyle="1" w:styleId="RapportNiveau1">
    <w:name w:val="Rapport_Niveau_1"/>
    <w:basedOn w:val="Normal"/>
    <w:next w:val="Normal"/>
    <w:pPr>
      <w:spacing w:after="700" w:line="300" w:lineRule="exact"/>
    </w:pPr>
    <w:rPr>
      <w:sz w:val="24"/>
      <w:szCs w:val="24"/>
    </w:rPr>
  </w:style>
  <w:style w:type="paragraph" w:customStyle="1" w:styleId="RapportNiveau2">
    <w:name w:val="Rapport_Niveau_2"/>
    <w:basedOn w:val="Normal"/>
    <w:next w:val="Normal"/>
    <w:pPr>
      <w:spacing w:line="240" w:lineRule="exact"/>
    </w:pPr>
    <w:rPr>
      <w:b/>
    </w:rPr>
  </w:style>
  <w:style w:type="paragraph" w:customStyle="1" w:styleId="RapportNiveau3">
    <w:name w:val="Rapport_Niveau_3"/>
    <w:basedOn w:val="Normal"/>
    <w:next w:val="Normal"/>
    <w:pPr>
      <w:spacing w:line="240" w:lineRule="exact"/>
    </w:pPr>
    <w:rPr>
      <w:i/>
    </w:rPr>
  </w:style>
  <w:style w:type="paragraph" w:customStyle="1" w:styleId="RapportNiveau4">
    <w:name w:val="Rapport_Niveau_4"/>
    <w:basedOn w:val="Normal"/>
    <w:next w:val="Normal"/>
    <w:pPr>
      <w:spacing w:line="240" w:lineRule="exact"/>
    </w:pPr>
  </w:style>
  <w:style w:type="paragraph" w:customStyle="1" w:styleId="RapportNiveau5">
    <w:name w:val="Rapport_Niveau_5"/>
    <w:basedOn w:val="Normal"/>
    <w:next w:val="Normal"/>
    <w:pPr>
      <w:spacing w:line="240" w:lineRule="exact"/>
    </w:pPr>
  </w:style>
  <w:style w:type="paragraph" w:customStyle="1" w:styleId="RapportNiveau6">
    <w:name w:val="Rapport_Niveau_6"/>
    <w:basedOn w:val="Normal"/>
    <w:next w:val="Normal"/>
    <w:pPr>
      <w:spacing w:before="240" w:after="60" w:line="380" w:lineRule="exact"/>
    </w:pPr>
    <w:rPr>
      <w:b/>
      <w:sz w:val="32"/>
      <w:szCs w:val="32"/>
    </w:rPr>
  </w:style>
  <w:style w:type="paragraph" w:customStyle="1" w:styleId="Referentiegegevens">
    <w:name w:val="Referentiegegevens"/>
    <w:next w:val="Normal"/>
    <w:pPr>
      <w:tabs>
        <w:tab w:val="left" w:pos="170"/>
      </w:tabs>
      <w:spacing w:line="180" w:lineRule="exact"/>
    </w:pPr>
    <w:rPr>
      <w:rFonts w:ascii="Verdana" w:hAnsi="Verdana"/>
      <w:color w:val="000000"/>
      <w:sz w:val="13"/>
      <w:szCs w:val="13"/>
    </w:rPr>
  </w:style>
  <w:style w:type="paragraph" w:customStyle="1" w:styleId="ReferentiegegevensmetW1boven">
    <w:name w:val="Referentiegegevens met W1 boven"/>
    <w:next w:val="Normal"/>
    <w:pPr>
      <w:tabs>
        <w:tab w:val="left" w:pos="170"/>
      </w:tabs>
      <w:spacing w:before="90" w:line="180" w:lineRule="exact"/>
    </w:pPr>
    <w:rPr>
      <w:rFonts w:ascii="Verdana" w:hAnsi="Verdana"/>
      <w:color w:val="000000"/>
      <w:sz w:val="13"/>
      <w:szCs w:val="13"/>
    </w:rPr>
  </w:style>
  <w:style w:type="paragraph" w:customStyle="1" w:styleId="Referentiegegevenskop">
    <w:name w:val="Referentiegegevens_kop"/>
    <w:basedOn w:val="Normal"/>
    <w:next w:val="Normal"/>
    <w:pPr>
      <w:spacing w:line="180" w:lineRule="exact"/>
    </w:pPr>
    <w:rPr>
      <w:b/>
      <w:sz w:val="13"/>
      <w:szCs w:val="13"/>
    </w:rPr>
  </w:style>
  <w:style w:type="paragraph" w:customStyle="1" w:styleId="Retouradres">
    <w:name w:val="Retouradres"/>
    <w:pPr>
      <w:spacing w:line="180" w:lineRule="exact"/>
    </w:pPr>
    <w:rPr>
      <w:rFonts w:ascii="Verdana" w:hAnsi="Verdana"/>
      <w:color w:val="000000"/>
      <w:sz w:val="13"/>
      <w:szCs w:val="13"/>
    </w:rPr>
  </w:style>
  <w:style w:type="paragraph" w:customStyle="1" w:styleId="RliAanhef">
    <w:name w:val="Rli Aanhef"/>
    <w:pPr>
      <w:spacing w:after="240" w:line="240" w:lineRule="exact"/>
    </w:pPr>
    <w:rPr>
      <w:rFonts w:ascii="Verdana" w:hAnsi="Verdana"/>
      <w:color w:val="000000"/>
      <w:sz w:val="18"/>
      <w:szCs w:val="18"/>
    </w:rPr>
  </w:style>
  <w:style w:type="paragraph" w:customStyle="1" w:styleId="RliAgenda-Standaard">
    <w:name w:val="Rli Agenda - Standaard"/>
    <w:basedOn w:val="Normal"/>
    <w:pPr>
      <w:spacing w:line="240" w:lineRule="exact"/>
    </w:pPr>
    <w:rPr>
      <w:sz w:val="16"/>
      <w:szCs w:val="16"/>
    </w:rPr>
  </w:style>
  <w:style w:type="paragraph" w:customStyle="1" w:styleId="RliDocumentnaam">
    <w:name w:val="Rli Documentnaam"/>
    <w:pPr>
      <w:spacing w:line="320" w:lineRule="exact"/>
      <w:jc w:val="right"/>
    </w:pPr>
    <w:rPr>
      <w:rFonts w:ascii="Verdana" w:hAnsi="Verdana"/>
      <w:b/>
      <w:color w:val="000000"/>
      <w:sz w:val="28"/>
      <w:szCs w:val="28"/>
    </w:rPr>
  </w:style>
  <w:style w:type="paragraph" w:customStyle="1" w:styleId="RliInleiding">
    <w:name w:val="Rli Inleiding"/>
    <w:pPr>
      <w:spacing w:after="730" w:line="240" w:lineRule="exact"/>
    </w:pPr>
    <w:rPr>
      <w:rFonts w:ascii="Verdana" w:hAnsi="Verdana"/>
      <w:color w:val="000000"/>
      <w:sz w:val="18"/>
      <w:szCs w:val="18"/>
    </w:rPr>
  </w:style>
  <w:style w:type="paragraph" w:customStyle="1" w:styleId="RliInleidingVet">
    <w:name w:val="Rli Inleiding Vet"/>
    <w:pPr>
      <w:spacing w:after="240" w:line="240" w:lineRule="exact"/>
    </w:pPr>
    <w:rPr>
      <w:rFonts w:ascii="Verdana" w:hAnsi="Verdana"/>
      <w:b/>
      <w:color w:val="000000"/>
      <w:sz w:val="18"/>
      <w:szCs w:val="18"/>
    </w:rPr>
  </w:style>
  <w:style w:type="paragraph" w:customStyle="1" w:styleId="RliKenmerkHoofd">
    <w:name w:val="Rli Kenmerk Hoofd"/>
    <w:pPr>
      <w:spacing w:line="200" w:lineRule="exact"/>
      <w:jc w:val="right"/>
    </w:pPr>
    <w:rPr>
      <w:rFonts w:ascii="Verdana" w:hAnsi="Verdana"/>
      <w:color w:val="000000"/>
      <w:sz w:val="15"/>
      <w:szCs w:val="15"/>
    </w:rPr>
  </w:style>
  <w:style w:type="paragraph" w:customStyle="1" w:styleId="RLIKenmerkRubricering">
    <w:name w:val="RLI Kenmerk Rubricering"/>
    <w:basedOn w:val="Normal"/>
    <w:next w:val="Normal"/>
    <w:pPr>
      <w:spacing w:line="240" w:lineRule="exact"/>
    </w:pPr>
    <w:rPr>
      <w:b/>
      <w:caps/>
      <w:sz w:val="14"/>
      <w:szCs w:val="14"/>
    </w:rPr>
  </w:style>
  <w:style w:type="paragraph" w:customStyle="1" w:styleId="RliKoptekstKenmerk">
    <w:name w:val="Rli Koptekst Kenmerk"/>
    <w:pPr>
      <w:spacing w:line="240" w:lineRule="exact"/>
    </w:pPr>
    <w:rPr>
      <w:rFonts w:ascii="Verdana" w:hAnsi="Verdana"/>
      <w:b/>
      <w:color w:val="000000"/>
      <w:sz w:val="18"/>
      <w:szCs w:val="18"/>
    </w:rPr>
  </w:style>
  <w:style w:type="paragraph" w:customStyle="1" w:styleId="RliOpsommingnummerKenmerk">
    <w:name w:val="Rli Opsommingnummer Kenmerk"/>
    <w:pPr>
      <w:spacing w:before="480" w:line="240" w:lineRule="exact"/>
    </w:pPr>
    <w:rPr>
      <w:rFonts w:ascii="Verdana" w:hAnsi="Verdana"/>
      <w:b/>
      <w:color w:val="000000"/>
      <w:sz w:val="22"/>
      <w:szCs w:val="22"/>
    </w:rPr>
  </w:style>
  <w:style w:type="paragraph" w:customStyle="1" w:styleId="RliOpsommingtitelOnderwerpInhoud">
    <w:name w:val="Rli Opsommingtitel Onderwerp/Inhoud"/>
    <w:pPr>
      <w:spacing w:before="480" w:line="240" w:lineRule="exact"/>
    </w:pPr>
    <w:rPr>
      <w:rFonts w:ascii="Verdana" w:hAnsi="Verdana"/>
      <w:b/>
      <w:color w:val="000000"/>
    </w:rPr>
  </w:style>
  <w:style w:type="paragraph" w:customStyle="1" w:styleId="RliPaginanummering">
    <w:name w:val="Rli Paginanummering"/>
    <w:pPr>
      <w:spacing w:line="200" w:lineRule="exact"/>
    </w:pPr>
    <w:rPr>
      <w:rFonts w:ascii="Verdana" w:hAnsi="Verdana"/>
      <w:color w:val="000000"/>
      <w:sz w:val="14"/>
      <w:szCs w:val="14"/>
    </w:rPr>
  </w:style>
  <w:style w:type="paragraph" w:customStyle="1" w:styleId="RliParagraafkop">
    <w:name w:val="Rli Paragraafkop"/>
    <w:next w:val="Normal"/>
    <w:pPr>
      <w:spacing w:before="480" w:after="240" w:line="240" w:lineRule="exact"/>
    </w:pPr>
    <w:rPr>
      <w:rFonts w:ascii="Verdana" w:hAnsi="Verdana"/>
      <w:b/>
      <w:color w:val="000000"/>
      <w:sz w:val="22"/>
      <w:szCs w:val="22"/>
    </w:rPr>
  </w:style>
  <w:style w:type="paragraph" w:customStyle="1" w:styleId="RliPersbericht-AlgemeneInformatiekop">
    <w:name w:val="Rli Persbericht - Algemene Informatie kop"/>
    <w:basedOn w:val="RliStandaardVerdana7"/>
    <w:next w:val="Normal"/>
    <w:pPr>
      <w:spacing w:before="964"/>
    </w:pPr>
    <w:rPr>
      <w:b/>
    </w:rPr>
  </w:style>
  <w:style w:type="paragraph" w:customStyle="1" w:styleId="RliPersbericht-Titel">
    <w:name w:val="Rli Persbericht - Titel"/>
    <w:pPr>
      <w:spacing w:line="320" w:lineRule="exact"/>
    </w:pPr>
    <w:rPr>
      <w:rFonts w:ascii="Verdana" w:hAnsi="Verdana"/>
      <w:b/>
      <w:color w:val="000000"/>
      <w:sz w:val="22"/>
      <w:szCs w:val="22"/>
    </w:rPr>
  </w:style>
  <w:style w:type="paragraph" w:customStyle="1" w:styleId="RliSlotzin">
    <w:name w:val="Rli Slotzin"/>
    <w:basedOn w:val="RliStandaard"/>
    <w:pPr>
      <w:spacing w:before="720"/>
    </w:pPr>
  </w:style>
  <w:style w:type="paragraph" w:customStyle="1" w:styleId="RliStandaard">
    <w:name w:val="Rli Standaard"/>
    <w:pPr>
      <w:spacing w:line="240" w:lineRule="exact"/>
    </w:pPr>
    <w:rPr>
      <w:rFonts w:ascii="Verdana" w:hAnsi="Verdana"/>
      <w:color w:val="000000"/>
      <w:sz w:val="18"/>
      <w:szCs w:val="18"/>
    </w:rPr>
  </w:style>
  <w:style w:type="paragraph" w:customStyle="1" w:styleId="Rlistandaard9ptvoor">
    <w:name w:val="Rli standaard 9 pt voor"/>
    <w:basedOn w:val="Normal"/>
    <w:next w:val="Normal"/>
    <w:pPr>
      <w:spacing w:before="180" w:line="240" w:lineRule="exact"/>
    </w:pPr>
  </w:style>
  <w:style w:type="paragraph" w:customStyle="1" w:styleId="RliStandaardVerdana7">
    <w:name w:val="Rli Standaard Verdana 7"/>
    <w:pPr>
      <w:spacing w:line="240" w:lineRule="exact"/>
    </w:pPr>
    <w:rPr>
      <w:rFonts w:ascii="Verdana" w:hAnsi="Verdana"/>
      <w:color w:val="000000"/>
      <w:sz w:val="14"/>
      <w:szCs w:val="14"/>
    </w:rPr>
  </w:style>
  <w:style w:type="paragraph" w:customStyle="1" w:styleId="RliStandaardVerdana8">
    <w:name w:val="Rli Standaard Verdana 8"/>
    <w:pPr>
      <w:spacing w:line="240" w:lineRule="exact"/>
    </w:pPr>
    <w:rPr>
      <w:rFonts w:ascii="Verdana" w:hAnsi="Verdana"/>
      <w:color w:val="000000"/>
      <w:sz w:val="16"/>
      <w:szCs w:val="16"/>
    </w:rPr>
  </w:style>
  <w:style w:type="paragraph" w:customStyle="1" w:styleId="RliStandaardVet">
    <w:name w:val="Rli Standaard Vet"/>
    <w:basedOn w:val="Normal"/>
    <w:next w:val="StandaardVet"/>
    <w:pPr>
      <w:spacing w:line="240" w:lineRule="exact"/>
    </w:pPr>
    <w:rPr>
      <w:b/>
    </w:rPr>
  </w:style>
  <w:style w:type="paragraph" w:customStyle="1" w:styleId="RliTabelcel">
    <w:name w:val="Rli Tabelcel"/>
    <w:pPr>
      <w:spacing w:line="200" w:lineRule="exact"/>
    </w:pPr>
    <w:rPr>
      <w:rFonts w:ascii="Verdana" w:hAnsi="Verdana"/>
      <w:color w:val="000000"/>
      <w:sz w:val="15"/>
      <w:szCs w:val="15"/>
    </w:rPr>
  </w:style>
  <w:style w:type="paragraph" w:customStyle="1" w:styleId="RliTabelcelKop">
    <w:name w:val="Rli Tabelcel Kop"/>
    <w:pPr>
      <w:spacing w:line="200" w:lineRule="exact"/>
    </w:pPr>
    <w:rPr>
      <w:rFonts w:ascii="Verdana" w:hAnsi="Verdana"/>
      <w:b/>
      <w:color w:val="000000"/>
      <w:sz w:val="15"/>
      <w:szCs w:val="15"/>
    </w:rPr>
  </w:style>
  <w:style w:type="paragraph" w:customStyle="1" w:styleId="RliTekstblokAlgemeneInformatiekop">
    <w:name w:val="Rli Tekstblok Algemene Informatie kop"/>
    <w:next w:val="RliStandaardVerdana7"/>
    <w:pPr>
      <w:spacing w:before="720" w:line="240" w:lineRule="exact"/>
    </w:pPr>
    <w:rPr>
      <w:rFonts w:ascii="Verdana" w:hAnsi="Verdana"/>
      <w:b/>
      <w:color w:val="000000"/>
      <w:sz w:val="14"/>
      <w:szCs w:val="14"/>
    </w:rPr>
  </w:style>
  <w:style w:type="paragraph" w:customStyle="1" w:styleId="RliVerslaginleiding">
    <w:name w:val="Rli Verslag inleiding"/>
    <w:basedOn w:val="Normal"/>
    <w:next w:val="Normal"/>
    <w:pPr>
      <w:spacing w:line="240" w:lineRule="exact"/>
    </w:pPr>
  </w:style>
  <w:style w:type="paragraph" w:customStyle="1" w:styleId="Rubricering">
    <w:name w:val="Rubricering"/>
    <w:next w:val="Normal"/>
    <w:pPr>
      <w:spacing w:line="180" w:lineRule="exact"/>
    </w:pPr>
    <w:rPr>
      <w:rFonts w:ascii="Verdana" w:hAnsi="Verdana"/>
      <w:b/>
      <w:caps/>
      <w:color w:val="000000"/>
      <w:sz w:val="13"/>
      <w:szCs w:val="13"/>
    </w:rPr>
  </w:style>
  <w:style w:type="paragraph" w:customStyle="1" w:styleId="Ruimtetussentabellen">
    <w:name w:val="Ruimte tussen tabellen"/>
    <w:basedOn w:val="Normal"/>
    <w:next w:val="Normal"/>
    <w:pPr>
      <w:spacing w:line="20" w:lineRule="exact"/>
    </w:pPr>
    <w:rPr>
      <w:sz w:val="2"/>
      <w:szCs w:val="2"/>
    </w:rPr>
  </w:style>
  <w:style w:type="paragraph" w:customStyle="1" w:styleId="SjablonenIenM-Speech-onderwerp">
    <w:name w:val="Sjablonen IenM - Speech - onderwerp"/>
    <w:basedOn w:val="Normal"/>
    <w:next w:val="Normal"/>
    <w:pPr>
      <w:spacing w:before="460" w:line="320" w:lineRule="exact"/>
    </w:pPr>
    <w:rPr>
      <w:b/>
      <w:sz w:val="24"/>
      <w:szCs w:val="24"/>
    </w:rPr>
  </w:style>
  <w:style w:type="paragraph" w:customStyle="1" w:styleId="SjablonenIenM-Speech-subtitel">
    <w:name w:val="Sjablonen IenM - Speech - subtitel"/>
    <w:basedOn w:val="Normal"/>
    <w:next w:val="Normal"/>
    <w:pPr>
      <w:spacing w:after="220" w:line="320" w:lineRule="exact"/>
    </w:pPr>
    <w:rPr>
      <w:sz w:val="24"/>
      <w:szCs w:val="24"/>
    </w:rPr>
  </w:style>
  <w:style w:type="paragraph" w:customStyle="1" w:styleId="Slotzin">
    <w:name w:val="Slotzin"/>
    <w:basedOn w:val="Normal"/>
    <w:next w:val="Normal"/>
    <w:pPr>
      <w:spacing w:before="240" w:line="240" w:lineRule="exact"/>
    </w:pPr>
  </w:style>
  <w:style w:type="table" w:customStyle="1" w:styleId="SSC-ICTTabellijnen">
    <w:name w:val="SSC-ICT Tabel lijnen"/>
    <w:rPr>
      <w:rFonts w:ascii="Verdana" w:hAnsi="Verdana"/>
      <w:sz w:val="18"/>
      <w:szCs w:val="18"/>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40" w:type="dxa"/>
      </w:tblCellMar>
    </w:tblPr>
    <w:tblStylePr w:type="firstRow">
      <w:rPr>
        <w:sz w:val="18"/>
        <w:szCs w:val="18"/>
      </w:rPr>
      <w:tblPr/>
      <w:tcPr>
        <w:shd w:val="clear" w:color="auto" w:fill="BDBDBD"/>
      </w:tcPr>
    </w:tblStylePr>
  </w:style>
  <w:style w:type="table" w:customStyle="1" w:styleId="SSC-ICTTabelzonderachtergondkleur">
    <w:name w:val="SSC-ICT Tabel zonder achtergondkleur"/>
    <w:rPr>
      <w:rFonts w:ascii="Verdana" w:hAnsi="Verdana"/>
      <w:color w:val="000000"/>
      <w:sz w:val="18"/>
      <w:szCs w:val="18"/>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StylePr w:type="firstRow">
      <w:rPr>
        <w:rFonts w:ascii="Verdana" w:hAnsi="Verdana"/>
        <w:sz w:val="18"/>
        <w:szCs w:val="18"/>
      </w:rPr>
    </w:tblStylePr>
    <w:tblStylePr w:type="lastCol">
      <w:pPr>
        <w:jc w:val="right"/>
      </w:pPr>
    </w:tblStylePr>
  </w:style>
  <w:style w:type="paragraph" w:customStyle="1" w:styleId="SSC-ICTTabelkop">
    <w:name w:val="SSC-ICT Tabelkop"/>
    <w:basedOn w:val="Normal"/>
    <w:next w:val="Normal"/>
    <w:pPr>
      <w:spacing w:before="40" w:after="40" w:line="240" w:lineRule="exact"/>
      <w:ind w:left="40"/>
    </w:pPr>
  </w:style>
  <w:style w:type="paragraph" w:customStyle="1" w:styleId="SSFAanhef">
    <w:name w:val="SSF Aanhef"/>
    <w:basedOn w:val="SSFStandaard"/>
    <w:next w:val="Normal"/>
    <w:pPr>
      <w:spacing w:after="360"/>
    </w:pPr>
  </w:style>
  <w:style w:type="paragraph" w:customStyle="1" w:styleId="SSFGroetregel">
    <w:name w:val="SSF Groetregel"/>
    <w:basedOn w:val="SSFStandaard"/>
    <w:next w:val="Normal"/>
    <w:pPr>
      <w:spacing w:before="180"/>
    </w:pPr>
  </w:style>
  <w:style w:type="paragraph" w:customStyle="1" w:styleId="SSFInstructietekstVoorlopigvoorschot">
    <w:name w:val="SSF Instructietekst Voorlopig voorschot"/>
    <w:basedOn w:val="SSFStandaard"/>
    <w:pPr>
      <w:spacing w:line="260" w:lineRule="exact"/>
    </w:pPr>
    <w:rPr>
      <w:sz w:val="24"/>
      <w:szCs w:val="24"/>
    </w:rPr>
  </w:style>
  <w:style w:type="paragraph" w:customStyle="1" w:styleId="SSFKopjeZegge">
    <w:name w:val="SSF Kopje Zegge"/>
    <w:basedOn w:val="SSFStandaard"/>
    <w:pPr>
      <w:spacing w:line="220" w:lineRule="exact"/>
    </w:pPr>
  </w:style>
  <w:style w:type="paragraph" w:customStyle="1" w:styleId="SSFKopjes">
    <w:name w:val="SSF Kopjes"/>
    <w:basedOn w:val="SSFStandaard"/>
    <w:rPr>
      <w:sz w:val="13"/>
      <w:szCs w:val="13"/>
    </w:rPr>
  </w:style>
  <w:style w:type="paragraph" w:customStyle="1" w:styleId="SSFNummeringKredietovereenkomst">
    <w:name w:val="SSF Nummering Kredietovereenkomst"/>
    <w:basedOn w:val="SSFStandaard"/>
    <w:next w:val="SSFStandaard"/>
    <w:pPr>
      <w:numPr>
        <w:numId w:val="21"/>
      </w:numPr>
      <w:spacing w:after="180"/>
    </w:pPr>
  </w:style>
  <w:style w:type="paragraph" w:customStyle="1" w:styleId="SSFNummeringKredietovereenkomstA">
    <w:name w:val="SSF Nummering Kredietovereenkomst (A)"/>
    <w:basedOn w:val="SSFPaginanummering"/>
    <w:next w:val="SSFStandaard"/>
    <w:pPr>
      <w:numPr>
        <w:numId w:val="22"/>
      </w:numPr>
      <w:jc w:val="left"/>
    </w:pPr>
  </w:style>
  <w:style w:type="paragraph" w:customStyle="1" w:styleId="SSFOndertekeningKredietnemer">
    <w:name w:val="SSF Ondertekening Kredietnemer"/>
    <w:basedOn w:val="SSFStandaard"/>
    <w:next w:val="SSFStandaard"/>
    <w:pPr>
      <w:ind w:left="720"/>
    </w:pPr>
  </w:style>
  <w:style w:type="paragraph" w:customStyle="1" w:styleId="SSFOndertekeningStichting">
    <w:name w:val="SSF Ondertekening Stichting"/>
    <w:basedOn w:val="SSFStandaard"/>
    <w:next w:val="SSFStandaard"/>
    <w:pPr>
      <w:ind w:left="4320"/>
    </w:pPr>
  </w:style>
  <w:style w:type="paragraph" w:customStyle="1" w:styleId="SSFPaginanummering">
    <w:name w:val="SSF Paginanummering"/>
    <w:basedOn w:val="SSFStandaard"/>
    <w:pPr>
      <w:jc w:val="center"/>
    </w:pPr>
  </w:style>
  <w:style w:type="paragraph" w:customStyle="1" w:styleId="SSFStandaard">
    <w:name w:val="SSF Standaard"/>
    <w:basedOn w:val="Normal"/>
    <w:next w:val="Normal"/>
    <w:pPr>
      <w:spacing w:line="240" w:lineRule="exact"/>
    </w:pPr>
  </w:style>
  <w:style w:type="paragraph" w:customStyle="1" w:styleId="SSFTabeltekstrechtsuitgelijnd">
    <w:name w:val="SSF Tabeltekst rechts uitgelijnd"/>
    <w:basedOn w:val="SSFStandaard"/>
    <w:pPr>
      <w:spacing w:line="180" w:lineRule="exact"/>
      <w:jc w:val="right"/>
    </w:pPr>
  </w:style>
  <w:style w:type="paragraph" w:customStyle="1" w:styleId="SSFTabeltekststandaard">
    <w:name w:val="SSF Tabeltekst standaard"/>
    <w:basedOn w:val="SSFStandaard"/>
    <w:pPr>
      <w:spacing w:line="180" w:lineRule="exact"/>
    </w:pPr>
  </w:style>
  <w:style w:type="paragraph" w:customStyle="1" w:styleId="SSFTitelKwitantie">
    <w:name w:val="SSF Titel Kwitantie"/>
    <w:basedOn w:val="SSFStandaard"/>
    <w:rPr>
      <w:b/>
      <w:sz w:val="24"/>
      <w:szCs w:val="24"/>
    </w:rPr>
  </w:style>
  <w:style w:type="paragraph" w:customStyle="1" w:styleId="SSFWoordmerk-Departement">
    <w:name w:val="SSF Woordmerk - Departement"/>
    <w:basedOn w:val="Normal"/>
    <w:next w:val="Normal"/>
    <w:pPr>
      <w:spacing w:before="320" w:line="220" w:lineRule="exact"/>
    </w:pPr>
    <w:rPr>
      <w:sz w:val="22"/>
      <w:szCs w:val="22"/>
    </w:rPr>
  </w:style>
  <w:style w:type="paragraph" w:customStyle="1" w:styleId="SSFWoordmerk-Organisatie">
    <w:name w:val="SSF Woordmerk - Organisatie"/>
    <w:basedOn w:val="Normal"/>
    <w:next w:val="Normal"/>
    <w:pPr>
      <w:spacing w:line="320" w:lineRule="exact"/>
    </w:pPr>
    <w:rPr>
      <w:sz w:val="32"/>
      <w:szCs w:val="32"/>
    </w:rPr>
  </w:style>
  <w:style w:type="paragraph" w:customStyle="1" w:styleId="SSFZegge">
    <w:name w:val="SSF Zegge"/>
    <w:basedOn w:val="SSFStandaard"/>
    <w:pPr>
      <w:spacing w:line="220" w:lineRule="exact"/>
    </w:pPr>
    <w:rPr>
      <w:caps/>
    </w:rPr>
  </w:style>
  <w:style w:type="paragraph" w:customStyle="1" w:styleId="Standaard9ptmet8ptna">
    <w:name w:val="Standaard 9pt met 8pt na"/>
    <w:basedOn w:val="Normal"/>
    <w:next w:val="Normal"/>
    <w:pPr>
      <w:spacing w:after="160"/>
    </w:pPr>
  </w:style>
  <w:style w:type="paragraph" w:customStyle="1" w:styleId="Standaardboldcenter">
    <w:name w:val="Standaard bold center"/>
    <w:basedOn w:val="Normal"/>
    <w:next w:val="Normal"/>
    <w:pPr>
      <w:spacing w:line="240" w:lineRule="exact"/>
      <w:jc w:val="center"/>
    </w:pPr>
    <w:rPr>
      <w:b/>
    </w:rPr>
  </w:style>
  <w:style w:type="paragraph" w:customStyle="1" w:styleId="Standaardboldrechts">
    <w:name w:val="Standaard bold rechts"/>
    <w:basedOn w:val="Normal"/>
    <w:next w:val="Normal"/>
    <w:pPr>
      <w:spacing w:line="240" w:lineRule="exact"/>
      <w:jc w:val="right"/>
    </w:pPr>
    <w:rPr>
      <w:b/>
    </w:rPr>
  </w:style>
  <w:style w:type="paragraph" w:customStyle="1" w:styleId="StandaardCursief">
    <w:name w:val="Standaard Cursief"/>
    <w:basedOn w:val="Normal"/>
    <w:next w:val="Normal"/>
    <w:pPr>
      <w:spacing w:line="240" w:lineRule="exact"/>
    </w:pPr>
    <w:rPr>
      <w:i/>
    </w:rPr>
  </w:style>
  <w:style w:type="paragraph" w:customStyle="1" w:styleId="StandaardKleinKapitaal">
    <w:name w:val="Standaard Klein Kapitaal"/>
    <w:basedOn w:val="Normal"/>
    <w:next w:val="Normal"/>
    <w:pPr>
      <w:spacing w:line="240" w:lineRule="exact"/>
    </w:pPr>
    <w:rPr>
      <w:smallCaps/>
    </w:rPr>
  </w:style>
  <w:style w:type="paragraph" w:customStyle="1" w:styleId="Standaardopsomming">
    <w:name w:val="Standaard opsomming"/>
    <w:basedOn w:val="Normal"/>
    <w:next w:val="Normal"/>
    <w:pPr>
      <w:numPr>
        <w:numId w:val="23"/>
      </w:numPr>
      <w:spacing w:line="240" w:lineRule="exact"/>
    </w:pPr>
  </w:style>
  <w:style w:type="paragraph" w:customStyle="1" w:styleId="Standaardrechts">
    <w:name w:val="Standaard rechts"/>
    <w:basedOn w:val="Normal"/>
    <w:next w:val="Normal"/>
    <w:pPr>
      <w:spacing w:line="240" w:lineRule="exact"/>
      <w:jc w:val="right"/>
    </w:pPr>
  </w:style>
  <w:style w:type="table" w:customStyle="1" w:styleId="Standaardtabelmetlijnen">
    <w:name w:val="Standaard tabel met lijnen"/>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style>
  <w:style w:type="paragraph" w:customStyle="1" w:styleId="StandaardVerdana12">
    <w:name w:val="Standaard Verdana 12"/>
    <w:basedOn w:val="Normal"/>
    <w:next w:val="Normal"/>
    <w:pPr>
      <w:spacing w:line="240" w:lineRule="exact"/>
    </w:pPr>
    <w:rPr>
      <w:sz w:val="24"/>
      <w:szCs w:val="24"/>
    </w:rPr>
  </w:style>
  <w:style w:type="paragraph" w:customStyle="1" w:styleId="StandaardVerdana12bold">
    <w:name w:val="Standaard Verdana 12 bold"/>
    <w:basedOn w:val="Normal"/>
    <w:next w:val="Normal"/>
    <w:pPr>
      <w:spacing w:line="240" w:lineRule="exact"/>
    </w:pPr>
    <w:rPr>
      <w:b/>
      <w:sz w:val="24"/>
      <w:szCs w:val="24"/>
    </w:rPr>
  </w:style>
  <w:style w:type="paragraph" w:customStyle="1" w:styleId="StandaardVerdana14">
    <w:name w:val="Standaard Verdana 14"/>
    <w:basedOn w:val="Normal"/>
    <w:next w:val="Normal"/>
    <w:pPr>
      <w:spacing w:line="340" w:lineRule="exact"/>
    </w:pPr>
    <w:rPr>
      <w:sz w:val="28"/>
      <w:szCs w:val="28"/>
    </w:rPr>
  </w:style>
  <w:style w:type="paragraph" w:customStyle="1" w:styleId="StandaardVet">
    <w:name w:val="Standaard Vet"/>
    <w:basedOn w:val="Normal"/>
    <w:next w:val="Normal"/>
    <w:pPr>
      <w:spacing w:line="240" w:lineRule="exact"/>
    </w:pPr>
    <w:rPr>
      <w:b/>
    </w:rPr>
  </w:style>
  <w:style w:type="paragraph" w:customStyle="1" w:styleId="StandaardVetenRood">
    <w:name w:val="Standaard Vet en Rood"/>
    <w:basedOn w:val="Normal"/>
    <w:next w:val="Normal"/>
    <w:pPr>
      <w:spacing w:line="240" w:lineRule="exact"/>
    </w:pPr>
    <w:rPr>
      <w:b/>
      <w:color w:val="FF0000"/>
    </w:rPr>
  </w:style>
  <w:style w:type="paragraph" w:customStyle="1" w:styleId="StandaardRapportExtraVermelding">
    <w:name w:val="Standaard_Rapport_Extra_Vermelding"/>
    <w:basedOn w:val="Normal"/>
    <w:next w:val="Normal"/>
    <w:pPr>
      <w:spacing w:before="60" w:after="300" w:line="240" w:lineRule="exact"/>
    </w:pPr>
    <w:rPr>
      <w:sz w:val="20"/>
      <w:szCs w:val="20"/>
    </w:rPr>
  </w:style>
  <w:style w:type="table" w:customStyle="1" w:styleId="StandaardRapportpag1">
    <w:name w:val="Standaard_Rapport_pag1"/>
    <w:rPr>
      <w:rFonts w:ascii="Verdana" w:hAnsi="Verdana"/>
      <w:color w:val="000000"/>
      <w:sz w:val="18"/>
      <w:szCs w:val="18"/>
    </w:rPr>
    <w:tblPr>
      <w:tblCellMar>
        <w:top w:w="0" w:type="dxa"/>
        <w:left w:w="0" w:type="dxa"/>
        <w:bottom w:w="0" w:type="dxa"/>
        <w:right w:w="0" w:type="dxa"/>
      </w:tblCellMar>
    </w:tblPr>
  </w:style>
  <w:style w:type="paragraph" w:customStyle="1" w:styleId="StandaardRapportSubtitel">
    <w:name w:val="Standaard_Rapport_Subtitel"/>
    <w:basedOn w:val="Normal"/>
    <w:next w:val="Normal"/>
    <w:pPr>
      <w:spacing w:before="240" w:after="360" w:line="240" w:lineRule="exact"/>
    </w:pPr>
    <w:rPr>
      <w:sz w:val="20"/>
      <w:szCs w:val="20"/>
    </w:rPr>
  </w:style>
  <w:style w:type="paragraph" w:customStyle="1" w:styleId="StandaardRapportTitel">
    <w:name w:val="Standaard_Rapport_Titel"/>
    <w:basedOn w:val="Normal"/>
    <w:next w:val="Normal"/>
    <w:pPr>
      <w:spacing w:before="60" w:after="320" w:line="240" w:lineRule="exact"/>
    </w:pPr>
    <w:rPr>
      <w:b/>
      <w:sz w:val="24"/>
      <w:szCs w:val="24"/>
    </w:rPr>
  </w:style>
  <w:style w:type="paragraph" w:customStyle="1" w:styleId="StandaardRapportVersie">
    <w:name w:val="Standaard_Rapport_Versie"/>
    <w:basedOn w:val="Normal"/>
    <w:next w:val="Normal"/>
    <w:pPr>
      <w:spacing w:before="60" w:after="360" w:line="240" w:lineRule="exact"/>
    </w:pPr>
  </w:style>
  <w:style w:type="paragraph" w:customStyle="1" w:styleId="Toezendgegevens">
    <w:name w:val="Toezendgegevens"/>
    <w:pPr>
      <w:spacing w:line="240" w:lineRule="exact"/>
    </w:pPr>
    <w:rPr>
      <w:rFonts w:ascii="Verdana" w:hAnsi="Verdana"/>
      <w:color w:val="000000"/>
      <w:sz w:val="18"/>
      <w:szCs w:val="18"/>
    </w:rPr>
  </w:style>
  <w:style w:type="paragraph" w:customStyle="1" w:styleId="Verdana">
    <w:name w:val="Verdana"/>
    <w:basedOn w:val="Normal"/>
    <w:next w:val="Normal"/>
    <w:pPr>
      <w:spacing w:line="240" w:lineRule="exact"/>
    </w:pPr>
    <w:rPr>
      <w:sz w:val="14"/>
      <w:szCs w:val="14"/>
    </w:rPr>
  </w:style>
  <w:style w:type="paragraph" w:customStyle="1" w:styleId="Verdana65">
    <w:name w:val="Verdana 6.5"/>
    <w:basedOn w:val="Normal"/>
    <w:next w:val="Normal"/>
    <w:pPr>
      <w:spacing w:line="240" w:lineRule="exact"/>
    </w:pPr>
    <w:rPr>
      <w:sz w:val="13"/>
      <w:szCs w:val="13"/>
    </w:rPr>
  </w:style>
  <w:style w:type="paragraph" w:customStyle="1" w:styleId="Verdana65bold">
    <w:name w:val="Verdana 6.5 bold"/>
    <w:basedOn w:val="Normal"/>
    <w:next w:val="Normal"/>
    <w:pPr>
      <w:spacing w:line="180" w:lineRule="exact"/>
    </w:pPr>
    <w:rPr>
      <w:b/>
      <w:sz w:val="13"/>
      <w:szCs w:val="13"/>
    </w:rPr>
  </w:style>
  <w:style w:type="paragraph" w:customStyle="1" w:styleId="Verdana8">
    <w:name w:val="Verdana 8"/>
    <w:next w:val="Normal"/>
    <w:pPr>
      <w:spacing w:line="180" w:lineRule="exact"/>
    </w:pPr>
    <w:rPr>
      <w:rFonts w:ascii="Verdana" w:hAnsi="Verdana"/>
      <w:color w:val="000000"/>
      <w:sz w:val="16"/>
      <w:szCs w:val="16"/>
    </w:rPr>
  </w:style>
  <w:style w:type="paragraph" w:customStyle="1" w:styleId="Verdana8rechts">
    <w:name w:val="Verdana 8 rechts"/>
    <w:basedOn w:val="Normal"/>
    <w:next w:val="Normal"/>
    <w:pPr>
      <w:spacing w:line="240" w:lineRule="exact"/>
      <w:jc w:val="right"/>
    </w:pPr>
    <w:rPr>
      <w:sz w:val="16"/>
      <w:szCs w:val="16"/>
    </w:rPr>
  </w:style>
  <w:style w:type="paragraph" w:customStyle="1" w:styleId="WitregelW1">
    <w:name w:val="Witregel W1"/>
    <w:next w:val="Normal"/>
    <w:pPr>
      <w:spacing w:line="90" w:lineRule="exact"/>
    </w:pPr>
    <w:rPr>
      <w:rFonts w:ascii="Verdana" w:hAnsi="Verdana"/>
      <w:color w:val="000000"/>
      <w:sz w:val="9"/>
      <w:szCs w:val="9"/>
    </w:rPr>
  </w:style>
  <w:style w:type="paragraph" w:customStyle="1" w:styleId="WitregelW1bodytekst">
    <w:name w:val="Witregel W1 (bodytekst)"/>
    <w:next w:val="Normal"/>
    <w:pPr>
      <w:spacing w:line="240" w:lineRule="exact"/>
    </w:pPr>
    <w:rPr>
      <w:rFonts w:ascii="Verdana" w:hAnsi="Verdana"/>
      <w:color w:val="000000"/>
      <w:sz w:val="18"/>
      <w:szCs w:val="18"/>
    </w:rPr>
  </w:style>
  <w:style w:type="paragraph" w:customStyle="1" w:styleId="WitregelW2">
    <w:name w:val="Witregel W2"/>
    <w:next w:val="Normal"/>
    <w:pPr>
      <w:spacing w:line="270" w:lineRule="exact"/>
    </w:pPr>
    <w:rPr>
      <w:rFonts w:ascii="Verdana" w:hAnsi="Verdana"/>
      <w:color w:val="000000"/>
      <w:sz w:val="27"/>
      <w:szCs w:val="27"/>
    </w:rPr>
  </w:style>
  <w:style w:type="paragraph" w:customStyle="1" w:styleId="Witregel1pt">
    <w:name w:val="Witregel_1pt"/>
    <w:basedOn w:val="Normal"/>
    <w:next w:val="Normal"/>
    <w:pPr>
      <w:spacing w:line="240" w:lineRule="exact"/>
    </w:pPr>
    <w:rPr>
      <w:sz w:val="2"/>
      <w:szCs w:val="2"/>
    </w:rPr>
  </w:style>
  <w:style w:type="paragraph" w:customStyle="1" w:styleId="Zendbriefstandaard">
    <w:name w:val="Zendbrief standaard"/>
    <w:basedOn w:val="Normal"/>
    <w:next w:val="Normal"/>
    <w:pPr>
      <w:spacing w:before="100" w:after="240" w:line="240" w:lineRule="exact"/>
    </w:pPr>
  </w:style>
  <w:style w:type="paragraph" w:styleId="Header">
    <w:name w:val="header"/>
    <w:basedOn w:val="Normal"/>
    <w:link w:val="HeaderChar"/>
    <w:uiPriority w:val="99"/>
    <w:unhideWhenUsed/>
    <w:rsid w:val="00E7197F"/>
    <w:pPr>
      <w:tabs>
        <w:tab w:val="center" w:pos="4536"/>
        <w:tab w:val="right" w:pos="9072"/>
      </w:tabs>
      <w:spacing w:line="240" w:lineRule="auto"/>
    </w:pPr>
  </w:style>
  <w:style w:type="character" w:customStyle="1" w:styleId="HeaderChar">
    <w:name w:val="Header Char"/>
    <w:basedOn w:val="DefaultParagraphFont"/>
    <w:link w:val="Header"/>
    <w:uiPriority w:val="99"/>
    <w:rsid w:val="00E7197F"/>
    <w:rPr>
      <w:rFonts w:ascii="Verdana" w:hAnsi="Verdana"/>
      <w:color w:val="000000"/>
      <w:sz w:val="18"/>
      <w:szCs w:val="18"/>
    </w:rPr>
  </w:style>
  <w:style w:type="paragraph" w:styleId="Footer">
    <w:name w:val="footer"/>
    <w:basedOn w:val="Normal"/>
    <w:link w:val="FooterChar"/>
    <w:uiPriority w:val="99"/>
    <w:unhideWhenUsed/>
    <w:rsid w:val="00E7197F"/>
    <w:pPr>
      <w:tabs>
        <w:tab w:val="center" w:pos="4536"/>
        <w:tab w:val="right" w:pos="9072"/>
      </w:tabs>
      <w:spacing w:line="240" w:lineRule="auto"/>
    </w:pPr>
  </w:style>
  <w:style w:type="character" w:customStyle="1" w:styleId="FooterChar">
    <w:name w:val="Footer Char"/>
    <w:basedOn w:val="DefaultParagraphFont"/>
    <w:link w:val="Footer"/>
    <w:uiPriority w:val="99"/>
    <w:rsid w:val="00E7197F"/>
    <w:rPr>
      <w:rFonts w:ascii="Verdana" w:hAnsi="Verdana"/>
      <w:color w:val="000000"/>
      <w:sz w:val="18"/>
      <w:szCs w:val="18"/>
    </w:rPr>
  </w:style>
  <w:style w:type="paragraph" w:styleId="ListParagraph">
    <w:name w:val="List Paragraph"/>
    <w:aliases w:val="Lijst meerdere niveaus,Dot pt,F5 List Paragraph,List Paragraph1,No Spacing1,List Paragraph Char Char Char,Indicator Text,Numbered Para 1,Bullet 1,Bullet Points,Párrafo de lista,MAIN CONTENT,Recommendation,List Paragraph2,Normal numbere,L"/>
    <w:basedOn w:val="Normal"/>
    <w:link w:val="ListParagraphChar"/>
    <w:uiPriority w:val="34"/>
    <w:qFormat/>
    <w:rsid w:val="00BA2623"/>
    <w:pPr>
      <w:autoSpaceDN/>
      <w:spacing w:after="160" w:line="259" w:lineRule="auto"/>
      <w:ind w:left="720"/>
      <w:contextualSpacing/>
      <w:textAlignment w:val="auto"/>
    </w:pPr>
    <w:rPr>
      <w:rFonts w:eastAsiaTheme="minorHAnsi" w:cstheme="minorBidi"/>
      <w:color w:val="auto"/>
      <w:kern w:val="2"/>
      <w:szCs w:val="22"/>
      <w:lang w:val="en-US" w:eastAsia="en-US"/>
      <w14:ligatures w14:val="standardContextual"/>
    </w:rPr>
  </w:style>
  <w:style w:type="paragraph" w:styleId="NoSpacing">
    <w:name w:val="No Spacing"/>
    <w:uiPriority w:val="1"/>
    <w:qFormat/>
    <w:rsid w:val="00BA2623"/>
    <w:pPr>
      <w:autoSpaceDN/>
      <w:textAlignment w:val="auto"/>
    </w:pPr>
    <w:rPr>
      <w:rFonts w:asciiTheme="minorHAnsi" w:eastAsiaTheme="minorHAnsi" w:hAnsiTheme="minorHAnsi" w:cstheme="minorBidi"/>
      <w:kern w:val="2"/>
      <w:sz w:val="22"/>
      <w:szCs w:val="22"/>
      <w:lang w:eastAsia="en-US"/>
      <w14:ligatures w14:val="standardContextual"/>
    </w:rPr>
  </w:style>
  <w:style w:type="character" w:styleId="CommentReference">
    <w:name w:val="annotation reference"/>
    <w:basedOn w:val="DefaultParagraphFont"/>
    <w:uiPriority w:val="99"/>
    <w:semiHidden/>
    <w:unhideWhenUsed/>
    <w:rsid w:val="00BA2623"/>
    <w:rPr>
      <w:sz w:val="16"/>
      <w:szCs w:val="16"/>
    </w:rPr>
  </w:style>
  <w:style w:type="paragraph" w:styleId="CommentText">
    <w:name w:val="annotation text"/>
    <w:basedOn w:val="Normal"/>
    <w:link w:val="CommentTextChar"/>
    <w:uiPriority w:val="99"/>
    <w:unhideWhenUsed/>
    <w:qFormat/>
    <w:rsid w:val="00BA2623"/>
    <w:pPr>
      <w:autoSpaceDN/>
      <w:spacing w:after="160" w:line="240" w:lineRule="auto"/>
      <w:textAlignment w:val="auto"/>
    </w:pPr>
    <w:rPr>
      <w:rFonts w:asciiTheme="minorHAnsi" w:eastAsiaTheme="minorHAnsi" w:hAnsiTheme="minorHAnsi" w:cstheme="minorBidi"/>
      <w:color w:val="auto"/>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BA2623"/>
    <w:rPr>
      <w:rFonts w:asciiTheme="minorHAnsi" w:eastAsiaTheme="minorHAnsi" w:hAnsiTheme="minorHAnsi" w:cstheme="minorBidi"/>
      <w:kern w:val="2"/>
      <w:lang w:eastAsia="en-US"/>
      <w14:ligatures w14:val="standardContextual"/>
    </w:rPr>
  </w:style>
  <w:style w:type="paragraph" w:styleId="FootnoteText">
    <w:name w:val="footnote text"/>
    <w:basedOn w:val="Normal"/>
    <w:link w:val="FootnoteTextChar"/>
    <w:uiPriority w:val="99"/>
    <w:unhideWhenUsed/>
    <w:rsid w:val="00BA2623"/>
    <w:pPr>
      <w:autoSpaceDN/>
      <w:spacing w:line="240" w:lineRule="auto"/>
      <w:textAlignment w:val="auto"/>
    </w:pPr>
    <w:rPr>
      <w:rFonts w:eastAsiaTheme="minorHAnsi" w:cstheme="minorBidi"/>
      <w:color w:val="auto"/>
      <w:kern w:val="2"/>
      <w:sz w:val="20"/>
      <w:szCs w:val="20"/>
      <w:lang w:val="en-US" w:eastAsia="en-US"/>
      <w14:ligatures w14:val="standardContextual"/>
    </w:rPr>
  </w:style>
  <w:style w:type="character" w:customStyle="1" w:styleId="FootnoteTextChar">
    <w:name w:val="Footnote Text Char"/>
    <w:basedOn w:val="DefaultParagraphFont"/>
    <w:link w:val="FootnoteText"/>
    <w:uiPriority w:val="99"/>
    <w:rsid w:val="00BA2623"/>
    <w:rPr>
      <w:rFonts w:ascii="Verdana" w:eastAsiaTheme="minorHAnsi" w:hAnsi="Verdana" w:cstheme="minorBidi"/>
      <w:kern w:val="2"/>
      <w:lang w:val="en-US" w:eastAsia="en-US"/>
      <w14:ligatures w14:val="standardContextual"/>
    </w:rPr>
  </w:style>
  <w:style w:type="character" w:styleId="FootnoteReference">
    <w:name w:val="footnote reference"/>
    <w:basedOn w:val="DefaultParagraphFont"/>
    <w:uiPriority w:val="99"/>
    <w:semiHidden/>
    <w:unhideWhenUsed/>
    <w:rsid w:val="00BA2623"/>
    <w:rPr>
      <w:vertAlign w:val="superscript"/>
    </w:rPr>
  </w:style>
  <w:style w:type="paragraph" w:styleId="Caption">
    <w:name w:val="caption"/>
    <w:basedOn w:val="Normal"/>
    <w:next w:val="Normal"/>
    <w:uiPriority w:val="35"/>
    <w:unhideWhenUsed/>
    <w:qFormat/>
    <w:rsid w:val="00BA2623"/>
    <w:pPr>
      <w:autoSpaceDN/>
      <w:spacing w:after="200" w:line="240" w:lineRule="auto"/>
      <w:textAlignment w:val="auto"/>
    </w:pPr>
    <w:rPr>
      <w:rFonts w:eastAsiaTheme="minorHAnsi" w:cstheme="minorBidi"/>
      <w:i/>
      <w:iCs/>
      <w:color w:val="0E2841" w:themeColor="text2"/>
      <w:kern w:val="2"/>
      <w:lang w:val="en-US" w:eastAsia="en-US"/>
      <w14:ligatures w14:val="standardContextual"/>
    </w:rPr>
  </w:style>
  <w:style w:type="character" w:customStyle="1" w:styleId="ListParagraphChar">
    <w:name w:val="List Paragraph Char"/>
    <w:aliases w:val="Lijst meerdere niveaus Char,Dot pt Char,F5 List Paragraph Char,List Paragraph1 Char,No Spacing1 Char,List Paragraph Char Char Char Char,Indicator Text Char,Numbered Para 1 Char,Bullet 1 Char,Bullet Points Char,Párrafo de lista Char"/>
    <w:basedOn w:val="DefaultParagraphFont"/>
    <w:link w:val="ListParagraph"/>
    <w:uiPriority w:val="34"/>
    <w:qFormat/>
    <w:rsid w:val="00BA2623"/>
    <w:rPr>
      <w:rFonts w:ascii="Verdana" w:eastAsiaTheme="minorHAnsi" w:hAnsi="Verdana" w:cstheme="minorBidi"/>
      <w:kern w:val="2"/>
      <w:sz w:val="18"/>
      <w:szCs w:val="22"/>
      <w:lang w:val="en-US" w:eastAsia="en-US"/>
      <w14:ligatures w14:val="standardContextual"/>
    </w:rPr>
  </w:style>
  <w:style w:type="table" w:styleId="TableGrid">
    <w:name w:val="Table Grid"/>
    <w:basedOn w:val="TableNormal"/>
    <w:uiPriority w:val="39"/>
    <w:rsid w:val="00BA2623"/>
    <w:pPr>
      <w:autoSpaceDN/>
      <w:textAlignment w:val="auto"/>
    </w:pPr>
    <w:rPr>
      <w:rFonts w:ascii="Verdana" w:eastAsiaTheme="minorHAnsi" w:hAnsi="Verdana" w:cstheme="minorBidi"/>
      <w:kern w:val="2"/>
      <w:sz w:val="18"/>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6DAC"/>
    <w:pPr>
      <w:autoSpaceDN/>
      <w:textAlignment w:val="auto"/>
    </w:pPr>
    <w:rPr>
      <w:rFonts w:ascii="Verdana" w:hAnsi="Verdana"/>
      <w:color w:val="000000"/>
      <w:sz w:val="18"/>
      <w:szCs w:val="18"/>
    </w:rPr>
  </w:style>
  <w:style w:type="paragraph" w:styleId="CommentSubject">
    <w:name w:val="annotation subject"/>
    <w:basedOn w:val="CommentText"/>
    <w:next w:val="CommentText"/>
    <w:link w:val="CommentSubjectChar"/>
    <w:uiPriority w:val="99"/>
    <w:semiHidden/>
    <w:unhideWhenUsed/>
    <w:rsid w:val="00A52CB0"/>
    <w:pPr>
      <w:autoSpaceDN w:val="0"/>
      <w:spacing w:after="0"/>
      <w:textAlignment w:val="baseline"/>
    </w:pPr>
    <w:rPr>
      <w:rFonts w:ascii="Verdana" w:eastAsia="DejaVu Sans" w:hAnsi="Verdana" w:cs="Lohit Hindi"/>
      <w:b/>
      <w:bCs/>
      <w:color w:val="000000"/>
      <w:kern w:val="0"/>
      <w:lang w:eastAsia="nl-NL"/>
      <w14:ligatures w14:val="none"/>
    </w:rPr>
  </w:style>
  <w:style w:type="character" w:customStyle="1" w:styleId="CommentSubjectChar">
    <w:name w:val="Comment Subject Char"/>
    <w:basedOn w:val="CommentTextChar"/>
    <w:link w:val="CommentSubject"/>
    <w:uiPriority w:val="99"/>
    <w:semiHidden/>
    <w:rsid w:val="00A52CB0"/>
    <w:rPr>
      <w:rFonts w:ascii="Verdana" w:eastAsiaTheme="minorHAnsi" w:hAnsi="Verdana" w:cstheme="minorBidi"/>
      <w:b/>
      <w:bCs/>
      <w:color w:val="000000"/>
      <w:kern w:val="2"/>
      <w:lang w:eastAsia="en-US"/>
      <w14:ligatures w14:val="standardContextual"/>
    </w:rPr>
  </w:style>
  <w:style w:type="character" w:styleId="FollowedHyperlink">
    <w:name w:val="FollowedHyperlink"/>
    <w:basedOn w:val="DefaultParagraphFont"/>
    <w:uiPriority w:val="99"/>
    <w:semiHidden/>
    <w:unhideWhenUsed/>
    <w:rsid w:val="004E61B5"/>
    <w:rPr>
      <w:color w:val="96607D" w:themeColor="followedHyperlink"/>
      <w:u w:val="single"/>
    </w:rPr>
  </w:style>
  <w:style w:type="character" w:customStyle="1" w:styleId="UnresolvedMention">
    <w:name w:val="Unresolved Mention"/>
    <w:basedOn w:val="DefaultParagraphFont"/>
    <w:uiPriority w:val="99"/>
    <w:semiHidden/>
    <w:unhideWhenUsed/>
    <w:rsid w:val="004E61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769903">
      <w:bodyDiv w:val="1"/>
      <w:marLeft w:val="0"/>
      <w:marRight w:val="0"/>
      <w:marTop w:val="0"/>
      <w:marBottom w:val="0"/>
      <w:divBdr>
        <w:top w:val="none" w:sz="0" w:space="0" w:color="auto"/>
        <w:left w:val="none" w:sz="0" w:space="0" w:color="auto"/>
        <w:bottom w:val="none" w:sz="0" w:space="0" w:color="auto"/>
        <w:right w:val="none" w:sz="0" w:space="0" w:color="auto"/>
      </w:divBdr>
    </w:div>
    <w:div w:id="685593094">
      <w:bodyDiv w:val="1"/>
      <w:marLeft w:val="0"/>
      <w:marRight w:val="0"/>
      <w:marTop w:val="0"/>
      <w:marBottom w:val="0"/>
      <w:divBdr>
        <w:top w:val="none" w:sz="0" w:space="0" w:color="auto"/>
        <w:left w:val="none" w:sz="0" w:space="0" w:color="auto"/>
        <w:bottom w:val="none" w:sz="0" w:space="0" w:color="auto"/>
        <w:right w:val="none" w:sz="0" w:space="0" w:color="auto"/>
      </w:divBdr>
    </w:div>
    <w:div w:id="2107533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webSettings0.xml><?xml version="1.0" encoding="utf-8"?>
<w:webSetting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cid:23438F6D-CF8D-471C-8CB6-C5CE5371C901" TargetMode="External" Id="rId12" /><Relationship Type="http://schemas.openxmlformats.org/officeDocument/2006/relationships/header" Target="header3.xml" Id="rId17"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webSettings" Target="webSettings.xml" Id="rId6" /><Relationship Type="http://schemas.openxmlformats.org/officeDocument/2006/relationships/image" Target="media/image3.gif" Id="rId11" /><Relationship Type="http://schemas.openxmlformats.org/officeDocument/2006/relationships/settings" Target="settings.xml" Id="rId5" /><Relationship Type="http://schemas.openxmlformats.org/officeDocument/2006/relationships/footer" Target="footer1.xml" Id="rId15" /><Relationship Type="http://schemas.openxmlformats.org/officeDocument/2006/relationships/image" Target="media/image2.pn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eader" Target="header2.xml" Id="rId14" /><Relationship Type="http://schemas.openxmlformats.org/officeDocument/2006/relationships/webSetting" Target="webSettings0.xml" Id="rId27" /></Relationships>
</file>

<file path=word/_rels/footnotes.xml.rels><?xml version="1.0" encoding="UTF-8" standalone="yes"?>
<Relationships xmlns="http://schemas.openxmlformats.org/package/2006/relationships"><Relationship Id="rId8" Type="http://schemas.openxmlformats.org/officeDocument/2006/relationships/hyperlink" Target="https://international.kk.dk/sites/default/files/2021-09/Cloudburst%20Management%20plan%202010.pdf" TargetMode="External"/><Relationship Id="rId13" Type="http://schemas.openxmlformats.org/officeDocument/2006/relationships/hyperlink" Target="https://www.stowa.nl/sites/default/files/assets/PUBLICATIES/Publicaties%202024/STOWA_2024-03_%20praatplaat-neerslaginformatie-11062024%20met%20doorlinks.pdf" TargetMode="External"/><Relationship Id="rId18" Type="http://schemas.openxmlformats.org/officeDocument/2006/relationships/hyperlink" Target="https://klimaatadaptatienederland.nl/beleid/nationale-aanpak/dpra/deltaplan/stimuleren-faciliteren/impulsregeling-klimaatadaptatie/" TargetMode="External"/><Relationship Id="rId26" Type="http://schemas.openxmlformats.org/officeDocument/2006/relationships/hyperlink" Target="https://www.deltares.nl/nieuws/nieuwe-handreiking-helpt-vitale-aanbieders-klimaatrisicos-beter-in-kaart-te-brengen" TargetMode="External"/><Relationship Id="rId3" Type="http://schemas.openxmlformats.org/officeDocument/2006/relationships/hyperlink" Target="https://www.knmi.nl/kennis-en-datacentrum/uitleg/extreme-neerslag" TargetMode="External"/><Relationship Id="rId21" Type="http://schemas.openxmlformats.org/officeDocument/2006/relationships/hyperlink" Target="https://wachtnietopwater.nl/" TargetMode="External"/><Relationship Id="rId7" Type="http://schemas.openxmlformats.org/officeDocument/2006/relationships/hyperlink" Target="https://klimaatadaptatienederland.nl/hulpmiddelen/overzicht/handreiking-bovenregionale-stresstesten/" TargetMode="External"/><Relationship Id="rId12" Type="http://schemas.openxmlformats.org/officeDocument/2006/relationships/hyperlink" Target="https://www.1twente.nl/artikel/5274306/het-blijft-nog-jaren-spoken-in-pathmos-enschedese-huurders-keren-na-overstroming-definitief-niet-terug-in-hun-huizen" TargetMode="External"/><Relationship Id="rId17" Type="http://schemas.openxmlformats.org/officeDocument/2006/relationships/hyperlink" Target="https://www.klimaateffectatlas.nl/nl/" TargetMode="External"/><Relationship Id="rId25" Type="http://schemas.openxmlformats.org/officeDocument/2006/relationships/hyperlink" Target="https://klimaatadaptatienederland.nl/@293596/rapport-sponswerking-van-landschappen-nederland/" TargetMode="External"/><Relationship Id="rId2" Type="http://schemas.openxmlformats.org/officeDocument/2006/relationships/hyperlink" Target="https://www.deltaprogramma.nl/deltaprogramma/kennisontwikkeling-en-signalering/deltascenarios" TargetMode="External"/><Relationship Id="rId16" Type="http://schemas.openxmlformats.org/officeDocument/2006/relationships/hyperlink" Target="https://klimaatadaptatienederland.nl/stresstest/bijsluiter/bepalen-dreigingen/wateroverlast/uniforme-uitgangspunten-invoergegevens/" TargetMode="External"/><Relationship Id="rId20" Type="http://schemas.openxmlformats.org/officeDocument/2006/relationships/hyperlink" Target="https://klimaatadaptatienederland.nl/@305435/rapport-waterbewust-handelen-bij-wateroverlast" TargetMode="External"/><Relationship Id="rId1" Type="http://schemas.openxmlformats.org/officeDocument/2006/relationships/hyperlink" Target="https://www.knmi.nl/kennis-en-datacentrum/achtergrond/knmi-23-klimaatscenario-s" TargetMode="External"/><Relationship Id="rId6" Type="http://schemas.openxmlformats.org/officeDocument/2006/relationships/hyperlink" Target="https://publications.deltares.nl/11211522_001_0004.pdf" TargetMode="External"/><Relationship Id="rId11" Type="http://schemas.openxmlformats.org/officeDocument/2006/relationships/hyperlink" Target="https://fd.nl/economie/1536123/schade-door-noodweer-in-spanje-volgens-eerste-schatting-31-4-mrd" TargetMode="External"/><Relationship Id="rId24" Type="http://schemas.openxmlformats.org/officeDocument/2006/relationships/hyperlink" Target="https://www.wrr.nl/publicaties/rapporten/2023/02/16/rechtvaardigheid-in-klimaatbeleid" TargetMode="External"/><Relationship Id="rId5" Type="http://schemas.openxmlformats.org/officeDocument/2006/relationships/hyperlink" Target="https://klimaatadaptatienederland.nl/kennisdossiers/wateroverlast/hoe-georganiseerd/" TargetMode="External"/><Relationship Id="rId15" Type="http://schemas.openxmlformats.org/officeDocument/2006/relationships/hyperlink" Target="https://www.deltaprogramma.nl/documenten/2020/09/15/dp2021-nl-printversie" TargetMode="External"/><Relationship Id="rId23" Type="http://schemas.openxmlformats.org/officeDocument/2006/relationships/hyperlink" Target="https://overstroomik.nl/" TargetMode="External"/><Relationship Id="rId10" Type="http://schemas.openxmlformats.org/officeDocument/2006/relationships/hyperlink" Target="https://www.nhnieuws.nl/nieuws/321479/van-open-sluis-naar-zeiknat-huis-storm-poly-zorgt-voor-ondergelopen-schuren-in-hoorn" TargetMode="External"/><Relationship Id="rId19" Type="http://schemas.openxmlformats.org/officeDocument/2006/relationships/hyperlink" Target="https://klimaatadaptatienederland.nl/@255456/rapport-wat-als-de-waterbom-elders-nederland/" TargetMode="External"/><Relationship Id="rId4" Type="http://schemas.openxmlformats.org/officeDocument/2006/relationships/hyperlink" Target="https://www.verzekeraars.nl/publicaties/actueel/ruim-100-miljoen-aan-schade-door-neerslag" TargetMode="External"/><Relationship Id="rId9" Type="http://schemas.openxmlformats.org/officeDocument/2006/relationships/hyperlink" Target="https://nos.nl/artikel/2451698-bonaire-kampt-met-hevige-regenval-straten-overstroomd" TargetMode="External"/><Relationship Id="rId14" Type="http://schemas.openxmlformats.org/officeDocument/2006/relationships/hyperlink" Target="https://www.deltaprogramma.nl/documenten/2014/09/16/deltaprogramma-2015" TargetMode="External"/><Relationship Id="rId22" Type="http://schemas.openxmlformats.org/officeDocument/2006/relationships/hyperlink" Target="https://www.rijksoverheid.nl/documenten/rapporten/2024/03/11/eerste-verkennend-onderzoek-waterlabel-deltares" TargetMode="External"/><Relationship Id="rId27" Type="http://schemas.openxmlformats.org/officeDocument/2006/relationships/hyperlink" Target="https://klimaatadaptatienederland.nl/@293597/kennisoverzicht-wateroverlast-vitaal-kwetsbaa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Downloads\Brief%20aan%20Parlement%20(1).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vt="http://schemas.openxmlformats.org/officeDocument/2006/docPropsVTypes" xmlns:ap="http://schemas.openxmlformats.org/officeDocument/2006/extended-properties">
  <ap:Pages>2</ap:Pages>
  <ap:Words>4527</ap:Words>
  <ap:Characters>25810</ap:Characters>
  <ap:DocSecurity>0</ap:DocSecurity>
  <ap:Lines>215</ap:Lines>
  <ap:Paragraphs>60</ap:Paragraphs>
  <ap:ScaleCrop>false</ap:ScaleCrop>
  <ap:HeadingPairs>
    <vt:vector baseType="variant" size="2">
      <vt:variant>
        <vt:lpstr>Titel</vt:lpstr>
      </vt:variant>
      <vt:variant>
        <vt:i4>1</vt:i4>
      </vt:variant>
    </vt:vector>
  </ap:HeadingPairs>
  <ap:TitlesOfParts>
    <vt:vector baseType="lpstr" size="1">
      <vt:lpstr>Brief aan Parlement - Wateroverlastbrief</vt:lpstr>
    </vt:vector>
  </ap:TitlesOfParts>
  <ap:LinksUpToDate>false</ap:LinksUpToDate>
  <ap:CharactersWithSpaces>30277</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dcterms:created xsi:type="dcterms:W3CDTF">2025-10-29T12:52:00.0000000Z</dcterms:created>
  <dcterms:modified xsi:type="dcterms:W3CDTF">2025-10-29T12:52:00.0000000Z</dcterms:modified>
  <dc:description>------------------------</dc:description>
  <dc:subject/>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Identifier">
    <vt:lpwstr/>
  </property>
  <property fmtid="{D5CDD505-2E9C-101B-9397-08002B2CF9AE}" pid="3" name="URL">
    <vt:lpwstr/>
  </property>
  <property fmtid="{D5CDD505-2E9C-101B-9397-08002B2CF9AE}" pid="4" name="Documentsoort">
    <vt:lpwstr>Brief aan Parlement - Wateroverlastbrief</vt:lpwstr>
  </property>
  <property fmtid="{D5CDD505-2E9C-101B-9397-08002B2CF9AE}" pid="5" name="Publicatiedatum">
    <vt:lpwstr/>
  </property>
  <property fmtid="{D5CDD505-2E9C-101B-9397-08002B2CF9AE}" pid="6" name="Verantwoordelijke organisatie">
    <vt:lpwstr>Dir.Bodem, Ruimte en Klimaatadaptatie</vt:lpwstr>
  </property>
  <property fmtid="{D5CDD505-2E9C-101B-9397-08002B2CF9AE}" pid="7" name="Taal">
    <vt:lpwstr>nl_NL</vt:lpwstr>
  </property>
  <property fmtid="{D5CDD505-2E9C-101B-9397-08002B2CF9AE}" pid="8" name="Inhoudsindicatie">
    <vt:lpwstr/>
  </property>
  <property fmtid="{D5CDD505-2E9C-101B-9397-08002B2CF9AE}" pid="9" name="Status">
    <vt:lpwstr/>
  </property>
  <property fmtid="{D5CDD505-2E9C-101B-9397-08002B2CF9AE}" pid="10" name="Aan">
    <vt:lpwstr>De voorzitter van de Tweede Kamer_x000d_der Staten-Generaal_x000d_Postbus 20018_x000d_2500 EA  DEN HAAG</vt:lpwstr>
  </property>
  <property fmtid="{D5CDD505-2E9C-101B-9397-08002B2CF9AE}" pid="11" name="Van">
    <vt:lpwstr/>
  </property>
  <property fmtid="{D5CDD505-2E9C-101B-9397-08002B2CF9AE}" pid="12" name="Datum">
    <vt:lpwstr/>
  </property>
  <property fmtid="{D5CDD505-2E9C-101B-9397-08002B2CF9AE}" pid="13" name="Opgesteld door, Naam">
    <vt:lpwstr>A. Hitipeuw-Gribnau</vt:lpwstr>
  </property>
  <property fmtid="{D5CDD505-2E9C-101B-9397-08002B2CF9AE}" pid="14" name="Opgesteld door, Telefoonnummer">
    <vt:lpwstr/>
  </property>
  <property fmtid="{D5CDD505-2E9C-101B-9397-08002B2CF9AE}" pid="15" name="Kenmerk">
    <vt:lpwstr/>
  </property>
  <property fmtid="{D5CDD505-2E9C-101B-9397-08002B2CF9AE}" pid="16" name="Rubricering">
    <vt:lpwstr/>
  </property>
  <property fmtid="{D5CDD505-2E9C-101B-9397-08002B2CF9AE}" pid="17" name="Vertrouwelijkheidsniveau">
    <vt:lpwstr/>
  </property>
  <property fmtid="{D5CDD505-2E9C-101B-9397-08002B2CF9AE}" pid="18" name="Markering">
    <vt:lpwstr/>
  </property>
  <property fmtid="{D5CDD505-2E9C-101B-9397-08002B2CF9AE}" pid="19" name="Custom 1">
    <vt:lpwstr/>
  </property>
  <property fmtid="{D5CDD505-2E9C-101B-9397-08002B2CF9AE}" pid="20" name="Custom 2">
    <vt:lpwstr/>
  </property>
  <property fmtid="{D5CDD505-2E9C-101B-9397-08002B2CF9AE}" pid="21" name="Custom 3">
    <vt:lpwstr/>
  </property>
  <property fmtid="{D5CDD505-2E9C-101B-9397-08002B2CF9AE}" pid="22" name="Custom 4">
    <vt:lpwstr/>
  </property>
  <property fmtid="{D5CDD505-2E9C-101B-9397-08002B2CF9AE}" pid="23" name="Custom 5">
    <vt:lpwstr/>
  </property>
  <property fmtid="{D5CDD505-2E9C-101B-9397-08002B2CF9AE}" pid="24" name="Aard document">
    <vt:lpwstr/>
  </property>
  <property fmtid="{D5CDD505-2E9C-101B-9397-08002B2CF9AE}" pid="25" name="Taakverzoek">
    <vt:lpwstr/>
  </property>
  <property fmtid="{D5CDD505-2E9C-101B-9397-08002B2CF9AE}" pid="26" name="VA_Niet openbaar">
    <vt:lpwstr/>
  </property>
  <property fmtid="{D5CDD505-2E9C-101B-9397-08002B2CF9AE}" pid="27" name="Informatiecategorie Beleidslijn">
    <vt:lpwstr/>
  </property>
  <property fmtid="{D5CDD505-2E9C-101B-9397-08002B2CF9AE}" pid="28" name="Docgensjabloon">
    <vt:lpwstr>DocGen_Brief_nl_NL</vt:lpwstr>
  </property>
</Properties>
</file>