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01261" w:rsidR="0001560D" w:rsidP="0001560D" w:rsidRDefault="0001560D" w14:paraId="4D903745" w14:textId="77777777">
      <w:pPr>
        <w:rPr>
          <w:rFonts w:ascii="Calibri" w:hAnsi="Calibri" w:cs="Calibri"/>
        </w:rPr>
      </w:pPr>
    </w:p>
    <w:p w:rsidRPr="00201261" w:rsidR="00641607" w:rsidRDefault="0001560D" w14:paraId="7BA76271" w14:textId="77777777">
      <w:pPr>
        <w:rPr>
          <w:rFonts w:ascii="Calibri" w:hAnsi="Calibri" w:cs="Calibri"/>
        </w:rPr>
      </w:pPr>
      <w:r w:rsidRPr="00201261">
        <w:rPr>
          <w:rFonts w:ascii="Calibri" w:hAnsi="Calibri" w:cs="Calibri"/>
        </w:rPr>
        <w:t>32847</w:t>
      </w:r>
      <w:r w:rsidRPr="00201261" w:rsidR="00641607">
        <w:rPr>
          <w:rFonts w:ascii="Calibri" w:hAnsi="Calibri" w:cs="Calibri"/>
        </w:rPr>
        <w:tab/>
      </w:r>
      <w:r w:rsidRPr="00201261" w:rsidR="00641607">
        <w:rPr>
          <w:rFonts w:ascii="Calibri" w:hAnsi="Calibri" w:cs="Calibri"/>
        </w:rPr>
        <w:tab/>
      </w:r>
      <w:r w:rsidRPr="00201261" w:rsidR="00641607">
        <w:rPr>
          <w:rFonts w:ascii="Calibri" w:hAnsi="Calibri" w:cs="Calibri"/>
        </w:rPr>
        <w:tab/>
        <w:t>Integrale visie op de woningmarkt</w:t>
      </w:r>
    </w:p>
    <w:p w:rsidRPr="00201261" w:rsidR="0001560D" w:rsidP="00BC26C1" w:rsidRDefault="00641607" w14:paraId="2D036943" w14:textId="27782F15">
      <w:pPr>
        <w:ind w:left="2124" w:hanging="2124"/>
        <w:rPr>
          <w:rFonts w:ascii="Calibri" w:hAnsi="Calibri" w:cs="Calibri"/>
          <w:b/>
          <w:bCs/>
          <w:color w:val="FF0000"/>
        </w:rPr>
      </w:pPr>
      <w:r w:rsidRPr="00201261">
        <w:rPr>
          <w:rFonts w:ascii="Calibri" w:hAnsi="Calibri" w:cs="Calibri"/>
        </w:rPr>
        <w:t xml:space="preserve">Nr. </w:t>
      </w:r>
      <w:r w:rsidRPr="00201261">
        <w:rPr>
          <w:rFonts w:ascii="Calibri" w:hAnsi="Calibri" w:cs="Calibri"/>
        </w:rPr>
        <w:t>1386</w:t>
      </w:r>
      <w:r w:rsidRPr="00201261" w:rsidR="0001560D">
        <w:rPr>
          <w:rFonts w:ascii="Calibri" w:hAnsi="Calibri" w:cs="Calibri"/>
        </w:rPr>
        <w:tab/>
      </w:r>
      <w:r w:rsidRPr="00201261">
        <w:rPr>
          <w:rFonts w:ascii="Calibri" w:hAnsi="Calibri" w:cs="Calibri"/>
        </w:rPr>
        <w:t xml:space="preserve">Brief van de </w:t>
      </w:r>
      <w:r w:rsidRPr="00201261" w:rsidR="00BC26C1">
        <w:rPr>
          <w:rFonts w:ascii="Calibri" w:hAnsi="Calibri" w:cs="Calibri"/>
        </w:rPr>
        <w:t>minister van Volkshuisvesting en Ruimtelijke Ordening</w:t>
      </w:r>
      <w:r w:rsidRPr="00201261">
        <w:rPr>
          <w:rFonts w:ascii="Calibri" w:hAnsi="Calibri" w:cs="Calibri"/>
        </w:rPr>
        <w:tab/>
      </w:r>
      <w:r w:rsidRPr="00201261">
        <w:rPr>
          <w:rFonts w:ascii="Calibri" w:hAnsi="Calibri" w:cs="Calibri"/>
        </w:rPr>
        <w:tab/>
      </w:r>
    </w:p>
    <w:p w:rsidRPr="00201261" w:rsidR="0001560D" w:rsidP="0001560D" w:rsidRDefault="00BC26C1" w14:paraId="0BB6D827" w14:textId="08CF2ECD">
      <w:pPr>
        <w:rPr>
          <w:rFonts w:ascii="Calibri" w:hAnsi="Calibri" w:cs="Calibri"/>
        </w:rPr>
      </w:pPr>
      <w:r w:rsidRPr="00201261">
        <w:rPr>
          <w:rFonts w:ascii="Calibri" w:hAnsi="Calibri" w:cs="Calibri"/>
        </w:rPr>
        <w:t>Aan de Voorzitter van de Tweede Kamer der Staten-Generaal</w:t>
      </w:r>
    </w:p>
    <w:p w:rsidRPr="00201261" w:rsidR="00BC26C1" w:rsidP="0001560D" w:rsidRDefault="00BC26C1" w14:paraId="1F2F254B" w14:textId="1EC740BC">
      <w:pPr>
        <w:rPr>
          <w:rFonts w:ascii="Calibri" w:hAnsi="Calibri" w:cs="Calibri"/>
        </w:rPr>
      </w:pPr>
      <w:r w:rsidRPr="00201261">
        <w:rPr>
          <w:rFonts w:ascii="Calibri" w:hAnsi="Calibri" w:cs="Calibri"/>
        </w:rPr>
        <w:t>Den Haag, 30 oktober 2025</w:t>
      </w:r>
    </w:p>
    <w:p w:rsidRPr="00201261" w:rsidR="00BC26C1" w:rsidP="0001560D" w:rsidRDefault="00BC26C1" w14:paraId="0FA936C7" w14:textId="77777777">
      <w:pPr>
        <w:rPr>
          <w:rFonts w:ascii="Calibri" w:hAnsi="Calibri" w:cs="Calibri"/>
        </w:rPr>
      </w:pPr>
    </w:p>
    <w:p w:rsidRPr="00201261" w:rsidR="0001560D" w:rsidP="0001560D" w:rsidRDefault="0001560D" w14:paraId="30A53FB0" w14:textId="76EA0B0D">
      <w:pPr>
        <w:rPr>
          <w:rFonts w:ascii="Calibri" w:hAnsi="Calibri" w:cs="Calibri"/>
        </w:rPr>
      </w:pPr>
      <w:r w:rsidRPr="00201261">
        <w:rPr>
          <w:rFonts w:ascii="Calibri" w:hAnsi="Calibri" w:cs="Calibri"/>
        </w:rPr>
        <w:t xml:space="preserve">Hierbij bied ik u aan het besluit van 8 oktober 2025 houdende wijziging van het Besluit Woningbouwimpuls 2020 in verband met actualisatie van begrippen betaalbare woningen en delegatie van criteria voor toekenning. </w:t>
      </w:r>
    </w:p>
    <w:p w:rsidRPr="00201261" w:rsidR="0001560D" w:rsidP="0001560D" w:rsidRDefault="0001560D" w14:paraId="7BA38129" w14:textId="77777777">
      <w:pPr>
        <w:rPr>
          <w:rFonts w:ascii="Calibri" w:hAnsi="Calibri" w:cs="Calibri"/>
        </w:rPr>
      </w:pPr>
      <w:r w:rsidRPr="00201261">
        <w:rPr>
          <w:rFonts w:ascii="Calibri" w:hAnsi="Calibri" w:cs="Calibri"/>
        </w:rPr>
        <w:t xml:space="preserve">De voorlegging geschiedt in het kader van de wettelijk voorgeschreven procedure (artikel 83 Woningwet). De inwerkingtreding van het besluit is voorzien op 1 januari 2026. Voor de inhoud van het besluit verwijs ik u naar de nota van toelichting bij het besluit. </w:t>
      </w:r>
    </w:p>
    <w:p w:rsidRPr="00201261" w:rsidR="0001560D" w:rsidP="0001560D" w:rsidRDefault="0001560D" w14:paraId="52B59885" w14:textId="77777777">
      <w:pPr>
        <w:rPr>
          <w:rFonts w:ascii="Calibri" w:hAnsi="Calibri" w:cs="Calibri"/>
        </w:rPr>
      </w:pPr>
      <w:r w:rsidRPr="00201261">
        <w:rPr>
          <w:rFonts w:ascii="Calibri" w:hAnsi="Calibri" w:cs="Calibri"/>
        </w:rPr>
        <w:t>Een gelijkluidende brief heb ik heden gezonden aan de voorzitter van de Eerste Kamer der Staten-Generaal.</w:t>
      </w:r>
    </w:p>
    <w:p w:rsidRPr="00201261" w:rsidR="0001560D" w:rsidP="0001560D" w:rsidRDefault="0001560D" w14:paraId="1BA8FA17" w14:textId="77777777">
      <w:pPr>
        <w:rPr>
          <w:rFonts w:ascii="Calibri" w:hAnsi="Calibri" w:cs="Calibri"/>
        </w:rPr>
      </w:pPr>
    </w:p>
    <w:p w:rsidRPr="00201261" w:rsidR="0001560D" w:rsidP="00BC26C1" w:rsidRDefault="0001560D" w14:paraId="5E6C1BF5" w14:textId="3177F9BD">
      <w:pPr>
        <w:pStyle w:val="Geenafstand"/>
        <w:rPr>
          <w:rFonts w:ascii="Calibri" w:hAnsi="Calibri" w:cs="Calibri"/>
        </w:rPr>
      </w:pPr>
      <w:r w:rsidRPr="00201261">
        <w:rPr>
          <w:rFonts w:ascii="Calibri" w:hAnsi="Calibri" w:cs="Calibri"/>
        </w:rPr>
        <w:t xml:space="preserve">De </w:t>
      </w:r>
      <w:r w:rsidRPr="00201261" w:rsidR="00BC26C1">
        <w:rPr>
          <w:rFonts w:ascii="Calibri" w:hAnsi="Calibri" w:cs="Calibri"/>
        </w:rPr>
        <w:t>m</w:t>
      </w:r>
      <w:r w:rsidRPr="00201261">
        <w:rPr>
          <w:rFonts w:ascii="Calibri" w:hAnsi="Calibri" w:cs="Calibri"/>
        </w:rPr>
        <w:t>inister van Volkshuisvesting en Ruimtelijke Ordening</w:t>
      </w:r>
      <w:r w:rsidRPr="00201261">
        <w:rPr>
          <w:rFonts w:ascii="Calibri" w:hAnsi="Calibri" w:cs="Calibri"/>
          <w:i/>
        </w:rPr>
        <w:t>,</w:t>
      </w:r>
    </w:p>
    <w:p w:rsidRPr="00201261" w:rsidR="0001560D" w:rsidP="00BC26C1" w:rsidRDefault="00BC26C1" w14:paraId="0A4231B9" w14:textId="6561216B">
      <w:pPr>
        <w:pStyle w:val="Geenafstand"/>
        <w:rPr>
          <w:rFonts w:ascii="Calibri" w:hAnsi="Calibri" w:cs="Calibri"/>
        </w:rPr>
      </w:pPr>
      <w:r w:rsidRPr="00201261">
        <w:rPr>
          <w:rFonts w:ascii="Calibri" w:hAnsi="Calibri" w:cs="Calibri"/>
        </w:rPr>
        <w:t>M.C.G.</w:t>
      </w:r>
      <w:r w:rsidRPr="00201261" w:rsidR="0001560D">
        <w:rPr>
          <w:rFonts w:ascii="Calibri" w:hAnsi="Calibri" w:cs="Calibri"/>
        </w:rPr>
        <w:t xml:space="preserve"> Keijzer</w:t>
      </w:r>
    </w:p>
    <w:p w:rsidRPr="00201261" w:rsidR="006E27AD" w:rsidP="00BC26C1" w:rsidRDefault="006E27AD" w14:paraId="6A214E40" w14:textId="77777777">
      <w:pPr>
        <w:pStyle w:val="Geenafstand"/>
        <w:rPr>
          <w:rFonts w:ascii="Calibri" w:hAnsi="Calibri" w:cs="Calibri"/>
        </w:rPr>
      </w:pPr>
    </w:p>
    <w:p w:rsidRPr="00201261" w:rsidR="00201261" w:rsidP="00201261" w:rsidRDefault="00201261" w14:paraId="31A83042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201261">
        <w:rPr>
          <w:rFonts w:ascii="Calibri" w:hAnsi="Calibri" w:cs="Calibri"/>
          <w:sz w:val="20"/>
          <w:szCs w:val="20"/>
        </w:rPr>
        <w:t xml:space="preserve">Ontvangen ter Griffie op 30 oktober </w:t>
      </w:r>
      <w:r w:rsidRPr="00201261">
        <w:rPr>
          <w:rFonts w:ascii="Calibri" w:hAnsi="Calibri" w:cs="Calibri"/>
          <w:sz w:val="20"/>
          <w:szCs w:val="20"/>
        </w:rPr>
        <w:br/>
        <w:t>2025.</w:t>
      </w:r>
    </w:p>
    <w:p w:rsidRPr="00201261" w:rsidR="00201261" w:rsidP="00201261" w:rsidRDefault="00201261" w14:paraId="1C50274D" w14:textId="77777777">
      <w:pPr>
        <w:pStyle w:val="Geenafstand"/>
        <w:rPr>
          <w:rFonts w:ascii="Calibri" w:hAnsi="Calibri" w:cs="Calibri"/>
          <w:sz w:val="20"/>
          <w:szCs w:val="20"/>
        </w:rPr>
      </w:pPr>
    </w:p>
    <w:p w:rsidRPr="00201261" w:rsidR="00201261" w:rsidP="00201261" w:rsidRDefault="00201261" w14:paraId="4A0067D9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201261">
        <w:rPr>
          <w:rFonts w:ascii="Calibri" w:hAnsi="Calibri" w:cs="Calibri"/>
          <w:sz w:val="20"/>
          <w:szCs w:val="20"/>
        </w:rPr>
        <w:t xml:space="preserve">De vastgestelde algemene maatregel </w:t>
      </w:r>
      <w:r w:rsidRPr="00201261">
        <w:rPr>
          <w:rFonts w:ascii="Calibri" w:hAnsi="Calibri" w:cs="Calibri"/>
          <w:sz w:val="20"/>
          <w:szCs w:val="20"/>
        </w:rPr>
        <w:br/>
        <w:t xml:space="preserve">van bestuur is aan de Kamer overgelegd </w:t>
      </w:r>
      <w:r w:rsidRPr="00201261">
        <w:rPr>
          <w:rFonts w:ascii="Calibri" w:hAnsi="Calibri" w:cs="Calibri"/>
          <w:sz w:val="20"/>
          <w:szCs w:val="20"/>
        </w:rPr>
        <w:br/>
        <w:t>tot en met 31 december 2025.</w:t>
      </w:r>
    </w:p>
    <w:p w:rsidRPr="00201261" w:rsidR="00201261" w:rsidP="00201261" w:rsidRDefault="00201261" w14:paraId="0C9CD67D" w14:textId="77777777">
      <w:pPr>
        <w:pStyle w:val="Geenafstand"/>
        <w:rPr>
          <w:rFonts w:ascii="Calibri" w:hAnsi="Calibri" w:cs="Calibri"/>
          <w:sz w:val="20"/>
          <w:szCs w:val="20"/>
        </w:rPr>
      </w:pPr>
    </w:p>
    <w:p w:rsidRPr="00201261" w:rsidR="00201261" w:rsidP="00201261" w:rsidRDefault="00201261" w14:paraId="77DD270A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201261">
        <w:rPr>
          <w:rFonts w:ascii="Calibri" w:hAnsi="Calibri" w:cs="Calibri"/>
          <w:sz w:val="20"/>
          <w:szCs w:val="20"/>
        </w:rPr>
        <w:t xml:space="preserve">De vastgestelde algemene maatregel </w:t>
      </w:r>
      <w:r w:rsidRPr="00201261">
        <w:rPr>
          <w:rFonts w:ascii="Calibri" w:hAnsi="Calibri" w:cs="Calibri"/>
          <w:sz w:val="20"/>
          <w:szCs w:val="20"/>
        </w:rPr>
        <w:br/>
        <w:t xml:space="preserve">van bestuur kan niet eerder inwerking </w:t>
      </w:r>
      <w:r w:rsidRPr="00201261">
        <w:rPr>
          <w:rFonts w:ascii="Calibri" w:hAnsi="Calibri" w:cs="Calibri"/>
          <w:sz w:val="20"/>
          <w:szCs w:val="20"/>
        </w:rPr>
        <w:br/>
        <w:t>reden dan op 1 januari 2026.</w:t>
      </w:r>
    </w:p>
    <w:p w:rsidRPr="00201261" w:rsidR="00201261" w:rsidP="00201261" w:rsidRDefault="00201261" w14:paraId="7A2F9C39" w14:textId="77777777">
      <w:pPr>
        <w:pStyle w:val="Geenafstand"/>
        <w:rPr>
          <w:rFonts w:ascii="Calibri" w:hAnsi="Calibri" w:cs="Calibri"/>
        </w:rPr>
      </w:pPr>
    </w:p>
    <w:p w:rsidRPr="00201261" w:rsidR="00201261" w:rsidP="00BC26C1" w:rsidRDefault="00201261" w14:paraId="66E9C7F0" w14:textId="77777777">
      <w:pPr>
        <w:pStyle w:val="Geenafstand"/>
        <w:rPr>
          <w:rFonts w:ascii="Calibri" w:hAnsi="Calibri" w:cs="Calibri"/>
        </w:rPr>
      </w:pPr>
    </w:p>
    <w:p w:rsidRPr="00201261" w:rsidR="0001560D" w:rsidP="00BC26C1" w:rsidRDefault="0001560D" w14:paraId="287A2FCC" w14:textId="77777777">
      <w:pPr>
        <w:pStyle w:val="Geenafstand"/>
        <w:rPr>
          <w:rFonts w:ascii="Calibri" w:hAnsi="Calibri" w:cs="Calibri"/>
        </w:rPr>
      </w:pPr>
    </w:p>
    <w:p w:rsidRPr="00201261" w:rsidR="00E6311E" w:rsidRDefault="00E6311E" w14:paraId="7288684F" w14:textId="77777777">
      <w:pPr>
        <w:rPr>
          <w:rFonts w:ascii="Calibri" w:hAnsi="Calibri" w:cs="Calibri"/>
        </w:rPr>
      </w:pPr>
    </w:p>
    <w:sectPr w:rsidRPr="00201261" w:rsidR="00E6311E" w:rsidSect="000156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93BA" w14:textId="77777777" w:rsidR="0001560D" w:rsidRDefault="0001560D" w:rsidP="0001560D">
      <w:pPr>
        <w:spacing w:after="0" w:line="240" w:lineRule="auto"/>
      </w:pPr>
      <w:r>
        <w:separator/>
      </w:r>
    </w:p>
  </w:endnote>
  <w:endnote w:type="continuationSeparator" w:id="0">
    <w:p w14:paraId="01700FD1" w14:textId="77777777" w:rsidR="0001560D" w:rsidRDefault="0001560D" w:rsidP="0001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6804" w14:textId="77777777" w:rsidR="0001560D" w:rsidRPr="0001560D" w:rsidRDefault="0001560D" w:rsidP="000156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24C5" w14:textId="77777777" w:rsidR="0001560D" w:rsidRPr="0001560D" w:rsidRDefault="0001560D" w:rsidP="0001560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6399" w14:textId="77777777" w:rsidR="0001560D" w:rsidRPr="0001560D" w:rsidRDefault="0001560D" w:rsidP="000156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2291" w14:textId="77777777" w:rsidR="0001560D" w:rsidRDefault="0001560D" w:rsidP="0001560D">
      <w:pPr>
        <w:spacing w:after="0" w:line="240" w:lineRule="auto"/>
      </w:pPr>
      <w:r>
        <w:separator/>
      </w:r>
    </w:p>
  </w:footnote>
  <w:footnote w:type="continuationSeparator" w:id="0">
    <w:p w14:paraId="10B00EC8" w14:textId="77777777" w:rsidR="0001560D" w:rsidRDefault="0001560D" w:rsidP="00015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5470" w14:textId="77777777" w:rsidR="0001560D" w:rsidRPr="0001560D" w:rsidRDefault="0001560D" w:rsidP="000156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F2120" w14:textId="77777777" w:rsidR="0001560D" w:rsidRPr="0001560D" w:rsidRDefault="0001560D" w:rsidP="0001560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4131" w14:textId="77777777" w:rsidR="0001560D" w:rsidRPr="0001560D" w:rsidRDefault="0001560D" w:rsidP="0001560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0D"/>
    <w:rsid w:val="0001560D"/>
    <w:rsid w:val="00201261"/>
    <w:rsid w:val="0025703A"/>
    <w:rsid w:val="00641607"/>
    <w:rsid w:val="006E27AD"/>
    <w:rsid w:val="00BC26C1"/>
    <w:rsid w:val="00C57495"/>
    <w:rsid w:val="00D7263E"/>
    <w:rsid w:val="00E6311E"/>
    <w:rsid w:val="00FA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50B5"/>
  <w15:chartTrackingRefBased/>
  <w15:docId w15:val="{7695F19B-EF1C-4818-814E-24DAEF7C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5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5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5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5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5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5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5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5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5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5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5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5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560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560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56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56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56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56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5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5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5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5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5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56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560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560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5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560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560D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01560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1560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1560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1560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560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BC2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951</ap:Characters>
  <ap:DocSecurity>0</ap:DocSecurity>
  <ap:Lines>7</ap:Lines>
  <ap:Paragraphs>2</ap:Paragraphs>
  <ap:ScaleCrop>false</ap:ScaleCrop>
  <ap:LinksUpToDate>false</ap:LinksUpToDate>
  <ap:CharactersWithSpaces>1121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2025-11-03T08:16:00.0000000Z</dcterms:created>
  <dcterms:modified xsi:type="dcterms:W3CDTF">2025-11-03T08:16:00.0000000Z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