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DEF" w:rsidRDefault="00B50D99" w14:paraId="172B86F9" w14:textId="77777777">
      <w:pPr>
        <w:pStyle w:val="StandaardAanhef"/>
      </w:pPr>
      <w:r>
        <w:t>Geachte voorzitter,</w:t>
      </w:r>
    </w:p>
    <w:p w:rsidR="001F4C6A" w:rsidP="001F4C6A" w:rsidRDefault="001F4C6A" w14:paraId="7BE5B30E" w14:textId="77777777">
      <w:r>
        <w:t xml:space="preserve">Hierbij ontvangt u het verslag van de Eurogroep en </w:t>
      </w:r>
      <w:proofErr w:type="spellStart"/>
      <w:r>
        <w:t>Ecofinraad</w:t>
      </w:r>
      <w:proofErr w:type="spellEnd"/>
      <w:r>
        <w:t xml:space="preserve"> van 9 en 10 oktober 2025 in Luxemburg. </w:t>
      </w:r>
    </w:p>
    <w:p w:rsidR="001F4C6A" w:rsidP="001F4C6A" w:rsidRDefault="001F4C6A" w14:paraId="36130D8F" w14:textId="77777777"/>
    <w:p w:rsidR="001F4C6A" w:rsidP="001F4C6A" w:rsidRDefault="001F4C6A" w14:paraId="13FBE8F7" w14:textId="77777777">
      <w:r>
        <w:t>In het verslag ga ik daarnaast in op een vijftal overige zaken. Ten eerste informeer ik de Kamer over de b</w:t>
      </w:r>
      <w:r w:rsidRPr="002F15CF">
        <w:t>eëindiging</w:t>
      </w:r>
      <w:r>
        <w:t xml:space="preserve"> van het</w:t>
      </w:r>
      <w:r w:rsidRPr="002F15CF">
        <w:t xml:space="preserve"> jaarlijks informeren over risico</w:t>
      </w:r>
      <w:r>
        <w:t>’</w:t>
      </w:r>
      <w:r w:rsidRPr="002F15CF">
        <w:t xml:space="preserve">s </w:t>
      </w:r>
      <w:r>
        <w:t xml:space="preserve">die de </w:t>
      </w:r>
      <w:r w:rsidRPr="002F15CF">
        <w:t xml:space="preserve">Nederlandse staat </w:t>
      </w:r>
      <w:r>
        <w:t xml:space="preserve">loopt </w:t>
      </w:r>
      <w:r w:rsidRPr="002F15CF">
        <w:t xml:space="preserve">als gevolg van </w:t>
      </w:r>
      <w:r>
        <w:t xml:space="preserve">het </w:t>
      </w:r>
      <w:r w:rsidRPr="002F15CF">
        <w:t xml:space="preserve">monetair beleid </w:t>
      </w:r>
      <w:r>
        <w:t>van de Europese Centrale Bank</w:t>
      </w:r>
      <w:r w:rsidR="004B647C">
        <w:t xml:space="preserve"> (ECB)</w:t>
      </w:r>
      <w:r>
        <w:t>. De toezegging wordt beschouwd als afgedaan. Ten tweede geef ik de stand van zaken van het Omnibus</w:t>
      </w:r>
      <w:r w:rsidR="004B647C">
        <w:t xml:space="preserve"> </w:t>
      </w:r>
      <w:r>
        <w:t>I-voorstel met betrekking tot de richtlijn duurzaamheidsrapportering door ondernemingen (CSRD). Ten derde doe ik verslag van de derde</w:t>
      </w:r>
      <w:r w:rsidRPr="002F15CF">
        <w:t xml:space="preserve"> bijeenkomst van de Europese Concurrentievermogen Laboratoria (</w:t>
      </w:r>
      <w:r w:rsidRPr="004C377C">
        <w:rPr>
          <w:i/>
          <w:iCs/>
        </w:rPr>
        <w:t xml:space="preserve">European </w:t>
      </w:r>
      <w:proofErr w:type="spellStart"/>
      <w:r>
        <w:rPr>
          <w:i/>
          <w:iCs/>
        </w:rPr>
        <w:t>C</w:t>
      </w:r>
      <w:r w:rsidRPr="004C377C">
        <w:rPr>
          <w:i/>
          <w:iCs/>
        </w:rPr>
        <w:t>ompetitiveness</w:t>
      </w:r>
      <w:proofErr w:type="spellEnd"/>
      <w:r w:rsidRPr="004C377C">
        <w:rPr>
          <w:i/>
          <w:iCs/>
        </w:rPr>
        <w:t xml:space="preserve"> </w:t>
      </w:r>
      <w:r>
        <w:rPr>
          <w:i/>
          <w:iCs/>
        </w:rPr>
        <w:t>L</w:t>
      </w:r>
      <w:r w:rsidRPr="004C377C">
        <w:rPr>
          <w:i/>
          <w:iCs/>
        </w:rPr>
        <w:t>abs</w:t>
      </w:r>
      <w:r w:rsidRPr="002F15CF">
        <w:t>) op 9 oktober 2025</w:t>
      </w:r>
      <w:r>
        <w:t xml:space="preserve">. Ten vierde ga ik in op de stand van zaken over de voortgang van de onderhandelingen over een digitale euro. Ten vijfde informeer ik uw Kamer </w:t>
      </w:r>
      <w:r w:rsidRPr="002F6B7D">
        <w:t xml:space="preserve">over een door Frankrijk en Nederland opgesteld non-paper </w:t>
      </w:r>
      <w:proofErr w:type="spellStart"/>
      <w:r w:rsidRPr="002F6B7D">
        <w:rPr>
          <w:i/>
          <w:iCs/>
        </w:rPr>
        <w:t>Sharing</w:t>
      </w:r>
      <w:proofErr w:type="spellEnd"/>
      <w:r w:rsidRPr="002F6B7D">
        <w:rPr>
          <w:i/>
          <w:iCs/>
        </w:rPr>
        <w:t xml:space="preserve"> </w:t>
      </w:r>
      <w:proofErr w:type="spellStart"/>
      <w:r w:rsidRPr="002F6B7D">
        <w:rPr>
          <w:i/>
          <w:iCs/>
        </w:rPr>
        <w:t>experiences</w:t>
      </w:r>
      <w:proofErr w:type="spellEnd"/>
      <w:r w:rsidRPr="002F6B7D">
        <w:rPr>
          <w:i/>
          <w:iCs/>
        </w:rPr>
        <w:t xml:space="preserve"> on </w:t>
      </w:r>
      <w:proofErr w:type="spellStart"/>
      <w:r w:rsidRPr="002F6B7D">
        <w:rPr>
          <w:i/>
          <w:iCs/>
        </w:rPr>
        <w:t>tax</w:t>
      </w:r>
      <w:proofErr w:type="spellEnd"/>
      <w:r w:rsidRPr="002F6B7D">
        <w:rPr>
          <w:i/>
          <w:iCs/>
        </w:rPr>
        <w:t xml:space="preserve"> </w:t>
      </w:r>
      <w:proofErr w:type="spellStart"/>
      <w:r w:rsidRPr="002F6B7D">
        <w:rPr>
          <w:i/>
          <w:iCs/>
        </w:rPr>
        <w:t>driven</w:t>
      </w:r>
      <w:proofErr w:type="spellEnd"/>
      <w:r w:rsidRPr="002F6B7D">
        <w:rPr>
          <w:i/>
          <w:iCs/>
        </w:rPr>
        <w:t xml:space="preserve"> </w:t>
      </w:r>
      <w:proofErr w:type="spellStart"/>
      <w:r w:rsidRPr="002F6B7D">
        <w:rPr>
          <w:i/>
          <w:iCs/>
        </w:rPr>
        <w:t>migration</w:t>
      </w:r>
      <w:proofErr w:type="spellEnd"/>
      <w:r w:rsidRPr="002F6B7D">
        <w:rPr>
          <w:i/>
          <w:iCs/>
        </w:rPr>
        <w:t xml:space="preserve"> </w:t>
      </w:r>
      <w:proofErr w:type="spellStart"/>
      <w:r w:rsidRPr="002F6B7D">
        <w:rPr>
          <w:i/>
          <w:iCs/>
        </w:rPr>
        <w:t>by</w:t>
      </w:r>
      <w:proofErr w:type="spellEnd"/>
      <w:r w:rsidRPr="002F6B7D">
        <w:rPr>
          <w:i/>
          <w:iCs/>
        </w:rPr>
        <w:t xml:space="preserve"> </w:t>
      </w:r>
      <w:proofErr w:type="spellStart"/>
      <w:r w:rsidRPr="002F6B7D">
        <w:rPr>
          <w:i/>
          <w:iCs/>
        </w:rPr>
        <w:t>individuals</w:t>
      </w:r>
      <w:proofErr w:type="spellEnd"/>
      <w:r>
        <w:t xml:space="preserve"> en deel ik het non-paper met uw Kamer. </w:t>
      </w:r>
    </w:p>
    <w:p w:rsidR="00BA3DEF" w:rsidRDefault="00B50D99" w14:paraId="4225002E" w14:textId="77777777">
      <w:pPr>
        <w:pStyle w:val="StandaardSlotzin"/>
      </w:pPr>
      <w:r>
        <w:br/>
        <w:t>Hoogachtend,</w:t>
      </w:r>
    </w:p>
    <w:p w:rsidR="00BA3DEF" w:rsidRDefault="00BA3DEF" w14:paraId="2084C43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A3DEF" w14:paraId="5281EBC3" w14:textId="77777777">
        <w:tc>
          <w:tcPr>
            <w:tcW w:w="3592" w:type="dxa"/>
          </w:tcPr>
          <w:p w:rsidR="00BA3DEF" w:rsidRDefault="00B50D99" w14:paraId="20696F11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BA3DEF" w:rsidRDefault="00BA3DEF" w14:paraId="07D6B246" w14:textId="77777777"/>
        </w:tc>
      </w:tr>
      <w:tr w:rsidR="00BA3DEF" w14:paraId="19063FC2" w14:textId="77777777">
        <w:tc>
          <w:tcPr>
            <w:tcW w:w="3592" w:type="dxa"/>
          </w:tcPr>
          <w:p w:rsidR="00BA3DEF" w:rsidRDefault="00BA3DEF" w14:paraId="5D3E8ADA" w14:textId="77777777"/>
        </w:tc>
        <w:tc>
          <w:tcPr>
            <w:tcW w:w="3892" w:type="dxa"/>
          </w:tcPr>
          <w:p w:rsidR="00BA3DEF" w:rsidRDefault="00BA3DEF" w14:paraId="4361C66E" w14:textId="77777777"/>
        </w:tc>
      </w:tr>
      <w:tr w:rsidR="00BA3DEF" w14:paraId="0422CBA9" w14:textId="77777777">
        <w:tc>
          <w:tcPr>
            <w:tcW w:w="3592" w:type="dxa"/>
          </w:tcPr>
          <w:p w:rsidR="00BA3DEF" w:rsidRDefault="00BA3DEF" w14:paraId="1FC8A821" w14:textId="77777777"/>
        </w:tc>
        <w:tc>
          <w:tcPr>
            <w:tcW w:w="3892" w:type="dxa"/>
          </w:tcPr>
          <w:p w:rsidR="00BA3DEF" w:rsidRDefault="00BA3DEF" w14:paraId="6FE6CBBC" w14:textId="77777777"/>
        </w:tc>
      </w:tr>
      <w:tr w:rsidR="00BA3DEF" w14:paraId="303382B5" w14:textId="77777777">
        <w:tc>
          <w:tcPr>
            <w:tcW w:w="3592" w:type="dxa"/>
          </w:tcPr>
          <w:p w:rsidR="00BA3DEF" w:rsidRDefault="00BA3DEF" w14:paraId="45EBB649" w14:textId="77777777"/>
        </w:tc>
        <w:tc>
          <w:tcPr>
            <w:tcW w:w="3892" w:type="dxa"/>
          </w:tcPr>
          <w:p w:rsidR="00BA3DEF" w:rsidRDefault="00BA3DEF" w14:paraId="7EBCE894" w14:textId="77777777"/>
        </w:tc>
      </w:tr>
    </w:tbl>
    <w:p w:rsidR="00BA3DEF" w:rsidRDefault="00BA3DEF" w14:paraId="432A26DB" w14:textId="77777777">
      <w:pPr>
        <w:pStyle w:val="Verdana7"/>
      </w:pPr>
    </w:p>
    <w:sectPr w:rsidR="00BA3DE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259E" w14:textId="77777777" w:rsidR="00B50D99" w:rsidRDefault="00B50D99">
      <w:pPr>
        <w:spacing w:line="240" w:lineRule="auto"/>
      </w:pPr>
      <w:r>
        <w:separator/>
      </w:r>
    </w:p>
  </w:endnote>
  <w:endnote w:type="continuationSeparator" w:id="0">
    <w:p w14:paraId="5AF60045" w14:textId="77777777" w:rsidR="00B50D99" w:rsidRDefault="00B50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A9FA" w14:textId="77777777" w:rsidR="00B50D99" w:rsidRDefault="00B50D99">
      <w:pPr>
        <w:spacing w:line="240" w:lineRule="auto"/>
      </w:pPr>
      <w:r>
        <w:separator/>
      </w:r>
    </w:p>
  </w:footnote>
  <w:footnote w:type="continuationSeparator" w:id="0">
    <w:p w14:paraId="03977E45" w14:textId="77777777" w:rsidR="00B50D99" w:rsidRDefault="00B50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A40B" w14:textId="77777777" w:rsidR="00BA3DEF" w:rsidRDefault="00B50D9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65910F6" wp14:editId="71EC659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6D6C0" w14:textId="77777777" w:rsidR="00BA3DEF" w:rsidRDefault="00B50D9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8195378" w14:textId="77777777" w:rsidR="00721E2D" w:rsidRDefault="0094180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2025-0000498704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5910F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676D6C0" w14:textId="77777777" w:rsidR="00BA3DEF" w:rsidRDefault="00B50D9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8195378" w14:textId="77777777" w:rsidR="00721E2D" w:rsidRDefault="0094180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2025-0000498704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50127FF" wp14:editId="68681DA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79BB9A" w14:textId="77777777" w:rsidR="00721E2D" w:rsidRDefault="0094180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0127F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479BB9A" w14:textId="77777777" w:rsidR="00721E2D" w:rsidRDefault="0094180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467C76" wp14:editId="1421B12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788A9" w14:textId="77777777" w:rsidR="00721E2D" w:rsidRDefault="009418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67C7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03788A9" w14:textId="77777777" w:rsidR="00721E2D" w:rsidRDefault="009418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A976" w14:textId="77777777" w:rsidR="00BA3DEF" w:rsidRDefault="00B50D9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97045B" wp14:editId="1B8EFE5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50E96" w14:textId="77777777" w:rsidR="00BA3DEF" w:rsidRDefault="00B50D9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935AC0" wp14:editId="5C0D3AC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97045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8950E96" w14:textId="77777777" w:rsidR="00BA3DEF" w:rsidRDefault="00B50D9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935AC0" wp14:editId="5C0D3AC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BF023A" wp14:editId="55C549A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F1AE6" w14:textId="77777777" w:rsidR="00B50D99" w:rsidRDefault="00B50D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F023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DF1AE6" w14:textId="77777777" w:rsidR="00B50D99" w:rsidRDefault="00B50D9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A6882C" wp14:editId="6BC2BBED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E66C8" w14:textId="77777777" w:rsidR="00BA3DEF" w:rsidRDefault="00B50D9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2C9D75C" w14:textId="77777777" w:rsidR="00BA3DEF" w:rsidRDefault="00B50D9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4578997" w14:textId="77777777" w:rsidR="00BA3DEF" w:rsidRDefault="00B50D9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D461CED" w14:textId="77777777" w:rsidR="00BA3DEF" w:rsidRPr="001F4C6A" w:rsidRDefault="00B50D9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F4C6A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05D0B45A" w14:textId="77777777" w:rsidR="00BA3DEF" w:rsidRPr="001F4C6A" w:rsidRDefault="00B50D9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F4C6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2A384BD" w14:textId="77777777" w:rsidR="00BA3DEF" w:rsidRPr="001F4C6A" w:rsidRDefault="00BA3DE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628084C" w14:textId="77777777" w:rsidR="00BA3DEF" w:rsidRDefault="00B50D9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D329F3" w14:textId="77777777" w:rsidR="00721E2D" w:rsidRDefault="0094180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2025-0000498704</w:t>
                          </w:r>
                          <w:r>
                            <w:fldChar w:fldCharType="end"/>
                          </w:r>
                        </w:p>
                        <w:p w14:paraId="27FCF6B1" w14:textId="77777777" w:rsidR="00BA3DEF" w:rsidRDefault="00BA3DEF">
                          <w:pPr>
                            <w:pStyle w:val="WitregelW1"/>
                          </w:pPr>
                        </w:p>
                        <w:p w14:paraId="2E90AC9C" w14:textId="77777777" w:rsidR="00BA3DEF" w:rsidRDefault="00B50D9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F3A9B02" w14:textId="77777777" w:rsidR="00721E2D" w:rsidRDefault="0094180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659A0BA" w14:textId="77777777" w:rsidR="00BA3DEF" w:rsidRDefault="00BA3DEF">
                          <w:pPr>
                            <w:pStyle w:val="WitregelW1"/>
                          </w:pPr>
                        </w:p>
                        <w:p w14:paraId="3777C2EF" w14:textId="77777777" w:rsidR="00BA3DEF" w:rsidRDefault="00B50D9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87E099E" w14:textId="77777777" w:rsidR="00B50D99" w:rsidRDefault="00B50D99" w:rsidP="00B50D99">
                          <w:pPr>
                            <w:pStyle w:val="StandaardReferentiegegevens"/>
                          </w:pPr>
                          <w:r>
                            <w:t>1. Verslag Eurogroep/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oktober 2025</w:t>
                          </w:r>
                        </w:p>
                        <w:p w14:paraId="6643AE1D" w14:textId="77777777" w:rsidR="00B50D99" w:rsidRPr="003B471D" w:rsidRDefault="00B50D99" w:rsidP="00B50D99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3B471D">
                            <w:rPr>
                              <w:lang w:val="en-US"/>
                            </w:rPr>
                            <w:t xml:space="preserve">2. </w:t>
                          </w:r>
                          <w:proofErr w:type="spellStart"/>
                          <w:r w:rsidRPr="003B471D">
                            <w:rPr>
                              <w:lang w:val="en-US"/>
                            </w:rPr>
                            <w:t>Nonpaper</w:t>
                          </w:r>
                          <w:proofErr w:type="spellEnd"/>
                          <w:r w:rsidRPr="003B471D">
                            <w:rPr>
                              <w:lang w:val="en-US"/>
                            </w:rPr>
                            <w:t xml:space="preserve"> ‘Sharing experiences on ta</w:t>
                          </w:r>
                          <w:r>
                            <w:rPr>
                              <w:lang w:val="en-US"/>
                            </w:rPr>
                            <w:t>x driven migration by individuals’</w:t>
                          </w:r>
                        </w:p>
                        <w:p w14:paraId="4D7B85D2" w14:textId="77777777" w:rsidR="00BA3DEF" w:rsidRPr="00B50D99" w:rsidRDefault="00BA3DEF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A6882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84E66C8" w14:textId="77777777" w:rsidR="00BA3DEF" w:rsidRDefault="00B50D9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2C9D75C" w14:textId="77777777" w:rsidR="00BA3DEF" w:rsidRDefault="00B50D9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4578997" w14:textId="77777777" w:rsidR="00BA3DEF" w:rsidRDefault="00B50D9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D461CED" w14:textId="77777777" w:rsidR="00BA3DEF" w:rsidRPr="001F4C6A" w:rsidRDefault="00B50D99">
                    <w:pPr>
                      <w:pStyle w:val="StandaardReferentiegegevens"/>
                      <w:rPr>
                        <w:lang w:val="es-ES"/>
                      </w:rPr>
                    </w:pPr>
                    <w:r w:rsidRPr="001F4C6A">
                      <w:rPr>
                        <w:lang w:val="es-ES"/>
                      </w:rPr>
                      <w:t>2500 EE  'S-GRAVENHAGE</w:t>
                    </w:r>
                  </w:p>
                  <w:p w14:paraId="05D0B45A" w14:textId="77777777" w:rsidR="00BA3DEF" w:rsidRPr="001F4C6A" w:rsidRDefault="00B50D99">
                    <w:pPr>
                      <w:pStyle w:val="StandaardReferentiegegevens"/>
                      <w:rPr>
                        <w:lang w:val="es-ES"/>
                      </w:rPr>
                    </w:pPr>
                    <w:r w:rsidRPr="001F4C6A">
                      <w:rPr>
                        <w:lang w:val="es-ES"/>
                      </w:rPr>
                      <w:t>www.rijksoverheid.nl/fin</w:t>
                    </w:r>
                  </w:p>
                  <w:p w14:paraId="32A384BD" w14:textId="77777777" w:rsidR="00BA3DEF" w:rsidRPr="001F4C6A" w:rsidRDefault="00BA3DE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628084C" w14:textId="77777777" w:rsidR="00BA3DEF" w:rsidRDefault="00B50D9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D329F3" w14:textId="77777777" w:rsidR="00721E2D" w:rsidRDefault="0094180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2025-0000498704</w:t>
                    </w:r>
                    <w:r>
                      <w:fldChar w:fldCharType="end"/>
                    </w:r>
                  </w:p>
                  <w:p w14:paraId="27FCF6B1" w14:textId="77777777" w:rsidR="00BA3DEF" w:rsidRDefault="00BA3DEF">
                    <w:pPr>
                      <w:pStyle w:val="WitregelW1"/>
                    </w:pPr>
                  </w:p>
                  <w:p w14:paraId="2E90AC9C" w14:textId="77777777" w:rsidR="00BA3DEF" w:rsidRDefault="00B50D9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F3A9B02" w14:textId="77777777" w:rsidR="00721E2D" w:rsidRDefault="0094180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659A0BA" w14:textId="77777777" w:rsidR="00BA3DEF" w:rsidRDefault="00BA3DEF">
                    <w:pPr>
                      <w:pStyle w:val="WitregelW1"/>
                    </w:pPr>
                  </w:p>
                  <w:p w14:paraId="3777C2EF" w14:textId="77777777" w:rsidR="00BA3DEF" w:rsidRDefault="00B50D9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87E099E" w14:textId="77777777" w:rsidR="00B50D99" w:rsidRDefault="00B50D99" w:rsidP="00B50D99">
                    <w:pPr>
                      <w:pStyle w:val="StandaardReferentiegegevens"/>
                    </w:pPr>
                    <w:r>
                      <w:t>1. Verslag Eurogroep/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oktober 2025</w:t>
                    </w:r>
                  </w:p>
                  <w:p w14:paraId="6643AE1D" w14:textId="77777777" w:rsidR="00B50D99" w:rsidRPr="003B471D" w:rsidRDefault="00B50D99" w:rsidP="00B50D99">
                    <w:pPr>
                      <w:pStyle w:val="StandaardReferentiegegevens"/>
                      <w:rPr>
                        <w:lang w:val="en-US"/>
                      </w:rPr>
                    </w:pPr>
                    <w:r w:rsidRPr="003B471D">
                      <w:rPr>
                        <w:lang w:val="en-US"/>
                      </w:rPr>
                      <w:t xml:space="preserve">2. </w:t>
                    </w:r>
                    <w:proofErr w:type="spellStart"/>
                    <w:r w:rsidRPr="003B471D">
                      <w:rPr>
                        <w:lang w:val="en-US"/>
                      </w:rPr>
                      <w:t>Nonpaper</w:t>
                    </w:r>
                    <w:proofErr w:type="spellEnd"/>
                    <w:r w:rsidRPr="003B471D">
                      <w:rPr>
                        <w:lang w:val="en-US"/>
                      </w:rPr>
                      <w:t xml:space="preserve"> ‘Sharing experiences on ta</w:t>
                    </w:r>
                    <w:r>
                      <w:rPr>
                        <w:lang w:val="en-US"/>
                      </w:rPr>
                      <w:t>x driven migration by individuals’</w:t>
                    </w:r>
                  </w:p>
                  <w:p w14:paraId="4D7B85D2" w14:textId="77777777" w:rsidR="00BA3DEF" w:rsidRPr="00B50D99" w:rsidRDefault="00BA3DEF">
                    <w:pPr>
                      <w:pStyle w:val="StandaardReferentiegegevens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B058ED" wp14:editId="1050503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0EF47" w14:textId="77777777" w:rsidR="00BA3DEF" w:rsidRDefault="00B50D9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058E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180EF47" w14:textId="77777777" w:rsidR="00BA3DEF" w:rsidRDefault="00B50D9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42333AF" wp14:editId="0582C6A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DC516" w14:textId="77777777" w:rsidR="00721E2D" w:rsidRDefault="009418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F7ECC1D" w14:textId="77777777" w:rsidR="00941804" w:rsidRDefault="00B50D99">
                          <w:r>
                            <w:fldChar w:fldCharType="begin"/>
                          </w:r>
                          <w:r w:rsidR="00941804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41804">
                            <w:t>Voorzitter van de Tweede Kamer der Staten-Generaal</w:t>
                          </w:r>
                        </w:p>
                        <w:p w14:paraId="2E693666" w14:textId="77777777" w:rsidR="00941804" w:rsidRDefault="00941804">
                          <w:r>
                            <w:t>Postbus 20018</w:t>
                          </w:r>
                        </w:p>
                        <w:p w14:paraId="1558B3EF" w14:textId="77777777" w:rsidR="00941804" w:rsidRDefault="00941804">
                          <w:r>
                            <w:t>2500 EA  DEN HAAG</w:t>
                          </w:r>
                        </w:p>
                        <w:p w14:paraId="06FB993E" w14:textId="77777777" w:rsidR="00941804" w:rsidRDefault="00941804"/>
                        <w:p w14:paraId="7D328296" w14:textId="77777777" w:rsidR="00BA3DEF" w:rsidRDefault="00B50D9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333A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1FDC516" w14:textId="77777777" w:rsidR="00721E2D" w:rsidRDefault="009418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F7ECC1D" w14:textId="77777777" w:rsidR="00941804" w:rsidRDefault="00B50D99">
                    <w:r>
                      <w:fldChar w:fldCharType="begin"/>
                    </w:r>
                    <w:r w:rsidR="00941804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41804">
                      <w:t>Voorzitter van de Tweede Kamer der Staten-Generaal</w:t>
                    </w:r>
                  </w:p>
                  <w:p w14:paraId="2E693666" w14:textId="77777777" w:rsidR="00941804" w:rsidRDefault="00941804">
                    <w:r>
                      <w:t>Postbus 20018</w:t>
                    </w:r>
                  </w:p>
                  <w:p w14:paraId="1558B3EF" w14:textId="77777777" w:rsidR="00941804" w:rsidRDefault="00941804">
                    <w:r>
                      <w:t>2500 EA  DEN HAAG</w:t>
                    </w:r>
                  </w:p>
                  <w:p w14:paraId="06FB993E" w14:textId="77777777" w:rsidR="00941804" w:rsidRDefault="00941804"/>
                  <w:p w14:paraId="7D328296" w14:textId="77777777" w:rsidR="00BA3DEF" w:rsidRDefault="00B50D9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0A99F5" wp14:editId="02C0F77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461E5" w14:textId="77777777" w:rsidR="00721E2D" w:rsidRDefault="0094180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0A99F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FD461E5" w14:textId="77777777" w:rsidR="00721E2D" w:rsidRDefault="0094180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FE25132" wp14:editId="6851B12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A3DEF" w14:paraId="1813D8C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717DC7" w14:textId="77777777" w:rsidR="00BA3DEF" w:rsidRDefault="00BA3DEF"/>
                            </w:tc>
                            <w:tc>
                              <w:tcPr>
                                <w:tcW w:w="5400" w:type="dxa"/>
                              </w:tcPr>
                              <w:p w14:paraId="66F31FB2" w14:textId="77777777" w:rsidR="00BA3DEF" w:rsidRDefault="00BA3DEF"/>
                            </w:tc>
                          </w:tr>
                          <w:tr w:rsidR="00BA3DEF" w14:paraId="061FDC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709127" w14:textId="77777777" w:rsidR="00BA3DEF" w:rsidRDefault="00B50D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7D61DB" w14:textId="05FA1BD2" w:rsidR="00BA3DEF" w:rsidRDefault="00941804">
                                <w:r>
                                  <w:t>31 oktober 2025</w:t>
                                </w:r>
                              </w:p>
                            </w:tc>
                          </w:tr>
                          <w:tr w:rsidR="00BA3DEF" w14:paraId="2A08A5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5A574B" w14:textId="77777777" w:rsidR="00BA3DEF" w:rsidRDefault="00B50D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D38E59" w14:textId="77777777" w:rsidR="00721E2D" w:rsidRDefault="0094180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Verslag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9 en 10 oktober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A3DEF" w14:paraId="44DE41A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BC504D" w14:textId="77777777" w:rsidR="00BA3DEF" w:rsidRDefault="00BA3DEF"/>
                            </w:tc>
                            <w:tc>
                              <w:tcPr>
                                <w:tcW w:w="4738" w:type="dxa"/>
                              </w:tcPr>
                              <w:p w14:paraId="5B61754F" w14:textId="77777777" w:rsidR="00BA3DEF" w:rsidRDefault="00BA3DEF"/>
                            </w:tc>
                          </w:tr>
                        </w:tbl>
                        <w:p w14:paraId="1D895101" w14:textId="77777777" w:rsidR="00B50D99" w:rsidRDefault="00B50D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E2513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A3DEF" w14:paraId="1813D8C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717DC7" w14:textId="77777777" w:rsidR="00BA3DEF" w:rsidRDefault="00BA3DEF"/>
                      </w:tc>
                      <w:tc>
                        <w:tcPr>
                          <w:tcW w:w="5400" w:type="dxa"/>
                        </w:tcPr>
                        <w:p w14:paraId="66F31FB2" w14:textId="77777777" w:rsidR="00BA3DEF" w:rsidRDefault="00BA3DEF"/>
                      </w:tc>
                    </w:tr>
                    <w:tr w:rsidR="00BA3DEF" w14:paraId="061FDC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709127" w14:textId="77777777" w:rsidR="00BA3DEF" w:rsidRDefault="00B50D9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7D61DB" w14:textId="05FA1BD2" w:rsidR="00BA3DEF" w:rsidRDefault="00941804">
                          <w:r>
                            <w:t>31 oktober 2025</w:t>
                          </w:r>
                        </w:p>
                      </w:tc>
                    </w:tr>
                    <w:tr w:rsidR="00BA3DEF" w14:paraId="2A08A5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5A574B" w14:textId="77777777" w:rsidR="00BA3DEF" w:rsidRDefault="00B50D9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D38E59" w14:textId="77777777" w:rsidR="00721E2D" w:rsidRDefault="0094180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Verslag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9 en 10 oktober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A3DEF" w14:paraId="44DE41A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BC504D" w14:textId="77777777" w:rsidR="00BA3DEF" w:rsidRDefault="00BA3DEF"/>
                      </w:tc>
                      <w:tc>
                        <w:tcPr>
                          <w:tcW w:w="4738" w:type="dxa"/>
                        </w:tcPr>
                        <w:p w14:paraId="5B61754F" w14:textId="77777777" w:rsidR="00BA3DEF" w:rsidRDefault="00BA3DEF"/>
                      </w:tc>
                    </w:tr>
                  </w:tbl>
                  <w:p w14:paraId="1D895101" w14:textId="77777777" w:rsidR="00B50D99" w:rsidRDefault="00B50D9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105E250" wp14:editId="79C7D2E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D5EE4" w14:textId="77777777" w:rsidR="00721E2D" w:rsidRDefault="009418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5E25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70D5EE4" w14:textId="77777777" w:rsidR="00721E2D" w:rsidRDefault="009418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F3D353" wp14:editId="01FEC92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F5AA6" w14:textId="77777777" w:rsidR="00B50D99" w:rsidRDefault="00B50D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F3D35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F1F5AA6" w14:textId="77777777" w:rsidR="00B50D99" w:rsidRDefault="00B50D9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90BE6E"/>
    <w:multiLevelType w:val="multilevel"/>
    <w:tmpl w:val="2EF0ED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3C8E964"/>
    <w:multiLevelType w:val="multilevel"/>
    <w:tmpl w:val="DA5C06C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443E2A3"/>
    <w:multiLevelType w:val="multilevel"/>
    <w:tmpl w:val="499519C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F57E7"/>
    <w:multiLevelType w:val="multilevel"/>
    <w:tmpl w:val="85E5A44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8EFFF6"/>
    <w:multiLevelType w:val="multilevel"/>
    <w:tmpl w:val="DC95D78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12AAF6"/>
    <w:multiLevelType w:val="multilevel"/>
    <w:tmpl w:val="5BAD08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17209361">
    <w:abstractNumId w:val="1"/>
  </w:num>
  <w:num w:numId="2" w16cid:durableId="2091851016">
    <w:abstractNumId w:val="2"/>
  </w:num>
  <w:num w:numId="3" w16cid:durableId="1857577954">
    <w:abstractNumId w:val="0"/>
  </w:num>
  <w:num w:numId="4" w16cid:durableId="342631568">
    <w:abstractNumId w:val="5"/>
  </w:num>
  <w:num w:numId="5" w16cid:durableId="1267889089">
    <w:abstractNumId w:val="4"/>
  </w:num>
  <w:num w:numId="6" w16cid:durableId="85218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EF"/>
    <w:rsid w:val="000C684F"/>
    <w:rsid w:val="001F4C6A"/>
    <w:rsid w:val="003326AC"/>
    <w:rsid w:val="004B647C"/>
    <w:rsid w:val="0050633D"/>
    <w:rsid w:val="0059281E"/>
    <w:rsid w:val="00682237"/>
    <w:rsid w:val="00721E2D"/>
    <w:rsid w:val="00941804"/>
    <w:rsid w:val="009D4BDA"/>
    <w:rsid w:val="00AA248F"/>
    <w:rsid w:val="00B50D99"/>
    <w:rsid w:val="00B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3038DE8"/>
  <w15:docId w15:val="{39527751-07FD-4FCB-9B3D-782B6E53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1F4C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4C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F4C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4C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Eurogroep en Ecofinraad 9 en 10 oktober 2025</vt:lpstr>
    </vt:vector>
  </ap:TitlesOfParts>
  <ap:LinksUpToDate>false</ap:LinksUpToDate>
  <ap:CharactersWithSpaces>1096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2025-10-31T08:43:00.0000000Z</dcterms:created>
  <dcterms:modified xsi:type="dcterms:W3CDTF">2025-10-31T08:43:00.0000000Z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Eurogroep en Ecofinraad 9 en 10 oktober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2025-0000498704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Eurogroep en Ecofinraad 9 en 10 oktober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2025-10-22T14:48:54Z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a89f06b9-01bf-4ab6-b31a-0b8852c27774</vt:lpwstr>
  </property>
  <property fmtid="{D5CDD505-2E9C-101B-9397-08002B2CF9AE}" pid="37" name="MSIP_Label_6800fede-0e59-47ad-af95-4e63bbdb932d_ContentBits">
    <vt:lpwstr>0</vt:lpwstr>
  </property>
</Properties>
</file>