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2025Z19336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oktober 2025)</w:t>
        <w:br/>
      </w:r>
    </w:p>
    <w:p>
      <w:r>
        <w:t xml:space="preserve">Vragen van het lid Dobbe (SP) aan de minister van Buitenlandse Zaken over het bericht dat ING de Russische staat met honderden miljoenen financierde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Wat is uw reactie op het bericht dat ING de Russische staat met honderden miljoenen financierde? 1)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Bent u bereid tot het nemen van maatregelen tegen ING vanwege dit nieuwsbericht? Zo nee, waarom niet?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Bent u bekend met andere banken die de Russische oorlogsmachine gefinancierd hebben sinds 2014? Zo nee, bent u bereid tot het doen van onderzoek?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Welke landen die oorlogsmisdaden begaan worden nog meer gefinancierd door Nederlandse banken?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Welke stappen gaat u zetten om ervoor te zorgen dat Nederlandse banken definitief stoppen met het financieren van foute regimes?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Is ING doorgegaan met het financieren van de Russische staat na de illegale inval in Oekraïne in februari 2022?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Frustreert het u ook dat het sanctiebeleid ten aanzien van Rusland voor de zoveelste keer steken laat vallen? Zo ja, wat gaat u hieraan doen? Zo nee, waarom niet?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Op welke manier wilt u de Kamer meer mogelijkheden geven om het sanctiebeleid te controleren?</w:t>
      </w:r>
      <w:r>
        <w:br/>
      </w:r>
    </w:p>
    <w:p>
      <w:pPr>
        <w:pStyle w:val="ListParagraph"/>
        <w:numPr>
          <w:ilvl w:val="0"/>
          <w:numId w:val="100489340"/>
        </w:numPr>
        <w:ind w:left="360"/>
      </w:pPr>
      <w:r>
        <w:t xml:space="preserve">Hoe staat het met het wetsvoorstel internationale sanctiemaatregelen?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BNR, 27 oktober 2025, 'ING financierde Russische staat met honderden miljoenen: ‘Niet fraai, bank staat er niet goed op’' (https://www.bnr.nl/nieuws/economie/10586116/ing-financierde-russische-staat-met-honderden-miljoenen-niet-fraai-bank-staat-er-niet-goed-op)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340">
    <w:abstractNumId w:val="100489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