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3143" w:rsidR="00C53143" w:rsidP="00C53143" w:rsidRDefault="00C53143" w14:paraId="6FC81A8B" w14:textId="77777777">
      <w:pPr>
        <w:pStyle w:val="Geenafstand"/>
        <w:rPr>
          <w:rFonts w:ascii="Verdana" w:hAnsi="Verdana"/>
          <w:b/>
          <w:bCs/>
          <w:sz w:val="18"/>
          <w:szCs w:val="18"/>
        </w:rPr>
      </w:pPr>
      <w:r w:rsidRPr="00C53143">
        <w:rPr>
          <w:rFonts w:ascii="Verdana" w:hAnsi="Verdana"/>
          <w:b/>
          <w:bCs/>
          <w:sz w:val="18"/>
          <w:szCs w:val="18"/>
        </w:rPr>
        <w:t>2025Z18781</w:t>
      </w:r>
    </w:p>
    <w:p w:rsidRPr="00C53143" w:rsidR="00C53143" w:rsidP="00C53143" w:rsidRDefault="00C53143" w14:paraId="6AAF2B59" w14:textId="77777777">
      <w:pPr>
        <w:pStyle w:val="Geenafstand"/>
        <w:rPr>
          <w:rFonts w:ascii="Verdana" w:hAnsi="Verdana"/>
          <w:sz w:val="18"/>
          <w:szCs w:val="18"/>
        </w:rPr>
      </w:pPr>
      <w:r w:rsidRPr="00C53143">
        <w:rPr>
          <w:rFonts w:ascii="Verdana" w:hAnsi="Verdana"/>
          <w:sz w:val="18"/>
          <w:szCs w:val="18"/>
        </w:rPr>
        <w:t>(ingezonden 7 oktober 2025)</w:t>
      </w:r>
    </w:p>
    <w:p w:rsidRPr="00C53143" w:rsidR="00C53143" w:rsidP="00C53143" w:rsidRDefault="00C53143" w14:paraId="04D2FC12" w14:textId="37FA4305">
      <w:pPr>
        <w:pStyle w:val="Geenafstand"/>
        <w:rPr>
          <w:rFonts w:ascii="Verdana" w:hAnsi="Verdana"/>
          <w:sz w:val="18"/>
          <w:szCs w:val="18"/>
        </w:rPr>
      </w:pPr>
      <w:r w:rsidRPr="00C53143">
        <w:rPr>
          <w:rFonts w:ascii="Verdana" w:hAnsi="Verdana"/>
          <w:sz w:val="18"/>
          <w:szCs w:val="18"/>
        </w:rPr>
        <w:t>Vragen van het lid Joseph (BBB) aan de staatssecretaris van Financiën en de minister van Sociale Zaken en</w:t>
      </w:r>
      <w:r>
        <w:rPr>
          <w:rFonts w:ascii="Verdana" w:hAnsi="Verdana"/>
          <w:sz w:val="18"/>
          <w:szCs w:val="18"/>
        </w:rPr>
        <w:t xml:space="preserve"> </w:t>
      </w:r>
      <w:r w:rsidRPr="00C53143">
        <w:rPr>
          <w:rFonts w:ascii="Verdana" w:hAnsi="Verdana"/>
          <w:sz w:val="18"/>
          <w:szCs w:val="18"/>
        </w:rPr>
        <w:t>Werkgelegenheid over het fiscaal belasten van persoonlijk pensioenadvies</w:t>
      </w:r>
      <w:r>
        <w:rPr>
          <w:rFonts w:ascii="Verdana" w:hAnsi="Verdana"/>
          <w:sz w:val="18"/>
          <w:szCs w:val="18"/>
        </w:rPr>
        <w:br/>
      </w:r>
    </w:p>
    <w:p w:rsidR="004E7631" w:rsidP="004E7631" w:rsidRDefault="004E7631" w14:paraId="3820BD7B" w14:textId="77777777">
      <w:pPr>
        <w:pStyle w:val="Geenafstand"/>
        <w:rPr>
          <w:rFonts w:ascii="Verdana" w:hAnsi="Verdana"/>
          <w:b/>
          <w:bCs/>
          <w:sz w:val="18"/>
          <w:szCs w:val="18"/>
        </w:rPr>
      </w:pPr>
      <w:r>
        <w:rPr>
          <w:rFonts w:ascii="Verdana" w:hAnsi="Verdana"/>
          <w:b/>
          <w:bCs/>
          <w:sz w:val="18"/>
          <w:szCs w:val="18"/>
        </w:rPr>
        <w:t>Vraag 1.</w:t>
      </w:r>
    </w:p>
    <w:p w:rsidRPr="004E7631" w:rsidR="00C53143" w:rsidP="004E7631" w:rsidRDefault="00C53143" w14:paraId="4A049A8E" w14:textId="628FDBF2">
      <w:pPr>
        <w:pStyle w:val="Geenafstand"/>
        <w:rPr>
          <w:rFonts w:ascii="Verdana" w:hAnsi="Verdana"/>
          <w:sz w:val="18"/>
          <w:szCs w:val="18"/>
        </w:rPr>
      </w:pPr>
      <w:r w:rsidRPr="004E7631">
        <w:rPr>
          <w:rFonts w:ascii="Verdana" w:hAnsi="Verdana"/>
          <w:sz w:val="18"/>
          <w:szCs w:val="18"/>
        </w:rPr>
        <w:t>Bent u bekend met het standpunt van de Kennisgroep loonheffing</w:t>
      </w:r>
      <w:r w:rsidRPr="004E7631" w:rsidR="001078CC">
        <w:rPr>
          <w:rFonts w:ascii="Verdana" w:hAnsi="Verdana"/>
          <w:sz w:val="18"/>
          <w:szCs w:val="18"/>
        </w:rPr>
        <w:t xml:space="preserve"> algemeen</w:t>
      </w:r>
      <w:r w:rsidRPr="004E7631">
        <w:rPr>
          <w:rFonts w:ascii="Verdana" w:hAnsi="Verdana"/>
          <w:sz w:val="18"/>
          <w:szCs w:val="18"/>
        </w:rPr>
        <w:t xml:space="preserve"> van de Belastingdienst dat</w:t>
      </w:r>
      <w:r w:rsidRPr="004E7631" w:rsidR="0026091F">
        <w:rPr>
          <w:rFonts w:ascii="Verdana" w:hAnsi="Verdana"/>
          <w:sz w:val="18"/>
          <w:szCs w:val="18"/>
        </w:rPr>
        <w:t xml:space="preserve"> </w:t>
      </w:r>
      <w:r w:rsidRPr="004E7631">
        <w:rPr>
          <w:rFonts w:ascii="Verdana" w:hAnsi="Verdana"/>
          <w:sz w:val="18"/>
          <w:szCs w:val="18"/>
        </w:rPr>
        <w:t>persoonlijke pensioenadviezen, betaald door de werkgever, als belast loon worden beschouwd?</w:t>
      </w:r>
      <w:r w:rsidR="006007B7">
        <w:rPr>
          <w:rStyle w:val="Voetnootmarkering"/>
          <w:rFonts w:ascii="Verdana" w:hAnsi="Verdana"/>
          <w:sz w:val="18"/>
          <w:szCs w:val="18"/>
        </w:rPr>
        <w:footnoteReference w:id="1"/>
      </w:r>
    </w:p>
    <w:p w:rsidR="00766778" w:rsidP="00C53143" w:rsidRDefault="00766778" w14:paraId="2AE5096C" w14:textId="77777777">
      <w:pPr>
        <w:pStyle w:val="Geenafstand"/>
        <w:rPr>
          <w:rFonts w:ascii="Verdana" w:hAnsi="Verdana"/>
          <w:sz w:val="18"/>
          <w:szCs w:val="18"/>
        </w:rPr>
      </w:pPr>
    </w:p>
    <w:p w:rsidRPr="00D57EAE" w:rsidR="00D57EAE" w:rsidP="00C53143" w:rsidRDefault="00D57EAE" w14:paraId="012B4738" w14:textId="46F4D865">
      <w:pPr>
        <w:pStyle w:val="Geenafstand"/>
        <w:rPr>
          <w:rFonts w:ascii="Verdana" w:hAnsi="Verdana"/>
          <w:b/>
          <w:bCs/>
          <w:sz w:val="18"/>
          <w:szCs w:val="18"/>
        </w:rPr>
      </w:pPr>
      <w:r w:rsidRPr="00D57EAE">
        <w:rPr>
          <w:rFonts w:ascii="Verdana" w:hAnsi="Verdana"/>
          <w:b/>
          <w:bCs/>
          <w:sz w:val="18"/>
          <w:szCs w:val="18"/>
        </w:rPr>
        <w:t>Antwoord vraag 1</w:t>
      </w:r>
      <w:r w:rsidR="004E7631">
        <w:rPr>
          <w:rFonts w:ascii="Verdana" w:hAnsi="Verdana"/>
          <w:b/>
          <w:bCs/>
          <w:sz w:val="18"/>
          <w:szCs w:val="18"/>
        </w:rPr>
        <w:t>.</w:t>
      </w:r>
    </w:p>
    <w:p w:rsidRPr="00D57EAE" w:rsidR="00766778" w:rsidP="00C53143" w:rsidRDefault="00766778" w14:paraId="1E025EC0" w14:textId="2343F56E">
      <w:pPr>
        <w:pStyle w:val="Geenafstand"/>
        <w:rPr>
          <w:rFonts w:ascii="Verdana" w:hAnsi="Verdana"/>
          <w:sz w:val="18"/>
          <w:szCs w:val="18"/>
        </w:rPr>
      </w:pPr>
      <w:r w:rsidRPr="00D57EAE">
        <w:rPr>
          <w:rFonts w:ascii="Verdana" w:hAnsi="Verdana"/>
          <w:sz w:val="18"/>
          <w:szCs w:val="18"/>
        </w:rPr>
        <w:t>Ja</w:t>
      </w:r>
      <w:r w:rsidRPr="00D57EAE" w:rsidR="00D416C1">
        <w:rPr>
          <w:rFonts w:ascii="Verdana" w:hAnsi="Verdana"/>
          <w:sz w:val="18"/>
          <w:szCs w:val="18"/>
        </w:rPr>
        <w:t>.</w:t>
      </w:r>
    </w:p>
    <w:p w:rsidR="004E7631" w:rsidP="00C53143" w:rsidRDefault="00C53143" w14:paraId="488000E4" w14:textId="77777777">
      <w:pPr>
        <w:pStyle w:val="Geenafstand"/>
        <w:rPr>
          <w:rFonts w:ascii="Verdana" w:hAnsi="Verdana"/>
          <w:b/>
          <w:bCs/>
          <w:sz w:val="18"/>
          <w:szCs w:val="18"/>
        </w:rPr>
      </w:pPr>
      <w:r w:rsidRPr="008E6F35">
        <w:rPr>
          <w:rFonts w:ascii="Verdana" w:hAnsi="Verdana"/>
          <w:b/>
          <w:bCs/>
          <w:sz w:val="18"/>
          <w:szCs w:val="18"/>
        </w:rPr>
        <w:br/>
      </w:r>
      <w:r w:rsidR="004E7631">
        <w:rPr>
          <w:rFonts w:ascii="Verdana" w:hAnsi="Verdana"/>
          <w:b/>
          <w:bCs/>
          <w:sz w:val="18"/>
          <w:szCs w:val="18"/>
        </w:rPr>
        <w:t xml:space="preserve">Vraag </w:t>
      </w:r>
      <w:r w:rsidRPr="008E6F35">
        <w:rPr>
          <w:rFonts w:ascii="Verdana" w:hAnsi="Verdana"/>
          <w:b/>
          <w:bCs/>
          <w:sz w:val="18"/>
          <w:szCs w:val="18"/>
        </w:rPr>
        <w:t xml:space="preserve">2. </w:t>
      </w:r>
    </w:p>
    <w:p w:rsidRPr="004E7631" w:rsidR="00AF172E" w:rsidP="00C53143" w:rsidRDefault="00C53143" w14:paraId="3E404B57" w14:textId="71AF093C">
      <w:pPr>
        <w:pStyle w:val="Geenafstand"/>
        <w:rPr>
          <w:rFonts w:ascii="Verdana" w:hAnsi="Verdana"/>
          <w:sz w:val="18"/>
          <w:szCs w:val="18"/>
        </w:rPr>
      </w:pPr>
      <w:r w:rsidRPr="004E7631">
        <w:rPr>
          <w:rFonts w:ascii="Verdana" w:hAnsi="Verdana"/>
          <w:sz w:val="18"/>
          <w:szCs w:val="18"/>
        </w:rPr>
        <w:t>Hoe verhoudt dit standpunt zich tot de doelstellingen van de Wet toekomst pensioenen, die juist inzet op meer maatwerk en persoonlijke begeleiding bij pensioenkeuzes?</w:t>
      </w:r>
    </w:p>
    <w:p w:rsidR="00C727FB" w:rsidP="00C53143" w:rsidRDefault="00C727FB" w14:paraId="3484CAB2" w14:textId="77777777">
      <w:pPr>
        <w:pStyle w:val="Geenafstand"/>
        <w:rPr>
          <w:rFonts w:ascii="Verdana" w:hAnsi="Verdana"/>
          <w:b/>
          <w:bCs/>
          <w:sz w:val="18"/>
          <w:szCs w:val="18"/>
        </w:rPr>
      </w:pPr>
    </w:p>
    <w:p w:rsidRPr="00D57EAE" w:rsidR="00D57EAE" w:rsidP="00C53143" w:rsidRDefault="00D57EAE" w14:paraId="59564E84" w14:textId="5091A6B4">
      <w:pPr>
        <w:pStyle w:val="Geenafstand"/>
        <w:rPr>
          <w:rFonts w:ascii="Verdana" w:hAnsi="Verdana"/>
          <w:b/>
          <w:bCs/>
          <w:sz w:val="18"/>
          <w:szCs w:val="18"/>
        </w:rPr>
      </w:pPr>
      <w:r w:rsidRPr="00D57EAE">
        <w:rPr>
          <w:rFonts w:ascii="Verdana" w:hAnsi="Verdana"/>
          <w:b/>
          <w:bCs/>
          <w:sz w:val="18"/>
          <w:szCs w:val="18"/>
        </w:rPr>
        <w:t>Antwoord</w:t>
      </w:r>
      <w:r>
        <w:rPr>
          <w:rFonts w:ascii="Verdana" w:hAnsi="Verdana"/>
          <w:b/>
          <w:bCs/>
          <w:sz w:val="18"/>
          <w:szCs w:val="18"/>
        </w:rPr>
        <w:t xml:space="preserve"> vraag 2</w:t>
      </w:r>
      <w:r w:rsidR="004E7631">
        <w:rPr>
          <w:rFonts w:ascii="Verdana" w:hAnsi="Verdana"/>
          <w:b/>
          <w:bCs/>
          <w:sz w:val="18"/>
          <w:szCs w:val="18"/>
        </w:rPr>
        <w:t>.</w:t>
      </w:r>
    </w:p>
    <w:p w:rsidR="00852B15" w:rsidP="00C53143" w:rsidRDefault="00C727FB" w14:paraId="1B9D3699" w14:textId="7E073081">
      <w:pPr>
        <w:pStyle w:val="Geenafstand"/>
        <w:rPr>
          <w:rFonts w:ascii="Verdana" w:hAnsi="Verdana"/>
          <w:sz w:val="18"/>
          <w:szCs w:val="18"/>
        </w:rPr>
      </w:pPr>
      <w:r w:rsidRPr="00C727FB">
        <w:rPr>
          <w:rFonts w:ascii="Verdana" w:hAnsi="Verdana"/>
          <w:sz w:val="18"/>
          <w:szCs w:val="18"/>
        </w:rPr>
        <w:t>Met de inwerkingtreding van de Wet toekomst pensioenen (</w:t>
      </w:r>
      <w:proofErr w:type="spellStart"/>
      <w:r w:rsidRPr="00C727FB">
        <w:rPr>
          <w:rFonts w:ascii="Verdana" w:hAnsi="Verdana"/>
          <w:sz w:val="18"/>
          <w:szCs w:val="18"/>
        </w:rPr>
        <w:t>Wtp</w:t>
      </w:r>
      <w:proofErr w:type="spellEnd"/>
      <w:r w:rsidRPr="00C727FB">
        <w:rPr>
          <w:rFonts w:ascii="Verdana" w:hAnsi="Verdana"/>
          <w:sz w:val="18"/>
          <w:szCs w:val="18"/>
        </w:rPr>
        <w:t xml:space="preserve">) is </w:t>
      </w:r>
      <w:r>
        <w:rPr>
          <w:rFonts w:ascii="Verdana" w:hAnsi="Verdana"/>
          <w:sz w:val="18"/>
          <w:szCs w:val="18"/>
        </w:rPr>
        <w:t xml:space="preserve">verplichte </w:t>
      </w:r>
      <w:r w:rsidRPr="00C727FB">
        <w:rPr>
          <w:rFonts w:ascii="Verdana" w:hAnsi="Verdana"/>
          <w:sz w:val="18"/>
          <w:szCs w:val="18"/>
        </w:rPr>
        <w:t>keuzebegeleiding geïntroduceerd</w:t>
      </w:r>
      <w:r>
        <w:rPr>
          <w:rFonts w:ascii="Verdana" w:hAnsi="Verdana"/>
          <w:sz w:val="18"/>
          <w:szCs w:val="18"/>
        </w:rPr>
        <w:t xml:space="preserve">. Pensioenuitvoerders worden verplicht om </w:t>
      </w:r>
      <w:r w:rsidR="004D70F6">
        <w:rPr>
          <w:rFonts w:ascii="Verdana" w:hAnsi="Verdana"/>
          <w:sz w:val="18"/>
          <w:szCs w:val="18"/>
        </w:rPr>
        <w:t>werknemers</w:t>
      </w:r>
      <w:r>
        <w:rPr>
          <w:rFonts w:ascii="Verdana" w:hAnsi="Verdana"/>
          <w:sz w:val="18"/>
          <w:szCs w:val="18"/>
        </w:rPr>
        <w:t xml:space="preserve"> te begeleiden bij het maken van een keuze </w:t>
      </w:r>
      <w:r w:rsidRPr="00C727FB">
        <w:rPr>
          <w:rFonts w:ascii="Verdana" w:hAnsi="Verdana"/>
          <w:i/>
          <w:iCs/>
          <w:sz w:val="18"/>
          <w:szCs w:val="18"/>
        </w:rPr>
        <w:t>binnen</w:t>
      </w:r>
      <w:r>
        <w:rPr>
          <w:rFonts w:ascii="Verdana" w:hAnsi="Verdana"/>
          <w:sz w:val="18"/>
          <w:szCs w:val="18"/>
        </w:rPr>
        <w:t xml:space="preserve"> de </w:t>
      </w:r>
      <w:r w:rsidR="00F64C2E">
        <w:rPr>
          <w:rFonts w:ascii="Verdana" w:hAnsi="Verdana"/>
          <w:sz w:val="18"/>
          <w:szCs w:val="18"/>
        </w:rPr>
        <w:t xml:space="preserve">pensioenregeling </w:t>
      </w:r>
      <w:r w:rsidR="00444F23">
        <w:rPr>
          <w:rFonts w:ascii="Verdana" w:hAnsi="Verdana"/>
          <w:sz w:val="18"/>
          <w:szCs w:val="18"/>
        </w:rPr>
        <w:t>door middel van een (digitale) keuzeomgeving</w:t>
      </w:r>
      <w:r>
        <w:rPr>
          <w:rFonts w:ascii="Verdana" w:hAnsi="Verdana"/>
          <w:sz w:val="18"/>
          <w:szCs w:val="18"/>
        </w:rPr>
        <w:t xml:space="preserve">. </w:t>
      </w:r>
      <w:r w:rsidR="00852B15">
        <w:rPr>
          <w:rFonts w:ascii="Verdana" w:hAnsi="Verdana"/>
          <w:sz w:val="18"/>
          <w:szCs w:val="18"/>
        </w:rPr>
        <w:t>Pensioenuitvoerders</w:t>
      </w:r>
      <w:r>
        <w:rPr>
          <w:rFonts w:ascii="Verdana" w:hAnsi="Verdana"/>
          <w:sz w:val="18"/>
          <w:szCs w:val="18"/>
        </w:rPr>
        <w:t xml:space="preserve"> kunnen </w:t>
      </w:r>
      <w:r w:rsidR="00444F23">
        <w:rPr>
          <w:rFonts w:ascii="Verdana" w:hAnsi="Verdana"/>
          <w:sz w:val="18"/>
          <w:szCs w:val="18"/>
        </w:rPr>
        <w:t xml:space="preserve">hierin </w:t>
      </w:r>
      <w:r>
        <w:rPr>
          <w:rFonts w:ascii="Verdana" w:hAnsi="Verdana"/>
          <w:sz w:val="18"/>
          <w:szCs w:val="18"/>
        </w:rPr>
        <w:t xml:space="preserve">bijvoorbeeld informatie verstrekken die </w:t>
      </w:r>
      <w:r w:rsidR="004D70F6">
        <w:rPr>
          <w:rFonts w:ascii="Verdana" w:hAnsi="Verdana"/>
          <w:sz w:val="18"/>
          <w:szCs w:val="18"/>
        </w:rPr>
        <w:t>werknemers</w:t>
      </w:r>
      <w:r>
        <w:rPr>
          <w:rFonts w:ascii="Verdana" w:hAnsi="Verdana"/>
          <w:sz w:val="18"/>
          <w:szCs w:val="18"/>
        </w:rPr>
        <w:t xml:space="preserve"> enerzijds </w:t>
      </w:r>
      <w:r w:rsidR="00852B15">
        <w:rPr>
          <w:rFonts w:ascii="Verdana" w:hAnsi="Verdana"/>
          <w:sz w:val="18"/>
          <w:szCs w:val="18"/>
        </w:rPr>
        <w:t>activeert,</w:t>
      </w:r>
      <w:r>
        <w:rPr>
          <w:rFonts w:ascii="Verdana" w:hAnsi="Verdana"/>
          <w:sz w:val="18"/>
          <w:szCs w:val="18"/>
        </w:rPr>
        <w:t xml:space="preserve"> maar anderzijds ook </w:t>
      </w:r>
      <w:r w:rsidR="00852B15">
        <w:rPr>
          <w:rFonts w:ascii="Verdana" w:hAnsi="Verdana"/>
          <w:sz w:val="18"/>
          <w:szCs w:val="18"/>
        </w:rPr>
        <w:t xml:space="preserve">keuze-ondersteunend is, met als doel </w:t>
      </w:r>
      <w:r w:rsidR="004D70F6">
        <w:rPr>
          <w:rFonts w:ascii="Verdana" w:hAnsi="Verdana"/>
          <w:sz w:val="18"/>
          <w:szCs w:val="18"/>
        </w:rPr>
        <w:t>werknemers</w:t>
      </w:r>
      <w:r w:rsidR="00852B15">
        <w:rPr>
          <w:rFonts w:ascii="Verdana" w:hAnsi="Verdana"/>
          <w:sz w:val="18"/>
          <w:szCs w:val="18"/>
        </w:rPr>
        <w:t xml:space="preserve"> in staat te stellen passende keuzes te maken.</w:t>
      </w:r>
    </w:p>
    <w:p w:rsidR="00852B15" w:rsidP="00C53143" w:rsidRDefault="00852B15" w14:paraId="2B5B8CD5" w14:textId="77777777">
      <w:pPr>
        <w:pStyle w:val="Geenafstand"/>
        <w:rPr>
          <w:rFonts w:ascii="Verdana" w:hAnsi="Verdana"/>
          <w:sz w:val="18"/>
          <w:szCs w:val="18"/>
        </w:rPr>
      </w:pPr>
    </w:p>
    <w:p w:rsidRPr="00B8552E" w:rsidR="00444F23" w:rsidP="00C53143" w:rsidRDefault="001078CC" w14:paraId="3A2D2CB8" w14:textId="46C3492C">
      <w:pPr>
        <w:pStyle w:val="Geenafstand"/>
        <w:rPr>
          <w:rFonts w:ascii="Verdana" w:hAnsi="Verdana"/>
          <w:sz w:val="18"/>
          <w:szCs w:val="18"/>
        </w:rPr>
      </w:pPr>
      <w:r w:rsidRPr="001078CC">
        <w:rPr>
          <w:rFonts w:ascii="Verdana" w:hAnsi="Verdana"/>
          <w:sz w:val="18"/>
          <w:szCs w:val="18"/>
        </w:rPr>
        <w:t>De verplichte keuzebegeleiding is een open norm, maar het is niet zo dat deze keuzebegeleiding ook een verplichting bevat om persoonlijk individueel advies te geven. Met een persoonlijk individueel advies doel ik dan op advies waar informatie voor nodig is naast de pensioen</w:t>
      </w:r>
      <w:r>
        <w:rPr>
          <w:rFonts w:ascii="Verdana" w:hAnsi="Verdana"/>
          <w:sz w:val="18"/>
          <w:szCs w:val="18"/>
        </w:rPr>
        <w:t>regeling</w:t>
      </w:r>
      <w:r w:rsidRPr="001078CC">
        <w:rPr>
          <w:rFonts w:ascii="Verdana" w:hAnsi="Verdana"/>
          <w:sz w:val="18"/>
          <w:szCs w:val="18"/>
        </w:rPr>
        <w:t>, zoals persoonlijke informatie over de hypotheek of aangifte inkomstenbelasting.</w:t>
      </w:r>
      <w:r w:rsidRPr="00B8552E" w:rsidR="00444F23">
        <w:rPr>
          <w:rFonts w:ascii="Verdana" w:hAnsi="Verdana"/>
          <w:sz w:val="18"/>
          <w:szCs w:val="18"/>
        </w:rPr>
        <w:t xml:space="preserve"> </w:t>
      </w:r>
    </w:p>
    <w:p w:rsidR="00444F23" w:rsidP="00444F23" w:rsidRDefault="00444F23" w14:paraId="51156497" w14:textId="4CDB05A9">
      <w:pPr>
        <w:pStyle w:val="Geenafstand"/>
        <w:rPr>
          <w:rFonts w:ascii="Verdana" w:hAnsi="Verdana"/>
          <w:sz w:val="18"/>
          <w:szCs w:val="18"/>
        </w:rPr>
      </w:pPr>
      <w:r w:rsidRPr="00B8552E">
        <w:rPr>
          <w:rFonts w:ascii="Verdana" w:hAnsi="Verdana"/>
          <w:sz w:val="18"/>
          <w:szCs w:val="18"/>
        </w:rPr>
        <w:t>De nieuwe open norm van keuzebegeleiding zit als het ware tussen informeren en adviseren</w:t>
      </w:r>
      <w:r w:rsidRPr="00444F23">
        <w:rPr>
          <w:rFonts w:ascii="Verdana" w:hAnsi="Verdana"/>
          <w:sz w:val="18"/>
          <w:szCs w:val="18"/>
        </w:rPr>
        <w:t xml:space="preserve"> in. Adviseren gaat </w:t>
      </w:r>
      <w:r>
        <w:rPr>
          <w:rFonts w:ascii="Verdana" w:hAnsi="Verdana"/>
          <w:sz w:val="18"/>
          <w:szCs w:val="18"/>
        </w:rPr>
        <w:t xml:space="preserve">net een stapje </w:t>
      </w:r>
      <w:r w:rsidRPr="00444F23">
        <w:rPr>
          <w:rFonts w:ascii="Verdana" w:hAnsi="Verdana"/>
          <w:sz w:val="18"/>
          <w:szCs w:val="18"/>
        </w:rPr>
        <w:t>verder</w:t>
      </w:r>
      <w:r>
        <w:rPr>
          <w:rFonts w:ascii="Verdana" w:hAnsi="Verdana"/>
          <w:sz w:val="18"/>
          <w:szCs w:val="18"/>
        </w:rPr>
        <w:t>.</w:t>
      </w:r>
      <w:r w:rsidRPr="00444F23">
        <w:rPr>
          <w:rFonts w:ascii="Verdana" w:hAnsi="Verdana"/>
          <w:sz w:val="18"/>
          <w:szCs w:val="18"/>
        </w:rPr>
        <w:t xml:space="preserve"> </w:t>
      </w:r>
      <w:r>
        <w:rPr>
          <w:rFonts w:ascii="Verdana" w:hAnsi="Verdana"/>
          <w:sz w:val="18"/>
          <w:szCs w:val="18"/>
        </w:rPr>
        <w:t>E</w:t>
      </w:r>
      <w:r w:rsidRPr="00444F23">
        <w:rPr>
          <w:rFonts w:ascii="Verdana" w:hAnsi="Verdana"/>
          <w:sz w:val="18"/>
          <w:szCs w:val="18"/>
        </w:rPr>
        <w:t xml:space="preserve">r is voor de pensioenuitvoerder </w:t>
      </w:r>
      <w:r>
        <w:rPr>
          <w:rFonts w:ascii="Verdana" w:hAnsi="Verdana"/>
          <w:sz w:val="18"/>
          <w:szCs w:val="18"/>
        </w:rPr>
        <w:t xml:space="preserve">op grond van de Pensioenwet </w:t>
      </w:r>
      <w:r w:rsidRPr="00444F23">
        <w:rPr>
          <w:rFonts w:ascii="Verdana" w:hAnsi="Verdana"/>
          <w:sz w:val="18"/>
          <w:szCs w:val="18"/>
        </w:rPr>
        <w:t>geen plicht tot adviseren</w:t>
      </w:r>
      <w:r w:rsidR="003A06A2">
        <w:rPr>
          <w:rFonts w:ascii="Verdana" w:hAnsi="Verdana"/>
          <w:sz w:val="18"/>
          <w:szCs w:val="18"/>
        </w:rPr>
        <w:t>, maar</w:t>
      </w:r>
      <w:r w:rsidR="00451D03">
        <w:rPr>
          <w:rFonts w:ascii="Verdana" w:hAnsi="Verdana"/>
          <w:sz w:val="18"/>
          <w:szCs w:val="18"/>
        </w:rPr>
        <w:t xml:space="preserve"> de Pensioenwet</w:t>
      </w:r>
      <w:r w:rsidR="003A06A2">
        <w:rPr>
          <w:rFonts w:ascii="Verdana" w:hAnsi="Verdana"/>
          <w:sz w:val="18"/>
          <w:szCs w:val="18"/>
        </w:rPr>
        <w:t xml:space="preserve"> verbiedt dit niet</w:t>
      </w:r>
      <w:r>
        <w:rPr>
          <w:rFonts w:ascii="Verdana" w:hAnsi="Verdana"/>
          <w:sz w:val="18"/>
          <w:szCs w:val="18"/>
        </w:rPr>
        <w:t>.</w:t>
      </w:r>
      <w:r w:rsidR="003A06A2">
        <w:rPr>
          <w:rFonts w:ascii="Verdana" w:hAnsi="Verdana"/>
          <w:sz w:val="18"/>
          <w:szCs w:val="18"/>
        </w:rPr>
        <w:t xml:space="preserve"> </w:t>
      </w:r>
      <w:r w:rsidRPr="003A06A2" w:rsidR="003A06A2">
        <w:rPr>
          <w:rFonts w:ascii="Verdana" w:hAnsi="Verdana"/>
          <w:sz w:val="18"/>
          <w:szCs w:val="18"/>
        </w:rPr>
        <w:t xml:space="preserve">Een pensioenuitvoerder mag adviseren over keuzes die voortvloeien uit de pensioenregeling zelf of de pensioenregelgeving maar mag geen </w:t>
      </w:r>
      <w:proofErr w:type="spellStart"/>
      <w:r w:rsidRPr="003A06A2" w:rsidR="003A06A2">
        <w:rPr>
          <w:rFonts w:ascii="Verdana" w:hAnsi="Verdana"/>
          <w:sz w:val="18"/>
          <w:szCs w:val="18"/>
        </w:rPr>
        <w:t>productgerelateerd</w:t>
      </w:r>
      <w:proofErr w:type="spellEnd"/>
      <w:r w:rsidRPr="003A06A2" w:rsidR="003A06A2">
        <w:rPr>
          <w:rFonts w:ascii="Verdana" w:hAnsi="Verdana"/>
          <w:sz w:val="18"/>
          <w:szCs w:val="18"/>
        </w:rPr>
        <w:t xml:space="preserve"> advies (zogeheten </w:t>
      </w:r>
      <w:proofErr w:type="spellStart"/>
      <w:r w:rsidRPr="003A06A2" w:rsidR="003A06A2">
        <w:rPr>
          <w:rFonts w:ascii="Verdana" w:hAnsi="Verdana"/>
          <w:sz w:val="18"/>
          <w:szCs w:val="18"/>
        </w:rPr>
        <w:t>Wft</w:t>
      </w:r>
      <w:proofErr w:type="spellEnd"/>
      <w:r w:rsidRPr="003A06A2" w:rsidR="003A06A2">
        <w:rPr>
          <w:rFonts w:ascii="Verdana" w:hAnsi="Verdana"/>
          <w:sz w:val="18"/>
          <w:szCs w:val="18"/>
        </w:rPr>
        <w:t>-advies) geven</w:t>
      </w:r>
      <w:r w:rsidR="003A06A2">
        <w:rPr>
          <w:rFonts w:ascii="Verdana" w:hAnsi="Verdana"/>
          <w:sz w:val="18"/>
          <w:szCs w:val="18"/>
        </w:rPr>
        <w:t>.</w:t>
      </w:r>
      <w:r w:rsidRPr="003A06A2" w:rsidR="003A06A2">
        <w:rPr>
          <w:rFonts w:ascii="Verdana" w:hAnsi="Verdana"/>
          <w:sz w:val="18"/>
          <w:szCs w:val="18"/>
        </w:rPr>
        <w:t xml:space="preserve"> </w:t>
      </w:r>
    </w:p>
    <w:p w:rsidR="00444F23" w:rsidP="00444F23" w:rsidRDefault="00444F23" w14:paraId="1C1F0746" w14:textId="77777777">
      <w:pPr>
        <w:pStyle w:val="Geenafstand"/>
        <w:rPr>
          <w:rFonts w:ascii="Verdana" w:hAnsi="Verdana"/>
          <w:sz w:val="18"/>
          <w:szCs w:val="18"/>
        </w:rPr>
      </w:pPr>
    </w:p>
    <w:p w:rsidR="00444F23" w:rsidP="00444F23" w:rsidRDefault="00CA3C1E" w14:paraId="18942CD8" w14:textId="55E73E08">
      <w:pPr>
        <w:pStyle w:val="Geenafstand"/>
        <w:rPr>
          <w:rFonts w:ascii="Verdana" w:hAnsi="Verdana"/>
          <w:sz w:val="18"/>
          <w:szCs w:val="18"/>
        </w:rPr>
      </w:pPr>
      <w:r>
        <w:rPr>
          <w:rFonts w:ascii="Verdana" w:hAnsi="Verdana"/>
          <w:sz w:val="18"/>
          <w:szCs w:val="18"/>
        </w:rPr>
        <w:t>Ook de werkgever heeft geen plicht tot adviseren, maar heeft op basis van goed werkgeverschap een zorgplicht als het gaa</w:t>
      </w:r>
      <w:r w:rsidR="004E42EB">
        <w:rPr>
          <w:rFonts w:ascii="Verdana" w:hAnsi="Verdana"/>
          <w:sz w:val="18"/>
          <w:szCs w:val="18"/>
        </w:rPr>
        <w:t>t</w:t>
      </w:r>
      <w:r>
        <w:rPr>
          <w:rFonts w:ascii="Verdana" w:hAnsi="Verdana"/>
          <w:sz w:val="18"/>
          <w:szCs w:val="18"/>
        </w:rPr>
        <w:t xml:space="preserve"> om pensioen. </w:t>
      </w:r>
      <w:r w:rsidRPr="00CA3C1E">
        <w:rPr>
          <w:rFonts w:ascii="Verdana" w:hAnsi="Verdana"/>
          <w:sz w:val="18"/>
          <w:szCs w:val="18"/>
        </w:rPr>
        <w:t xml:space="preserve">De werkgever is op basis van goed werkgeverschap </w:t>
      </w:r>
      <w:r>
        <w:rPr>
          <w:rFonts w:ascii="Verdana" w:hAnsi="Verdana"/>
          <w:sz w:val="18"/>
          <w:szCs w:val="18"/>
        </w:rPr>
        <w:t xml:space="preserve">gehouden </w:t>
      </w:r>
      <w:r w:rsidRPr="00CA3C1E">
        <w:rPr>
          <w:rFonts w:ascii="Verdana" w:hAnsi="Verdana"/>
          <w:sz w:val="18"/>
          <w:szCs w:val="18"/>
        </w:rPr>
        <w:t xml:space="preserve">de werknemer te begeleiden bij </w:t>
      </w:r>
      <w:r>
        <w:rPr>
          <w:rFonts w:ascii="Verdana" w:hAnsi="Verdana"/>
          <w:sz w:val="18"/>
          <w:szCs w:val="18"/>
        </w:rPr>
        <w:t>de keuzes</w:t>
      </w:r>
      <w:r w:rsidRPr="00CA3C1E">
        <w:rPr>
          <w:rFonts w:ascii="Verdana" w:hAnsi="Verdana"/>
          <w:sz w:val="18"/>
          <w:szCs w:val="18"/>
        </w:rPr>
        <w:t xml:space="preserve"> in de aan hem toegekende pensioenregeling. In de praktijk zal een werkgever vaak niet zelf de keuzebegeleiding aanbieden, maar zal de pensioenuitvoerder deze taak op zich nemen.</w:t>
      </w:r>
    </w:p>
    <w:p w:rsidR="00CA3C1E" w:rsidP="00444F23" w:rsidRDefault="00CA3C1E" w14:paraId="56BBF2D4" w14:textId="77777777">
      <w:pPr>
        <w:pStyle w:val="Geenafstand"/>
        <w:rPr>
          <w:rFonts w:ascii="Verdana" w:hAnsi="Verdana"/>
          <w:sz w:val="18"/>
          <w:szCs w:val="18"/>
        </w:rPr>
      </w:pPr>
    </w:p>
    <w:p w:rsidR="003A06A2" w:rsidP="00444F23" w:rsidRDefault="00CA3C1E" w14:paraId="2E3E51FB" w14:textId="66DD05E4">
      <w:pPr>
        <w:pStyle w:val="Geenafstand"/>
        <w:rPr>
          <w:rFonts w:ascii="Verdana" w:hAnsi="Verdana"/>
          <w:sz w:val="18"/>
          <w:szCs w:val="18"/>
        </w:rPr>
      </w:pPr>
      <w:r w:rsidRPr="00CA3C1E">
        <w:rPr>
          <w:rFonts w:ascii="Verdana" w:hAnsi="Verdana"/>
          <w:sz w:val="18"/>
          <w:szCs w:val="18"/>
        </w:rPr>
        <w:t xml:space="preserve">Een werkgever kan besluiten de werknemers toch te </w:t>
      </w:r>
      <w:r>
        <w:rPr>
          <w:rFonts w:ascii="Verdana" w:hAnsi="Verdana"/>
          <w:sz w:val="18"/>
          <w:szCs w:val="18"/>
        </w:rPr>
        <w:t xml:space="preserve">(laten) </w:t>
      </w:r>
      <w:r w:rsidRPr="003A06A2">
        <w:rPr>
          <w:rFonts w:ascii="Verdana" w:hAnsi="Verdana"/>
          <w:sz w:val="18"/>
          <w:szCs w:val="18"/>
        </w:rPr>
        <w:t>adviseren</w:t>
      </w:r>
      <w:r w:rsidRPr="00CA3C1E">
        <w:rPr>
          <w:rFonts w:ascii="Verdana" w:hAnsi="Verdana"/>
          <w:sz w:val="18"/>
          <w:szCs w:val="18"/>
        </w:rPr>
        <w:t xml:space="preserve"> over de verschillende keuzemogelijkheden binnen de pensioenregeling. Anders dan bij keuzebegeleiding </w:t>
      </w:r>
      <w:r>
        <w:rPr>
          <w:rFonts w:ascii="Verdana" w:hAnsi="Verdana"/>
          <w:sz w:val="18"/>
          <w:szCs w:val="18"/>
        </w:rPr>
        <w:t xml:space="preserve">kan vervolgens </w:t>
      </w:r>
      <w:r w:rsidR="00451D03">
        <w:rPr>
          <w:rFonts w:ascii="Verdana" w:hAnsi="Verdana"/>
          <w:sz w:val="18"/>
          <w:szCs w:val="18"/>
        </w:rPr>
        <w:t xml:space="preserve">ook </w:t>
      </w:r>
      <w:r w:rsidR="004E42EB">
        <w:rPr>
          <w:rFonts w:ascii="Verdana" w:hAnsi="Verdana"/>
          <w:sz w:val="18"/>
          <w:szCs w:val="18"/>
        </w:rPr>
        <w:t>de</w:t>
      </w:r>
      <w:r w:rsidR="00451D03">
        <w:rPr>
          <w:rFonts w:ascii="Verdana" w:hAnsi="Verdana"/>
          <w:sz w:val="18"/>
          <w:szCs w:val="18"/>
        </w:rPr>
        <w:t xml:space="preserve"> persoonlijke</w:t>
      </w:r>
      <w:r w:rsidR="00164ACB">
        <w:rPr>
          <w:rFonts w:ascii="Verdana" w:hAnsi="Verdana"/>
          <w:sz w:val="18"/>
          <w:szCs w:val="18"/>
        </w:rPr>
        <w:t xml:space="preserve"> </w:t>
      </w:r>
      <w:r>
        <w:rPr>
          <w:rFonts w:ascii="Verdana" w:hAnsi="Verdana"/>
          <w:sz w:val="18"/>
          <w:szCs w:val="18"/>
        </w:rPr>
        <w:t xml:space="preserve">financiële situatie van de werknemer in de advisering worden betrokken. </w:t>
      </w:r>
      <w:r w:rsidRPr="00CA3C1E">
        <w:rPr>
          <w:rFonts w:ascii="Verdana" w:hAnsi="Verdana"/>
          <w:sz w:val="18"/>
          <w:szCs w:val="18"/>
        </w:rPr>
        <w:t xml:space="preserve">Daartoe bestaat voor de pensioenuitvoerder dus </w:t>
      </w:r>
      <w:r w:rsidRPr="00CA3C1E">
        <w:rPr>
          <w:rFonts w:ascii="Verdana" w:hAnsi="Verdana"/>
          <w:i/>
          <w:iCs/>
          <w:sz w:val="18"/>
          <w:szCs w:val="18"/>
        </w:rPr>
        <w:t>geen</w:t>
      </w:r>
      <w:r w:rsidRPr="00CA3C1E">
        <w:rPr>
          <w:rFonts w:ascii="Verdana" w:hAnsi="Verdana"/>
          <w:sz w:val="18"/>
          <w:szCs w:val="18"/>
        </w:rPr>
        <w:t xml:space="preserve"> verplichting.</w:t>
      </w:r>
      <w:r>
        <w:rPr>
          <w:rFonts w:ascii="Verdana" w:hAnsi="Verdana"/>
          <w:sz w:val="18"/>
          <w:szCs w:val="18"/>
        </w:rPr>
        <w:t xml:space="preserve"> </w:t>
      </w:r>
    </w:p>
    <w:p w:rsidR="003A06A2" w:rsidP="00444F23" w:rsidRDefault="003A06A2" w14:paraId="3A1F458B" w14:textId="77777777">
      <w:pPr>
        <w:pStyle w:val="Geenafstand"/>
        <w:rPr>
          <w:rFonts w:ascii="Verdana" w:hAnsi="Verdana"/>
          <w:sz w:val="18"/>
          <w:szCs w:val="18"/>
        </w:rPr>
      </w:pPr>
    </w:p>
    <w:p w:rsidR="005E447C" w:rsidP="00C53143" w:rsidRDefault="003A06A2" w14:paraId="215C1943" w14:textId="2C2EBC58">
      <w:pPr>
        <w:pStyle w:val="Geenafstand"/>
        <w:rPr>
          <w:rFonts w:ascii="Verdana" w:hAnsi="Verdana"/>
          <w:sz w:val="18"/>
          <w:szCs w:val="18"/>
        </w:rPr>
      </w:pPr>
      <w:r>
        <w:rPr>
          <w:rFonts w:ascii="Verdana" w:hAnsi="Verdana"/>
          <w:sz w:val="18"/>
          <w:szCs w:val="18"/>
        </w:rPr>
        <w:t>Wanneer</w:t>
      </w:r>
      <w:r w:rsidRPr="003A06A2">
        <w:rPr>
          <w:rFonts w:ascii="Verdana" w:hAnsi="Verdana"/>
          <w:sz w:val="18"/>
          <w:szCs w:val="18"/>
        </w:rPr>
        <w:t xml:space="preserve"> de werkgever </w:t>
      </w:r>
      <w:r w:rsidR="002D0869">
        <w:rPr>
          <w:rFonts w:ascii="Verdana" w:hAnsi="Verdana"/>
          <w:sz w:val="18"/>
          <w:szCs w:val="18"/>
        </w:rPr>
        <w:t>een financieel adviseur</w:t>
      </w:r>
      <w:r w:rsidRPr="003A06A2">
        <w:rPr>
          <w:rFonts w:ascii="Verdana" w:hAnsi="Verdana"/>
          <w:sz w:val="18"/>
          <w:szCs w:val="18"/>
        </w:rPr>
        <w:t xml:space="preserve"> </w:t>
      </w:r>
      <w:r w:rsidR="00032FB3">
        <w:rPr>
          <w:rFonts w:ascii="Verdana" w:hAnsi="Verdana"/>
          <w:sz w:val="18"/>
          <w:szCs w:val="18"/>
        </w:rPr>
        <w:t xml:space="preserve">in aanvulling op de verplichte keuzebegeleiding </w:t>
      </w:r>
      <w:r w:rsidRPr="003A06A2">
        <w:rPr>
          <w:rFonts w:ascii="Verdana" w:hAnsi="Verdana"/>
          <w:sz w:val="18"/>
          <w:szCs w:val="18"/>
        </w:rPr>
        <w:t>vra</w:t>
      </w:r>
      <w:r w:rsidR="001078CC">
        <w:rPr>
          <w:rFonts w:ascii="Verdana" w:hAnsi="Verdana"/>
          <w:sz w:val="18"/>
          <w:szCs w:val="18"/>
        </w:rPr>
        <w:t>a</w:t>
      </w:r>
      <w:r w:rsidRPr="003A06A2">
        <w:rPr>
          <w:rFonts w:ascii="Verdana" w:hAnsi="Verdana"/>
          <w:sz w:val="18"/>
          <w:szCs w:val="18"/>
        </w:rPr>
        <w:t>g</w:t>
      </w:r>
      <w:r w:rsidR="001078CC">
        <w:rPr>
          <w:rFonts w:ascii="Verdana" w:hAnsi="Verdana"/>
          <w:sz w:val="18"/>
          <w:szCs w:val="18"/>
        </w:rPr>
        <w:t>t</w:t>
      </w:r>
      <w:r w:rsidRPr="003A06A2">
        <w:rPr>
          <w:rFonts w:ascii="Verdana" w:hAnsi="Verdana"/>
          <w:sz w:val="18"/>
          <w:szCs w:val="18"/>
        </w:rPr>
        <w:t xml:space="preserve"> om de werknemer persoonlijk te adviseren is sprake van een persoonlijk pensioenadvies.</w:t>
      </w:r>
      <w:r>
        <w:rPr>
          <w:rFonts w:ascii="Verdana" w:hAnsi="Verdana"/>
          <w:sz w:val="18"/>
          <w:szCs w:val="18"/>
        </w:rPr>
        <w:t xml:space="preserve"> Dit persoonlijk pensioenadvies levert werknemers een </w:t>
      </w:r>
      <w:r w:rsidR="008207C7">
        <w:rPr>
          <w:rFonts w:ascii="Verdana" w:hAnsi="Verdana"/>
          <w:sz w:val="18"/>
          <w:szCs w:val="18"/>
        </w:rPr>
        <w:t>‘</w:t>
      </w:r>
      <w:r>
        <w:rPr>
          <w:rFonts w:ascii="Verdana" w:hAnsi="Verdana"/>
          <w:sz w:val="18"/>
          <w:szCs w:val="18"/>
        </w:rPr>
        <w:t>voordeel</w:t>
      </w:r>
      <w:r w:rsidR="008207C7">
        <w:rPr>
          <w:rFonts w:ascii="Verdana" w:hAnsi="Verdana"/>
          <w:sz w:val="18"/>
          <w:szCs w:val="18"/>
        </w:rPr>
        <w:t>’</w:t>
      </w:r>
      <w:r>
        <w:rPr>
          <w:rFonts w:ascii="Verdana" w:hAnsi="Verdana"/>
          <w:sz w:val="18"/>
          <w:szCs w:val="18"/>
        </w:rPr>
        <w:t xml:space="preserve"> op. De werk</w:t>
      </w:r>
      <w:r w:rsidR="001078CC">
        <w:rPr>
          <w:rFonts w:ascii="Verdana" w:hAnsi="Verdana"/>
          <w:sz w:val="18"/>
          <w:szCs w:val="18"/>
        </w:rPr>
        <w:t>gever neemt immers</w:t>
      </w:r>
      <w:r w:rsidR="002D0869">
        <w:rPr>
          <w:rFonts w:ascii="Verdana" w:hAnsi="Verdana"/>
          <w:sz w:val="18"/>
          <w:szCs w:val="18"/>
        </w:rPr>
        <w:t xml:space="preserve"> </w:t>
      </w:r>
      <w:r>
        <w:rPr>
          <w:rFonts w:ascii="Verdana" w:hAnsi="Verdana"/>
          <w:sz w:val="18"/>
          <w:szCs w:val="18"/>
        </w:rPr>
        <w:t xml:space="preserve">in deze situatie </w:t>
      </w:r>
      <w:r w:rsidR="001078CC">
        <w:rPr>
          <w:rFonts w:ascii="Verdana" w:hAnsi="Verdana"/>
          <w:sz w:val="18"/>
          <w:szCs w:val="18"/>
        </w:rPr>
        <w:t>privéuitgaven van de werknemer voor zijn rekening</w:t>
      </w:r>
      <w:r w:rsidR="008207C7">
        <w:rPr>
          <w:rFonts w:ascii="Verdana" w:hAnsi="Verdana"/>
          <w:sz w:val="18"/>
          <w:szCs w:val="18"/>
        </w:rPr>
        <w:t>. Fiscaal</w:t>
      </w:r>
      <w:r>
        <w:rPr>
          <w:rFonts w:ascii="Verdana" w:hAnsi="Verdana"/>
          <w:sz w:val="18"/>
          <w:szCs w:val="18"/>
        </w:rPr>
        <w:t xml:space="preserve"> gezien kwalificeert </w:t>
      </w:r>
      <w:r w:rsidR="008207C7">
        <w:rPr>
          <w:rFonts w:ascii="Verdana" w:hAnsi="Verdana"/>
          <w:sz w:val="18"/>
          <w:szCs w:val="18"/>
        </w:rPr>
        <w:t xml:space="preserve">dit </w:t>
      </w:r>
      <w:r w:rsidR="00451D03">
        <w:rPr>
          <w:rFonts w:ascii="Verdana" w:hAnsi="Verdana"/>
          <w:sz w:val="18"/>
          <w:szCs w:val="18"/>
        </w:rPr>
        <w:t xml:space="preserve">persoonlijke advies </w:t>
      </w:r>
      <w:r>
        <w:rPr>
          <w:rFonts w:ascii="Verdana" w:hAnsi="Verdana"/>
          <w:sz w:val="18"/>
          <w:szCs w:val="18"/>
        </w:rPr>
        <w:t xml:space="preserve">als </w:t>
      </w:r>
      <w:r w:rsidR="004E42EB">
        <w:rPr>
          <w:rFonts w:ascii="Verdana" w:hAnsi="Verdana"/>
          <w:sz w:val="18"/>
          <w:szCs w:val="18"/>
        </w:rPr>
        <w:t xml:space="preserve">belast </w:t>
      </w:r>
      <w:r>
        <w:rPr>
          <w:rFonts w:ascii="Verdana" w:hAnsi="Verdana"/>
          <w:sz w:val="18"/>
          <w:szCs w:val="18"/>
        </w:rPr>
        <w:t>loon</w:t>
      </w:r>
      <w:r w:rsidR="003F130C">
        <w:rPr>
          <w:rFonts w:ascii="Verdana" w:hAnsi="Verdana"/>
          <w:sz w:val="18"/>
          <w:szCs w:val="18"/>
        </w:rPr>
        <w:t xml:space="preserve"> (in natura)</w:t>
      </w:r>
      <w:r w:rsidR="00164ACB">
        <w:rPr>
          <w:rFonts w:ascii="Verdana" w:hAnsi="Verdana"/>
          <w:sz w:val="18"/>
          <w:szCs w:val="18"/>
        </w:rPr>
        <w:t>, omdat dit voordeel voortvloeit uit de dienstbetrekking</w:t>
      </w:r>
      <w:r>
        <w:rPr>
          <w:rFonts w:ascii="Verdana" w:hAnsi="Verdana"/>
          <w:sz w:val="18"/>
          <w:szCs w:val="18"/>
        </w:rPr>
        <w:t xml:space="preserve">. </w:t>
      </w:r>
      <w:r w:rsidR="005E447C">
        <w:rPr>
          <w:rFonts w:ascii="Verdana" w:hAnsi="Verdana"/>
          <w:sz w:val="18"/>
          <w:szCs w:val="18"/>
        </w:rPr>
        <w:t>Een werkgever kan er</w:t>
      </w:r>
      <w:r w:rsidR="000230FF">
        <w:rPr>
          <w:rFonts w:ascii="Verdana" w:hAnsi="Verdana"/>
          <w:sz w:val="18"/>
          <w:szCs w:val="18"/>
        </w:rPr>
        <w:t>, onder voorwaarden,</w:t>
      </w:r>
      <w:r w:rsidR="005E447C">
        <w:rPr>
          <w:rFonts w:ascii="Verdana" w:hAnsi="Verdana"/>
          <w:sz w:val="18"/>
          <w:szCs w:val="18"/>
        </w:rPr>
        <w:t xml:space="preserve"> mogelijk ook voor kiezen om de kosten van dit persoonlijke advies ten laste te brengen van de vrije ruimte (generieke vrijstelling binnen de werkkostenregeling). Daardoor blijft het advies onbelast voor de werknemer. </w:t>
      </w:r>
    </w:p>
    <w:p w:rsidR="00AF172E" w:rsidP="00C53143" w:rsidRDefault="008207C7" w14:paraId="171CEC15" w14:textId="41645232">
      <w:pPr>
        <w:pStyle w:val="Geenafstand"/>
        <w:rPr>
          <w:rFonts w:ascii="Verdana" w:hAnsi="Verdana"/>
          <w:sz w:val="18"/>
          <w:szCs w:val="18"/>
        </w:rPr>
      </w:pPr>
      <w:r>
        <w:rPr>
          <w:rFonts w:ascii="Verdana" w:hAnsi="Verdana"/>
          <w:sz w:val="18"/>
          <w:szCs w:val="18"/>
        </w:rPr>
        <w:t xml:space="preserve">De kosten die gepaard gaan met keuzebegeleiding zoals verplicht wordt voorgeschreven in de </w:t>
      </w:r>
      <w:r w:rsidR="00D57EAE">
        <w:rPr>
          <w:rFonts w:ascii="Verdana" w:hAnsi="Verdana"/>
          <w:sz w:val="18"/>
          <w:szCs w:val="18"/>
        </w:rPr>
        <w:t>Pensioenwet</w:t>
      </w:r>
      <w:r>
        <w:rPr>
          <w:rFonts w:ascii="Verdana" w:hAnsi="Verdana"/>
          <w:sz w:val="18"/>
          <w:szCs w:val="18"/>
        </w:rPr>
        <w:t xml:space="preserve">, vormen geen ‘voordeel’ voor de werknemer. </w:t>
      </w:r>
      <w:r w:rsidRPr="008207C7">
        <w:rPr>
          <w:rFonts w:ascii="Verdana" w:hAnsi="Verdana"/>
          <w:sz w:val="18"/>
          <w:szCs w:val="18"/>
        </w:rPr>
        <w:t xml:space="preserve">De werknemers besparen zich </w:t>
      </w:r>
      <w:r w:rsidR="001078CC">
        <w:rPr>
          <w:rFonts w:ascii="Verdana" w:hAnsi="Verdana"/>
          <w:sz w:val="18"/>
          <w:szCs w:val="18"/>
        </w:rPr>
        <w:t xml:space="preserve">immers </w:t>
      </w:r>
      <w:r w:rsidRPr="008207C7">
        <w:rPr>
          <w:rFonts w:ascii="Verdana" w:hAnsi="Verdana"/>
          <w:sz w:val="18"/>
          <w:szCs w:val="18"/>
        </w:rPr>
        <w:t>geen privéuitgaven bij enkel voorlichting</w:t>
      </w:r>
      <w:r w:rsidR="00451D03">
        <w:rPr>
          <w:rFonts w:ascii="Verdana" w:hAnsi="Verdana"/>
          <w:sz w:val="18"/>
          <w:szCs w:val="18"/>
        </w:rPr>
        <w:t xml:space="preserve"> over de keuzes binnen de pensioen</w:t>
      </w:r>
      <w:r w:rsidR="001078CC">
        <w:rPr>
          <w:rFonts w:ascii="Verdana" w:hAnsi="Verdana"/>
          <w:sz w:val="18"/>
          <w:szCs w:val="18"/>
        </w:rPr>
        <w:t>regeling</w:t>
      </w:r>
      <w:r w:rsidRPr="008207C7">
        <w:rPr>
          <w:rFonts w:ascii="Verdana" w:hAnsi="Verdana"/>
          <w:sz w:val="18"/>
          <w:szCs w:val="18"/>
        </w:rPr>
        <w:t xml:space="preserve">. </w:t>
      </w:r>
    </w:p>
    <w:p w:rsidR="00C53143" w:rsidP="00C53143" w:rsidRDefault="00C53143" w14:paraId="7397ED29" w14:textId="1A49CC0B">
      <w:pPr>
        <w:pStyle w:val="Geenafstand"/>
        <w:rPr>
          <w:rFonts w:ascii="Verdana" w:hAnsi="Verdana"/>
          <w:color w:val="FF0000"/>
          <w:sz w:val="18"/>
          <w:szCs w:val="18"/>
        </w:rPr>
      </w:pPr>
    </w:p>
    <w:p w:rsidR="006007B7" w:rsidP="00C53143" w:rsidRDefault="006007B7" w14:paraId="3876824D" w14:textId="77777777">
      <w:pPr>
        <w:pStyle w:val="Geenafstand"/>
        <w:rPr>
          <w:rFonts w:ascii="Verdana" w:hAnsi="Verdana"/>
          <w:color w:val="FF0000"/>
          <w:sz w:val="18"/>
          <w:szCs w:val="18"/>
        </w:rPr>
      </w:pPr>
    </w:p>
    <w:p w:rsidR="006007B7" w:rsidP="00C53143" w:rsidRDefault="006007B7" w14:paraId="631C0218" w14:textId="77777777">
      <w:pPr>
        <w:pStyle w:val="Geenafstand"/>
        <w:rPr>
          <w:rFonts w:ascii="Verdana" w:hAnsi="Verdana"/>
          <w:color w:val="FF0000"/>
          <w:sz w:val="18"/>
          <w:szCs w:val="18"/>
        </w:rPr>
      </w:pPr>
    </w:p>
    <w:p w:rsidRPr="00AF172E" w:rsidR="006007B7" w:rsidP="00C53143" w:rsidRDefault="006007B7" w14:paraId="60A9D726" w14:textId="77777777">
      <w:pPr>
        <w:pStyle w:val="Geenafstand"/>
        <w:rPr>
          <w:rFonts w:ascii="Verdana" w:hAnsi="Verdana"/>
          <w:color w:val="FF0000"/>
          <w:sz w:val="18"/>
          <w:szCs w:val="18"/>
        </w:rPr>
      </w:pPr>
    </w:p>
    <w:p w:rsidR="004E7631" w:rsidP="00C53143" w:rsidRDefault="004E7631" w14:paraId="670E6365" w14:textId="77777777">
      <w:pPr>
        <w:pStyle w:val="Geenafstand"/>
        <w:rPr>
          <w:rFonts w:ascii="Verdana" w:hAnsi="Verdana"/>
          <w:b/>
          <w:bCs/>
          <w:sz w:val="18"/>
          <w:szCs w:val="18"/>
        </w:rPr>
      </w:pPr>
      <w:r>
        <w:rPr>
          <w:rFonts w:ascii="Verdana" w:hAnsi="Verdana"/>
          <w:b/>
          <w:bCs/>
          <w:sz w:val="18"/>
          <w:szCs w:val="18"/>
        </w:rPr>
        <w:lastRenderedPageBreak/>
        <w:t xml:space="preserve">Vraag </w:t>
      </w:r>
      <w:r w:rsidRPr="008E6F35" w:rsidR="00C53143">
        <w:rPr>
          <w:rFonts w:ascii="Verdana" w:hAnsi="Verdana"/>
          <w:b/>
          <w:bCs/>
          <w:sz w:val="18"/>
          <w:szCs w:val="18"/>
        </w:rPr>
        <w:t>3.</w:t>
      </w:r>
    </w:p>
    <w:p w:rsidRPr="004E7631" w:rsidR="0011595D" w:rsidP="00C53143" w:rsidRDefault="00C53143" w14:paraId="686626BA" w14:textId="2E07FFD2">
      <w:pPr>
        <w:pStyle w:val="Geenafstand"/>
        <w:rPr>
          <w:rFonts w:ascii="Verdana" w:hAnsi="Verdana"/>
          <w:sz w:val="18"/>
          <w:szCs w:val="18"/>
        </w:rPr>
      </w:pPr>
      <w:r w:rsidRPr="004E7631">
        <w:rPr>
          <w:rFonts w:ascii="Verdana" w:hAnsi="Verdana"/>
          <w:sz w:val="18"/>
          <w:szCs w:val="18"/>
        </w:rPr>
        <w:t>Deelt u de mening dat het fiscaal belasten van persoonlijke pensioenadviezen, die werknemers helpen weloverwogen keuzes te maken binnen hun pensioenregeling, een drempel opwerpt voor adequate keuzebegeleiding?</w:t>
      </w:r>
    </w:p>
    <w:p w:rsidR="004E7631" w:rsidP="00C53143" w:rsidRDefault="004E7631" w14:paraId="1473C045" w14:textId="67982B92">
      <w:pPr>
        <w:pStyle w:val="Geenafstand"/>
        <w:rPr>
          <w:rFonts w:ascii="Verdana" w:hAnsi="Verdana"/>
          <w:b/>
          <w:bCs/>
          <w:sz w:val="18"/>
          <w:szCs w:val="18"/>
        </w:rPr>
      </w:pPr>
    </w:p>
    <w:p w:rsidR="004E7631" w:rsidP="00C53143" w:rsidRDefault="004E7631" w14:paraId="66CE0846" w14:textId="10A7E7C9">
      <w:pPr>
        <w:pStyle w:val="Geenafstand"/>
        <w:rPr>
          <w:rFonts w:ascii="Verdana" w:hAnsi="Verdana"/>
          <w:b/>
          <w:bCs/>
          <w:sz w:val="18"/>
          <w:szCs w:val="18"/>
        </w:rPr>
      </w:pPr>
      <w:r>
        <w:rPr>
          <w:rFonts w:ascii="Verdana" w:hAnsi="Verdana"/>
          <w:b/>
          <w:bCs/>
          <w:sz w:val="18"/>
          <w:szCs w:val="18"/>
        </w:rPr>
        <w:t>Antwoord vraag 3.</w:t>
      </w:r>
    </w:p>
    <w:p w:rsidR="00D57EAE" w:rsidP="00C53143" w:rsidRDefault="00FF21CF" w14:paraId="7142A6BE" w14:textId="40B232B6">
      <w:pPr>
        <w:pStyle w:val="Geenafstand"/>
        <w:rPr>
          <w:rFonts w:ascii="Verdana" w:hAnsi="Verdana"/>
          <w:sz w:val="18"/>
          <w:szCs w:val="18"/>
        </w:rPr>
      </w:pPr>
      <w:r>
        <w:rPr>
          <w:rFonts w:ascii="Verdana" w:hAnsi="Verdana"/>
          <w:sz w:val="18"/>
          <w:szCs w:val="18"/>
        </w:rPr>
        <w:t>Nee</w:t>
      </w:r>
      <w:r w:rsidR="00451D03">
        <w:rPr>
          <w:rFonts w:ascii="Verdana" w:hAnsi="Verdana"/>
          <w:sz w:val="18"/>
          <w:szCs w:val="18"/>
        </w:rPr>
        <w:t>,</w:t>
      </w:r>
      <w:r>
        <w:rPr>
          <w:rFonts w:ascii="Verdana" w:hAnsi="Verdana"/>
          <w:sz w:val="18"/>
          <w:szCs w:val="18"/>
        </w:rPr>
        <w:t xml:space="preserve"> die mening deel ik niet. </w:t>
      </w:r>
      <w:r w:rsidR="0011595D">
        <w:rPr>
          <w:rFonts w:ascii="Verdana" w:hAnsi="Verdana"/>
          <w:sz w:val="18"/>
          <w:szCs w:val="18"/>
        </w:rPr>
        <w:t xml:space="preserve">Het doel van de </w:t>
      </w:r>
      <w:r>
        <w:rPr>
          <w:rFonts w:ascii="Verdana" w:hAnsi="Verdana"/>
          <w:sz w:val="18"/>
          <w:szCs w:val="18"/>
        </w:rPr>
        <w:t xml:space="preserve">verplichte </w:t>
      </w:r>
      <w:r w:rsidR="0011595D">
        <w:rPr>
          <w:rFonts w:ascii="Verdana" w:hAnsi="Verdana"/>
          <w:sz w:val="18"/>
          <w:szCs w:val="18"/>
        </w:rPr>
        <w:t xml:space="preserve">keuzebegeleiding is om </w:t>
      </w:r>
      <w:r w:rsidR="00685E2E">
        <w:rPr>
          <w:rFonts w:ascii="Verdana" w:hAnsi="Verdana"/>
          <w:sz w:val="18"/>
          <w:szCs w:val="18"/>
        </w:rPr>
        <w:t>werknemers</w:t>
      </w:r>
      <w:r w:rsidR="0011595D">
        <w:rPr>
          <w:rFonts w:ascii="Verdana" w:hAnsi="Verdana"/>
          <w:sz w:val="18"/>
          <w:szCs w:val="18"/>
        </w:rPr>
        <w:t xml:space="preserve"> te helpen om weloverwogen keuzes te maken binnen hun pensioenregeling.</w:t>
      </w:r>
      <w:r>
        <w:rPr>
          <w:rFonts w:ascii="Verdana" w:hAnsi="Verdana"/>
          <w:sz w:val="18"/>
          <w:szCs w:val="18"/>
        </w:rPr>
        <w:t xml:space="preserve"> Met de </w:t>
      </w:r>
      <w:proofErr w:type="spellStart"/>
      <w:r>
        <w:rPr>
          <w:rFonts w:ascii="Verdana" w:hAnsi="Verdana"/>
          <w:sz w:val="18"/>
          <w:szCs w:val="18"/>
        </w:rPr>
        <w:t>W</w:t>
      </w:r>
      <w:r w:rsidR="00875BFD">
        <w:rPr>
          <w:rFonts w:ascii="Verdana" w:hAnsi="Verdana"/>
          <w:sz w:val="18"/>
          <w:szCs w:val="18"/>
        </w:rPr>
        <w:t>tp</w:t>
      </w:r>
      <w:proofErr w:type="spellEnd"/>
      <w:r>
        <w:rPr>
          <w:rFonts w:ascii="Verdana" w:hAnsi="Verdana"/>
          <w:sz w:val="18"/>
          <w:szCs w:val="18"/>
        </w:rPr>
        <w:t xml:space="preserve"> is voorzien in die verplichte keuzebegeleiding. Dat is wat anders dan</w:t>
      </w:r>
      <w:r w:rsidR="00D57EAE">
        <w:rPr>
          <w:rFonts w:ascii="Verdana" w:hAnsi="Verdana"/>
          <w:sz w:val="18"/>
          <w:szCs w:val="18"/>
        </w:rPr>
        <w:t xml:space="preserve"> een uitgebreid </w:t>
      </w:r>
      <w:r>
        <w:rPr>
          <w:rFonts w:ascii="Verdana" w:hAnsi="Verdana"/>
          <w:sz w:val="18"/>
          <w:szCs w:val="18"/>
        </w:rPr>
        <w:t xml:space="preserve">persoonlijk </w:t>
      </w:r>
      <w:r w:rsidR="00D57EAE">
        <w:rPr>
          <w:rFonts w:ascii="Verdana" w:hAnsi="Verdana"/>
          <w:sz w:val="18"/>
          <w:szCs w:val="18"/>
        </w:rPr>
        <w:t>pensioenadvies.</w:t>
      </w:r>
    </w:p>
    <w:p w:rsidRPr="0026091F" w:rsidR="00C53143" w:rsidP="00C53143" w:rsidRDefault="00C53143" w14:paraId="52F94405" w14:textId="37A3DE06">
      <w:pPr>
        <w:pStyle w:val="Geenafstand"/>
        <w:rPr>
          <w:rFonts w:ascii="Verdana" w:hAnsi="Verdana"/>
          <w:b/>
          <w:bCs/>
          <w:sz w:val="18"/>
          <w:szCs w:val="18"/>
        </w:rPr>
      </w:pPr>
    </w:p>
    <w:p w:rsidR="00C53143" w:rsidP="00C53143" w:rsidRDefault="004E7631" w14:paraId="56B02C08" w14:textId="13CF6E28">
      <w:pPr>
        <w:pStyle w:val="Geenafstand"/>
        <w:rPr>
          <w:rFonts w:ascii="Verdana" w:hAnsi="Verdana"/>
          <w:sz w:val="18"/>
          <w:szCs w:val="18"/>
        </w:rPr>
      </w:pPr>
      <w:r>
        <w:rPr>
          <w:rFonts w:ascii="Verdana" w:hAnsi="Verdana"/>
          <w:b/>
          <w:bCs/>
          <w:sz w:val="18"/>
          <w:szCs w:val="18"/>
        </w:rPr>
        <w:t xml:space="preserve">Vraag </w:t>
      </w:r>
      <w:r w:rsidRPr="0026091F" w:rsidR="00C53143">
        <w:rPr>
          <w:rFonts w:ascii="Verdana" w:hAnsi="Verdana"/>
          <w:b/>
          <w:bCs/>
          <w:sz w:val="18"/>
          <w:szCs w:val="18"/>
        </w:rPr>
        <w:t xml:space="preserve">4. </w:t>
      </w:r>
      <w:r>
        <w:rPr>
          <w:rFonts w:ascii="Verdana" w:hAnsi="Verdana"/>
          <w:b/>
          <w:bCs/>
          <w:sz w:val="18"/>
          <w:szCs w:val="18"/>
        </w:rPr>
        <w:br/>
      </w:r>
      <w:r w:rsidRPr="004E7631" w:rsidR="00C53143">
        <w:rPr>
          <w:rFonts w:ascii="Verdana" w:hAnsi="Verdana"/>
          <w:sz w:val="18"/>
          <w:szCs w:val="18"/>
        </w:rPr>
        <w:t>Kunt u toelichten waarom de Belastingdienst onderscheid maakt tussen ‘verplichte keuzebegeleiding’ (onbelast) en ‘persoonlijk pensioenadvies’ (belast), terwijl de grens tussen informeren en adviseren in de Pensioenwet bewust open is gelaten?</w:t>
      </w:r>
      <w:r w:rsidRPr="004E7631" w:rsidR="00C53143">
        <w:rPr>
          <w:rFonts w:ascii="Verdana" w:hAnsi="Verdana"/>
          <w:sz w:val="18"/>
          <w:szCs w:val="18"/>
        </w:rPr>
        <w:br/>
      </w:r>
    </w:p>
    <w:p w:rsidRPr="004E7631" w:rsidR="004E7631" w:rsidP="00C53143" w:rsidRDefault="004E7631" w14:paraId="7D3450ED" w14:textId="4F8B549D">
      <w:pPr>
        <w:pStyle w:val="Geenafstand"/>
        <w:rPr>
          <w:rFonts w:ascii="Verdana" w:hAnsi="Verdana"/>
          <w:b/>
          <w:bCs/>
          <w:sz w:val="18"/>
          <w:szCs w:val="18"/>
        </w:rPr>
      </w:pPr>
      <w:r w:rsidRPr="004E7631">
        <w:rPr>
          <w:rFonts w:ascii="Verdana" w:hAnsi="Verdana"/>
          <w:b/>
          <w:bCs/>
          <w:sz w:val="18"/>
          <w:szCs w:val="18"/>
        </w:rPr>
        <w:t>Antwoord vraag 4.</w:t>
      </w:r>
    </w:p>
    <w:p w:rsidR="00FF21CF" w:rsidP="00C53143" w:rsidRDefault="00CF6632" w14:paraId="21C94E21" w14:textId="5D20118C">
      <w:pPr>
        <w:pStyle w:val="Geenafstand"/>
        <w:rPr>
          <w:rFonts w:ascii="Verdana" w:hAnsi="Verdana"/>
          <w:sz w:val="18"/>
          <w:szCs w:val="18"/>
        </w:rPr>
      </w:pPr>
      <w:r>
        <w:rPr>
          <w:rFonts w:ascii="Verdana" w:hAnsi="Verdana"/>
          <w:sz w:val="18"/>
          <w:szCs w:val="18"/>
        </w:rPr>
        <w:t xml:space="preserve">Kennisgroepen van de Belastingdienst beantwoorden rechtsvragen. </w:t>
      </w:r>
      <w:r w:rsidR="00C91F4D">
        <w:rPr>
          <w:rFonts w:ascii="Verdana" w:hAnsi="Verdana"/>
          <w:sz w:val="18"/>
          <w:szCs w:val="18"/>
        </w:rPr>
        <w:t xml:space="preserve">De Belastingdienst </w:t>
      </w:r>
      <w:r>
        <w:rPr>
          <w:rFonts w:ascii="Verdana" w:hAnsi="Verdana"/>
          <w:sz w:val="18"/>
          <w:szCs w:val="18"/>
        </w:rPr>
        <w:t>baseert zich daarbij op het geldende wettelijke fiscale kader.</w:t>
      </w:r>
      <w:r w:rsidR="00C91F4D">
        <w:rPr>
          <w:rFonts w:ascii="Verdana" w:hAnsi="Verdana"/>
          <w:sz w:val="18"/>
          <w:szCs w:val="18"/>
        </w:rPr>
        <w:t xml:space="preserve"> </w:t>
      </w:r>
      <w:r>
        <w:rPr>
          <w:rFonts w:ascii="Verdana" w:hAnsi="Verdana"/>
          <w:sz w:val="18"/>
          <w:szCs w:val="18"/>
        </w:rPr>
        <w:t>Het verstrekken van keuzebegeleiding en persoonlijk pensioenadvies is</w:t>
      </w:r>
      <w:r w:rsidR="00BD4785">
        <w:rPr>
          <w:rFonts w:ascii="Verdana" w:hAnsi="Verdana"/>
          <w:sz w:val="18"/>
          <w:szCs w:val="18"/>
        </w:rPr>
        <w:t xml:space="preserve"> door de Belastingdienst</w:t>
      </w:r>
      <w:r>
        <w:rPr>
          <w:rFonts w:ascii="Verdana" w:hAnsi="Verdana"/>
          <w:sz w:val="18"/>
          <w:szCs w:val="18"/>
        </w:rPr>
        <w:t xml:space="preserve"> beoordeeld in relatie tot het loonbegrip</w:t>
      </w:r>
      <w:r w:rsidR="001855AC">
        <w:rPr>
          <w:rFonts w:ascii="Verdana" w:hAnsi="Verdana"/>
          <w:sz w:val="18"/>
          <w:szCs w:val="18"/>
        </w:rPr>
        <w:t xml:space="preserve"> (wanneer is er sprake van belast loon)</w:t>
      </w:r>
      <w:r>
        <w:rPr>
          <w:rFonts w:ascii="Verdana" w:hAnsi="Verdana"/>
          <w:sz w:val="18"/>
          <w:szCs w:val="18"/>
        </w:rPr>
        <w:t>.</w:t>
      </w:r>
      <w:r w:rsidR="001855AC">
        <w:rPr>
          <w:rFonts w:ascii="Verdana" w:hAnsi="Verdana"/>
          <w:sz w:val="18"/>
          <w:szCs w:val="18"/>
        </w:rPr>
        <w:t xml:space="preserve"> In oktober 2023 is hierover een standpunt van de </w:t>
      </w:r>
      <w:r w:rsidR="001078CC">
        <w:rPr>
          <w:rFonts w:ascii="Verdana" w:hAnsi="Verdana"/>
          <w:sz w:val="18"/>
          <w:szCs w:val="18"/>
        </w:rPr>
        <w:t xml:space="preserve">Kennisgroep loonheffing </w:t>
      </w:r>
      <w:r w:rsidR="001855AC">
        <w:rPr>
          <w:rFonts w:ascii="Verdana" w:hAnsi="Verdana"/>
          <w:sz w:val="18"/>
          <w:szCs w:val="18"/>
        </w:rPr>
        <w:t>algemeen gepubliceerd.</w:t>
      </w:r>
      <w:r>
        <w:rPr>
          <w:rStyle w:val="Voetnootmarkering"/>
          <w:rFonts w:ascii="Verdana" w:hAnsi="Verdana"/>
          <w:sz w:val="18"/>
          <w:szCs w:val="18"/>
        </w:rPr>
        <w:footnoteReference w:id="2"/>
      </w:r>
      <w:r>
        <w:rPr>
          <w:rFonts w:ascii="Verdana" w:hAnsi="Verdana"/>
          <w:sz w:val="18"/>
          <w:szCs w:val="18"/>
        </w:rPr>
        <w:t xml:space="preserve"> </w:t>
      </w:r>
      <w:r w:rsidR="001855AC">
        <w:rPr>
          <w:rFonts w:ascii="Verdana" w:hAnsi="Verdana"/>
          <w:sz w:val="18"/>
          <w:szCs w:val="18"/>
        </w:rPr>
        <w:t>In h</w:t>
      </w:r>
      <w:r w:rsidR="00FF21CF">
        <w:rPr>
          <w:rFonts w:ascii="Verdana" w:hAnsi="Verdana"/>
          <w:sz w:val="18"/>
          <w:szCs w:val="18"/>
        </w:rPr>
        <w:t>et</w:t>
      </w:r>
      <w:r>
        <w:rPr>
          <w:rFonts w:ascii="Verdana" w:hAnsi="Verdana"/>
          <w:sz w:val="18"/>
          <w:szCs w:val="18"/>
        </w:rPr>
        <w:t xml:space="preserve"> nu gepubliceerde</w:t>
      </w:r>
      <w:r w:rsidR="00FF21CF">
        <w:rPr>
          <w:rFonts w:ascii="Verdana" w:hAnsi="Verdana"/>
          <w:sz w:val="18"/>
          <w:szCs w:val="18"/>
        </w:rPr>
        <w:t xml:space="preserve"> standpunt </w:t>
      </w:r>
      <w:r w:rsidR="001855AC">
        <w:rPr>
          <w:rFonts w:ascii="Verdana" w:hAnsi="Verdana"/>
          <w:sz w:val="18"/>
          <w:szCs w:val="18"/>
        </w:rPr>
        <w:t>wordt</w:t>
      </w:r>
      <w:r w:rsidR="00C91F4D">
        <w:rPr>
          <w:rFonts w:ascii="Verdana" w:hAnsi="Verdana"/>
          <w:sz w:val="18"/>
          <w:szCs w:val="18"/>
        </w:rPr>
        <w:t xml:space="preserve"> </w:t>
      </w:r>
      <w:r w:rsidR="001855AC">
        <w:rPr>
          <w:rFonts w:ascii="Verdana" w:hAnsi="Verdana"/>
          <w:sz w:val="18"/>
          <w:szCs w:val="18"/>
        </w:rPr>
        <w:t xml:space="preserve">nader ingegaan </w:t>
      </w:r>
      <w:r w:rsidR="00C91F4D">
        <w:rPr>
          <w:rFonts w:ascii="Verdana" w:hAnsi="Verdana"/>
          <w:sz w:val="18"/>
          <w:szCs w:val="18"/>
        </w:rPr>
        <w:t>op de</w:t>
      </w:r>
      <w:r>
        <w:rPr>
          <w:rFonts w:ascii="Verdana" w:hAnsi="Verdana"/>
          <w:sz w:val="18"/>
          <w:szCs w:val="18"/>
        </w:rPr>
        <w:t xml:space="preserve"> vraag of </w:t>
      </w:r>
      <w:r w:rsidR="00B8552E">
        <w:rPr>
          <w:rFonts w:ascii="Verdana" w:hAnsi="Verdana"/>
          <w:sz w:val="18"/>
          <w:szCs w:val="18"/>
        </w:rPr>
        <w:t xml:space="preserve">de voorgelegde variant van een </w:t>
      </w:r>
      <w:r>
        <w:rPr>
          <w:rFonts w:ascii="Verdana" w:hAnsi="Verdana"/>
          <w:sz w:val="18"/>
          <w:szCs w:val="18"/>
        </w:rPr>
        <w:t>pensioen APK-gesprek valt te kwalificeren als een (belast) persoonlijk pensioenadvies. Dat is het geval</w:t>
      </w:r>
      <w:r w:rsidR="001855AC">
        <w:rPr>
          <w:rFonts w:ascii="Verdana" w:hAnsi="Verdana"/>
          <w:sz w:val="18"/>
          <w:szCs w:val="18"/>
        </w:rPr>
        <w:t>, zo volgt uit het standpunt,</w:t>
      </w:r>
      <w:r>
        <w:rPr>
          <w:rFonts w:ascii="Verdana" w:hAnsi="Verdana"/>
          <w:sz w:val="18"/>
          <w:szCs w:val="18"/>
        </w:rPr>
        <w:t xml:space="preserve"> als een dergelijk gesprek keuzebegeleiding overstijgt.</w:t>
      </w:r>
      <w:r w:rsidR="00BD4785">
        <w:rPr>
          <w:rFonts w:ascii="Verdana" w:hAnsi="Verdana"/>
          <w:sz w:val="18"/>
          <w:szCs w:val="18"/>
        </w:rPr>
        <w:t xml:space="preserve"> Overigens is de precieze vertaling van een standpunt naar de praktijk ter beoordeling aan de inspecteur en afhankelijk van de feiten en omstandigheden. Alleen een standpunt maakt dus niet of iets wel of niet belast is. Daarvoor is ook een weging van de feiten en omstandigheden nodig in het concrete geval.   </w:t>
      </w:r>
    </w:p>
    <w:p w:rsidRPr="00C53143" w:rsidR="00FF21CF" w:rsidP="00C53143" w:rsidRDefault="00FF21CF" w14:paraId="743B51FC" w14:textId="77777777">
      <w:pPr>
        <w:pStyle w:val="Geenafstand"/>
        <w:rPr>
          <w:rFonts w:ascii="Verdana" w:hAnsi="Verdana"/>
          <w:sz w:val="18"/>
          <w:szCs w:val="18"/>
        </w:rPr>
      </w:pPr>
    </w:p>
    <w:p w:rsidRPr="004E7631" w:rsidR="00D57EAE" w:rsidP="00C53143" w:rsidRDefault="004E7631" w14:paraId="4BD53A68" w14:textId="2A3C7642">
      <w:pPr>
        <w:pStyle w:val="Geenafstand"/>
        <w:rPr>
          <w:rFonts w:ascii="Verdana" w:hAnsi="Verdana"/>
          <w:sz w:val="18"/>
          <w:szCs w:val="18"/>
        </w:rPr>
      </w:pPr>
      <w:r>
        <w:rPr>
          <w:rFonts w:ascii="Verdana" w:hAnsi="Verdana"/>
          <w:b/>
          <w:bCs/>
          <w:sz w:val="18"/>
          <w:szCs w:val="18"/>
        </w:rPr>
        <w:t xml:space="preserve">Vraag </w:t>
      </w:r>
      <w:r w:rsidRPr="00C17712" w:rsidR="00C53143">
        <w:rPr>
          <w:rFonts w:ascii="Verdana" w:hAnsi="Verdana"/>
          <w:b/>
          <w:bCs/>
          <w:sz w:val="18"/>
          <w:szCs w:val="18"/>
        </w:rPr>
        <w:t xml:space="preserve">5. </w:t>
      </w:r>
      <w:r>
        <w:rPr>
          <w:rFonts w:ascii="Verdana" w:hAnsi="Verdana"/>
          <w:b/>
          <w:bCs/>
          <w:sz w:val="18"/>
          <w:szCs w:val="18"/>
        </w:rPr>
        <w:br/>
      </w:r>
      <w:r w:rsidRPr="004E7631" w:rsidR="00C53143">
        <w:rPr>
          <w:rFonts w:ascii="Verdana" w:hAnsi="Verdana"/>
          <w:sz w:val="18"/>
          <w:szCs w:val="18"/>
        </w:rPr>
        <w:t>Op welke wijze is dit standpunt van de Belastingdienst afgestemd met het ministerie van Sociale</w:t>
      </w:r>
      <w:r w:rsidRPr="004E7631" w:rsidR="00766778">
        <w:rPr>
          <w:rFonts w:ascii="Verdana" w:hAnsi="Verdana"/>
          <w:sz w:val="18"/>
          <w:szCs w:val="18"/>
        </w:rPr>
        <w:t xml:space="preserve"> </w:t>
      </w:r>
      <w:r w:rsidRPr="004E7631" w:rsidR="00C53143">
        <w:rPr>
          <w:rFonts w:ascii="Verdana" w:hAnsi="Verdana"/>
          <w:sz w:val="18"/>
          <w:szCs w:val="18"/>
        </w:rPr>
        <w:t>Zaken en Werkgelegenheid, dat verantwoordelijk is voor de uitvoering van de Wet toekomst</w:t>
      </w:r>
      <w:r w:rsidRPr="004E7631" w:rsidR="00766778">
        <w:rPr>
          <w:rFonts w:ascii="Verdana" w:hAnsi="Verdana"/>
          <w:sz w:val="18"/>
          <w:szCs w:val="18"/>
        </w:rPr>
        <w:t xml:space="preserve"> </w:t>
      </w:r>
      <w:r w:rsidRPr="004E7631" w:rsidR="00C53143">
        <w:rPr>
          <w:rFonts w:ascii="Verdana" w:hAnsi="Verdana"/>
          <w:sz w:val="18"/>
          <w:szCs w:val="18"/>
        </w:rPr>
        <w:t>pensioenen?</w:t>
      </w:r>
    </w:p>
    <w:p w:rsidRPr="00C17712" w:rsidR="00766778" w:rsidP="00C44ED7" w:rsidRDefault="00C53143" w14:paraId="65B23DD6" w14:textId="22DD7687">
      <w:pPr>
        <w:pStyle w:val="Geenafstand"/>
        <w:rPr>
          <w:rFonts w:ascii="Verdana" w:hAnsi="Verdana"/>
          <w:sz w:val="18"/>
          <w:szCs w:val="18"/>
        </w:rPr>
      </w:pPr>
      <w:r>
        <w:rPr>
          <w:rFonts w:ascii="Verdana" w:hAnsi="Verdana"/>
          <w:sz w:val="18"/>
          <w:szCs w:val="18"/>
        </w:rPr>
        <w:br/>
      </w:r>
      <w:r w:rsidRPr="004E7631" w:rsidR="004E7631">
        <w:rPr>
          <w:rFonts w:ascii="Verdana" w:hAnsi="Verdana"/>
          <w:b/>
          <w:bCs/>
          <w:sz w:val="18"/>
          <w:szCs w:val="18"/>
        </w:rPr>
        <w:t xml:space="preserve">Antwoord vraag 5. </w:t>
      </w:r>
      <w:r w:rsidRPr="004E7631" w:rsidR="004E7631">
        <w:rPr>
          <w:rFonts w:ascii="Verdana" w:hAnsi="Verdana"/>
          <w:b/>
          <w:bCs/>
          <w:sz w:val="18"/>
          <w:szCs w:val="18"/>
        </w:rPr>
        <w:br/>
      </w:r>
      <w:r w:rsidR="001855AC">
        <w:rPr>
          <w:rFonts w:ascii="Verdana" w:hAnsi="Verdana"/>
          <w:sz w:val="18"/>
          <w:szCs w:val="18"/>
        </w:rPr>
        <w:t>De kennisgroepen van de Belastingdienst publiceren met enige regelmaat standpunten. Het is ter afweging aan de Belastingdienst een standpunt breder af te stemmen. Bijvoorbeeld als er ergens (beleidsmatige) onduidelijkheid over is. In d</w:t>
      </w:r>
      <w:r w:rsidR="00467300">
        <w:rPr>
          <w:rFonts w:ascii="Verdana" w:hAnsi="Verdana"/>
          <w:sz w:val="18"/>
          <w:szCs w:val="18"/>
        </w:rPr>
        <w:t xml:space="preserve">it geval is het standpunt niet afgestemd met het </w:t>
      </w:r>
      <w:r w:rsidR="001078CC">
        <w:rPr>
          <w:rFonts w:ascii="Verdana" w:hAnsi="Verdana"/>
          <w:sz w:val="18"/>
          <w:szCs w:val="18"/>
        </w:rPr>
        <w:t xml:space="preserve">Ministerie </w:t>
      </w:r>
      <w:r w:rsidR="00467300">
        <w:rPr>
          <w:rFonts w:ascii="Verdana" w:hAnsi="Verdana"/>
          <w:sz w:val="18"/>
          <w:szCs w:val="18"/>
        </w:rPr>
        <w:t>van Sociale Zaken en Werkgelegenheid. H</w:t>
      </w:r>
      <w:r w:rsidR="001855AC">
        <w:rPr>
          <w:rFonts w:ascii="Verdana" w:hAnsi="Verdana"/>
          <w:sz w:val="18"/>
          <w:szCs w:val="18"/>
        </w:rPr>
        <w:t>e</w:t>
      </w:r>
      <w:r w:rsidR="00467300">
        <w:rPr>
          <w:rFonts w:ascii="Verdana" w:hAnsi="Verdana"/>
          <w:sz w:val="18"/>
          <w:szCs w:val="18"/>
        </w:rPr>
        <w:t>t gaat bij dit standpunt</w:t>
      </w:r>
      <w:r w:rsidR="001855AC">
        <w:rPr>
          <w:rFonts w:ascii="Verdana" w:hAnsi="Verdana"/>
          <w:sz w:val="18"/>
          <w:szCs w:val="18"/>
        </w:rPr>
        <w:t xml:space="preserve"> om een vervolg op </w:t>
      </w:r>
      <w:r w:rsidR="00467300">
        <w:rPr>
          <w:rFonts w:ascii="Verdana" w:hAnsi="Verdana"/>
          <w:sz w:val="18"/>
          <w:szCs w:val="18"/>
        </w:rPr>
        <w:t>het</w:t>
      </w:r>
      <w:r w:rsidR="001855AC">
        <w:rPr>
          <w:rFonts w:ascii="Verdana" w:hAnsi="Verdana"/>
          <w:sz w:val="18"/>
          <w:szCs w:val="18"/>
        </w:rPr>
        <w:t xml:space="preserve"> eerder</w:t>
      </w:r>
      <w:r w:rsidR="00467300">
        <w:rPr>
          <w:rFonts w:ascii="Verdana" w:hAnsi="Verdana"/>
          <w:sz w:val="18"/>
          <w:szCs w:val="18"/>
        </w:rPr>
        <w:t>e</w:t>
      </w:r>
      <w:r w:rsidR="001855AC">
        <w:rPr>
          <w:rFonts w:ascii="Verdana" w:hAnsi="Verdana"/>
          <w:sz w:val="18"/>
          <w:szCs w:val="18"/>
        </w:rPr>
        <w:t xml:space="preserve"> standpunt</w:t>
      </w:r>
      <w:r w:rsidR="00467300">
        <w:rPr>
          <w:rFonts w:ascii="Verdana" w:hAnsi="Verdana"/>
          <w:sz w:val="18"/>
          <w:szCs w:val="18"/>
        </w:rPr>
        <w:t xml:space="preserve"> uit 2023. Daarnaast is d</w:t>
      </w:r>
      <w:r w:rsidRPr="00A7419F" w:rsidR="00A7419F">
        <w:rPr>
          <w:rFonts w:ascii="Verdana" w:hAnsi="Verdana"/>
          <w:sz w:val="18"/>
          <w:szCs w:val="18"/>
        </w:rPr>
        <w:t xml:space="preserve">e strekking van </w:t>
      </w:r>
      <w:r w:rsidR="00467300">
        <w:rPr>
          <w:rFonts w:ascii="Verdana" w:hAnsi="Verdana"/>
          <w:sz w:val="18"/>
          <w:szCs w:val="18"/>
        </w:rPr>
        <w:t>dit</w:t>
      </w:r>
      <w:r w:rsidRPr="00A7419F" w:rsidR="00467300">
        <w:rPr>
          <w:rFonts w:ascii="Verdana" w:hAnsi="Verdana"/>
          <w:sz w:val="18"/>
          <w:szCs w:val="18"/>
        </w:rPr>
        <w:t xml:space="preserve"> </w:t>
      </w:r>
      <w:r w:rsidRPr="00A7419F" w:rsidR="00A7419F">
        <w:rPr>
          <w:rFonts w:ascii="Verdana" w:hAnsi="Verdana"/>
          <w:sz w:val="18"/>
          <w:szCs w:val="18"/>
        </w:rPr>
        <w:t xml:space="preserve">standpunt van de Belastingdienst eerder bij de </w:t>
      </w:r>
      <w:r w:rsidRPr="00A7419F" w:rsidR="001008CF">
        <w:rPr>
          <w:rFonts w:ascii="Verdana" w:hAnsi="Verdana"/>
          <w:sz w:val="18"/>
          <w:szCs w:val="18"/>
        </w:rPr>
        <w:t xml:space="preserve">parlementaire behandeling van de Wijziging van de Pensioenwet in verband met de verlenging van de transitieperiode naar het nieuwe pensioenstelsel </w:t>
      </w:r>
      <w:r w:rsidRPr="00A7419F" w:rsidR="00A7419F">
        <w:rPr>
          <w:rFonts w:ascii="Verdana" w:hAnsi="Verdana"/>
          <w:sz w:val="18"/>
          <w:szCs w:val="18"/>
        </w:rPr>
        <w:t>aan de orde geweest.</w:t>
      </w:r>
      <w:r w:rsidR="00467300">
        <w:rPr>
          <w:rStyle w:val="Voetnootmarkering"/>
          <w:rFonts w:ascii="Verdana" w:hAnsi="Verdana"/>
          <w:sz w:val="18"/>
          <w:szCs w:val="18"/>
        </w:rPr>
        <w:footnoteReference w:id="3"/>
      </w:r>
      <w:r w:rsidRPr="00A7419F" w:rsidR="00A7419F">
        <w:rPr>
          <w:rFonts w:ascii="Verdana" w:hAnsi="Verdana"/>
          <w:sz w:val="18"/>
          <w:szCs w:val="18"/>
        </w:rPr>
        <w:t xml:space="preserve"> Tijdens het plenair</w:t>
      </w:r>
      <w:r w:rsidR="00467300">
        <w:rPr>
          <w:rFonts w:ascii="Verdana" w:hAnsi="Verdana"/>
          <w:sz w:val="18"/>
          <w:szCs w:val="18"/>
        </w:rPr>
        <w:t>e</w:t>
      </w:r>
      <w:r w:rsidRPr="00A7419F" w:rsidR="00A7419F">
        <w:rPr>
          <w:rFonts w:ascii="Verdana" w:hAnsi="Verdana"/>
          <w:sz w:val="18"/>
          <w:szCs w:val="18"/>
        </w:rPr>
        <w:t xml:space="preserve"> debat op 23 april </w:t>
      </w:r>
      <w:r w:rsidR="00A7419F">
        <w:rPr>
          <w:rFonts w:ascii="Verdana" w:hAnsi="Verdana"/>
          <w:sz w:val="18"/>
          <w:szCs w:val="18"/>
        </w:rPr>
        <w:t>2025</w:t>
      </w:r>
      <w:r w:rsidRPr="00A7419F" w:rsidR="001008CF">
        <w:rPr>
          <w:rFonts w:ascii="Verdana" w:hAnsi="Verdana"/>
          <w:sz w:val="18"/>
          <w:szCs w:val="18"/>
        </w:rPr>
        <w:t xml:space="preserve"> </w:t>
      </w:r>
      <w:r w:rsidR="00A80193">
        <w:rPr>
          <w:rFonts w:ascii="Verdana" w:hAnsi="Verdana"/>
          <w:sz w:val="18"/>
          <w:szCs w:val="18"/>
        </w:rPr>
        <w:t>is</w:t>
      </w:r>
      <w:r w:rsidRPr="00A7419F" w:rsidR="00A7419F">
        <w:rPr>
          <w:rFonts w:ascii="Verdana" w:hAnsi="Verdana"/>
          <w:sz w:val="18"/>
          <w:szCs w:val="18"/>
        </w:rPr>
        <w:t xml:space="preserve"> hierbij</w:t>
      </w:r>
      <w:r w:rsidR="00C44ED7">
        <w:rPr>
          <w:rFonts w:ascii="Verdana" w:hAnsi="Verdana"/>
          <w:sz w:val="18"/>
          <w:szCs w:val="18"/>
        </w:rPr>
        <w:t xml:space="preserve"> het volgende</w:t>
      </w:r>
      <w:r w:rsidRPr="00A7419F" w:rsidR="00A7419F">
        <w:rPr>
          <w:rFonts w:ascii="Verdana" w:hAnsi="Verdana"/>
          <w:sz w:val="18"/>
          <w:szCs w:val="18"/>
        </w:rPr>
        <w:t xml:space="preserve"> aangegeven</w:t>
      </w:r>
      <w:r w:rsidR="00164ACB">
        <w:rPr>
          <w:rFonts w:ascii="Verdana" w:hAnsi="Verdana"/>
          <w:sz w:val="18"/>
          <w:szCs w:val="18"/>
        </w:rPr>
        <w:t>:</w:t>
      </w:r>
      <w:r w:rsidR="00C44ED7">
        <w:rPr>
          <w:rFonts w:ascii="Verdana" w:hAnsi="Verdana"/>
          <w:sz w:val="18"/>
          <w:szCs w:val="18"/>
        </w:rPr>
        <w:t xml:space="preserve"> </w:t>
      </w:r>
      <w:r w:rsidRPr="00C67F16" w:rsidR="00C44ED7">
        <w:rPr>
          <w:rFonts w:ascii="Verdana" w:hAnsi="Verdana"/>
          <w:i/>
          <w:iCs/>
          <w:sz w:val="18"/>
          <w:szCs w:val="18"/>
        </w:rPr>
        <w:t>”Als een werkgever in aanvulling op de keuzebegeleiding van de uitvoerder de kosten van een persoonlijk financieel pensioenadvies voor zijn rekening neemt, vormt dat een voordeel voor de werknemer. (…) Omdat de werknemer hier een voordeel aan ontleent, zijn de kosten voor het pensioenadvies belast met loonbelasting. Dat volgt uit het loonbegrip dat is vastgelegd in de fiscale wetgeving. Financieel advies vanuit de werkgever valt daarmee onder loon. Hier is geen ruimte voor een andere interpretatie. Vrijstellen van het financieel advies voor de heffing van loonbelasting vraagt om een wetswijziging. Omdat met die wijziging het fiscale kader wordt verruimd, heeft het ook nog weer budgettaire consequenties die berekend moeten worden. Een eerste inschatting is dat het mogelijk miljoenen tot tientallen miljoenen euro's betreft. Die budgettaire effecten zijn inkomstenkaderrelevant. Dat betekent dat ze gedekt moeten worden. Verder zou dit een nieuwe fiscale regeling inhouden, wat in het kader van transparantie en vereenvoudiging niet wenselijk is.”</w:t>
      </w:r>
      <w:r w:rsidRPr="00A7419F" w:rsidR="00A7419F">
        <w:rPr>
          <w:rFonts w:ascii="Verdana" w:hAnsi="Verdana"/>
          <w:sz w:val="18"/>
          <w:szCs w:val="18"/>
        </w:rPr>
        <w:t xml:space="preserve"> </w:t>
      </w:r>
    </w:p>
    <w:p w:rsidRPr="00766778" w:rsidR="00C20C89" w:rsidP="00C53143" w:rsidRDefault="00C20C89" w14:paraId="13ED1278" w14:textId="77777777">
      <w:pPr>
        <w:pStyle w:val="Geenafstand"/>
        <w:rPr>
          <w:rFonts w:ascii="Verdana" w:hAnsi="Verdana"/>
          <w:b/>
          <w:bCs/>
          <w:sz w:val="18"/>
          <w:szCs w:val="18"/>
        </w:rPr>
      </w:pPr>
    </w:p>
    <w:p w:rsidR="00C53143" w:rsidP="00C53143" w:rsidRDefault="004E7631" w14:paraId="559CF2C6" w14:textId="2294CA42">
      <w:pPr>
        <w:pStyle w:val="Geenafstand"/>
        <w:rPr>
          <w:rFonts w:ascii="Verdana" w:hAnsi="Verdana"/>
          <w:b/>
          <w:bCs/>
          <w:sz w:val="18"/>
          <w:szCs w:val="18"/>
        </w:rPr>
      </w:pPr>
      <w:r>
        <w:rPr>
          <w:rFonts w:ascii="Verdana" w:hAnsi="Verdana"/>
          <w:b/>
          <w:bCs/>
          <w:sz w:val="18"/>
          <w:szCs w:val="18"/>
        </w:rPr>
        <w:t xml:space="preserve">Vraag </w:t>
      </w:r>
      <w:r w:rsidRPr="0026091F" w:rsidR="00C53143">
        <w:rPr>
          <w:rFonts w:ascii="Verdana" w:hAnsi="Verdana"/>
          <w:b/>
          <w:bCs/>
          <w:sz w:val="18"/>
          <w:szCs w:val="18"/>
        </w:rPr>
        <w:t xml:space="preserve">6. </w:t>
      </w:r>
      <w:r>
        <w:rPr>
          <w:rFonts w:ascii="Verdana" w:hAnsi="Verdana"/>
          <w:b/>
          <w:bCs/>
          <w:sz w:val="18"/>
          <w:szCs w:val="18"/>
        </w:rPr>
        <w:br/>
      </w:r>
      <w:r w:rsidRPr="004E7631" w:rsidR="00C53143">
        <w:rPr>
          <w:rFonts w:ascii="Verdana" w:hAnsi="Verdana"/>
          <w:sz w:val="18"/>
          <w:szCs w:val="18"/>
        </w:rPr>
        <w:t>Acht u het wenselijk dat werkgevers, die werknemers juist willen helpen om beter financieel inzicht te krijgen, hierdoor extra loonheffingen moeten afdragen?</w:t>
      </w:r>
      <w:r w:rsidRPr="004E7631" w:rsidR="00C53143">
        <w:rPr>
          <w:rFonts w:ascii="Verdana" w:hAnsi="Verdana"/>
          <w:sz w:val="18"/>
          <w:szCs w:val="18"/>
        </w:rPr>
        <w:br/>
      </w:r>
    </w:p>
    <w:p w:rsidR="004E7631" w:rsidP="00C53143" w:rsidRDefault="004E7631" w14:paraId="04FC0E6F" w14:textId="0CAA7F26">
      <w:pPr>
        <w:pStyle w:val="Geenafstand"/>
        <w:rPr>
          <w:rFonts w:ascii="Verdana" w:hAnsi="Verdana"/>
          <w:b/>
          <w:bCs/>
          <w:sz w:val="18"/>
          <w:szCs w:val="18"/>
        </w:rPr>
      </w:pPr>
      <w:r>
        <w:rPr>
          <w:rFonts w:ascii="Verdana" w:hAnsi="Verdana"/>
          <w:b/>
          <w:bCs/>
          <w:sz w:val="18"/>
          <w:szCs w:val="18"/>
        </w:rPr>
        <w:t>Antwoord vraag 6.</w:t>
      </w:r>
    </w:p>
    <w:p w:rsidRPr="00E258CD" w:rsidR="00C44ED7" w:rsidP="00C53143" w:rsidRDefault="00032FB3" w14:paraId="046A3F5E" w14:textId="549BE321">
      <w:pPr>
        <w:pStyle w:val="Geenafstand"/>
        <w:rPr>
          <w:rFonts w:ascii="Verdana" w:hAnsi="Verdana"/>
          <w:sz w:val="18"/>
          <w:szCs w:val="18"/>
        </w:rPr>
      </w:pPr>
      <w:r w:rsidRPr="00E258CD">
        <w:rPr>
          <w:rFonts w:ascii="Verdana" w:hAnsi="Verdana"/>
          <w:sz w:val="18"/>
          <w:szCs w:val="18"/>
        </w:rPr>
        <w:t>In</w:t>
      </w:r>
      <w:r>
        <w:rPr>
          <w:rFonts w:ascii="Verdana" w:hAnsi="Verdana"/>
          <w:sz w:val="18"/>
          <w:szCs w:val="18"/>
        </w:rPr>
        <w:t xml:space="preserve"> antwoorden op voorgaande vragen is reeds naar voren gekomen dat adequate keuzebegeleiding binnen de pensioenregeling niet tot het belaste loon hoort. Het verstrekken van een daarop aanvullend financieel advies door een werkgever aan een werknemer kan bijdragen aan een beter financieel inzicht. Daar sta ik positief tegenover. Dat neemt niet weg dat een dergelijke verstrekking tot het belaste loon behoort</w:t>
      </w:r>
      <w:r w:rsidR="00D63288">
        <w:rPr>
          <w:rFonts w:ascii="Verdana" w:hAnsi="Verdana"/>
          <w:sz w:val="18"/>
          <w:szCs w:val="18"/>
        </w:rPr>
        <w:t>, omdat dergelijke adviezen privékosten vormen</w:t>
      </w:r>
      <w:r>
        <w:rPr>
          <w:rFonts w:ascii="Verdana" w:hAnsi="Verdana"/>
          <w:sz w:val="18"/>
          <w:szCs w:val="18"/>
        </w:rPr>
        <w:t xml:space="preserve">. </w:t>
      </w:r>
      <w:r w:rsidR="004E1FE9">
        <w:rPr>
          <w:rFonts w:ascii="Verdana" w:hAnsi="Verdana"/>
          <w:sz w:val="18"/>
          <w:szCs w:val="18"/>
        </w:rPr>
        <w:t xml:space="preserve">Ik zie geen aanleiding dat te veranderen. </w:t>
      </w:r>
      <w:r>
        <w:rPr>
          <w:rFonts w:ascii="Verdana" w:hAnsi="Verdana"/>
          <w:sz w:val="18"/>
          <w:szCs w:val="18"/>
        </w:rPr>
        <w:t xml:space="preserve">   </w:t>
      </w:r>
      <w:r w:rsidRPr="00E258CD">
        <w:rPr>
          <w:rFonts w:ascii="Verdana" w:hAnsi="Verdana"/>
          <w:sz w:val="18"/>
          <w:szCs w:val="18"/>
        </w:rPr>
        <w:t xml:space="preserve"> </w:t>
      </w:r>
    </w:p>
    <w:p w:rsidRPr="0026091F" w:rsidR="00C44ED7" w:rsidP="00C53143" w:rsidRDefault="00C44ED7" w14:paraId="7648B8C3" w14:textId="77777777">
      <w:pPr>
        <w:pStyle w:val="Geenafstand"/>
        <w:rPr>
          <w:rFonts w:ascii="Verdana" w:hAnsi="Verdana"/>
          <w:b/>
          <w:bCs/>
          <w:sz w:val="18"/>
          <w:szCs w:val="18"/>
        </w:rPr>
      </w:pPr>
    </w:p>
    <w:p w:rsidR="004E7631" w:rsidP="00C53143" w:rsidRDefault="004E7631" w14:paraId="57F567CE" w14:textId="77777777">
      <w:pPr>
        <w:pStyle w:val="Geenafstand"/>
        <w:rPr>
          <w:rFonts w:ascii="Verdana" w:hAnsi="Verdana"/>
          <w:b/>
          <w:bCs/>
          <w:sz w:val="18"/>
          <w:szCs w:val="18"/>
        </w:rPr>
      </w:pPr>
      <w:r>
        <w:rPr>
          <w:rFonts w:ascii="Verdana" w:hAnsi="Verdana"/>
          <w:b/>
          <w:bCs/>
          <w:sz w:val="18"/>
          <w:szCs w:val="18"/>
        </w:rPr>
        <w:t xml:space="preserve">Vraag </w:t>
      </w:r>
      <w:r w:rsidRPr="0026091F" w:rsidR="00C53143">
        <w:rPr>
          <w:rFonts w:ascii="Verdana" w:hAnsi="Verdana"/>
          <w:b/>
          <w:bCs/>
          <w:sz w:val="18"/>
          <w:szCs w:val="18"/>
        </w:rPr>
        <w:t xml:space="preserve">7. </w:t>
      </w:r>
    </w:p>
    <w:p w:rsidRPr="004E7631" w:rsidR="00C53143" w:rsidP="00C53143" w:rsidRDefault="00C53143" w14:paraId="011A6B94" w14:textId="16947266">
      <w:pPr>
        <w:pStyle w:val="Geenafstand"/>
        <w:rPr>
          <w:rFonts w:ascii="Verdana" w:hAnsi="Verdana"/>
          <w:sz w:val="18"/>
          <w:szCs w:val="18"/>
        </w:rPr>
      </w:pPr>
      <w:r w:rsidRPr="004E7631">
        <w:rPr>
          <w:rFonts w:ascii="Verdana" w:hAnsi="Verdana"/>
          <w:sz w:val="18"/>
          <w:szCs w:val="18"/>
        </w:rPr>
        <w:t>Bent u bereid te onderzoeken of persoonlijke adviezen, mits gericht op het totale</w:t>
      </w:r>
    </w:p>
    <w:p w:rsidRPr="004E7631" w:rsidR="004E1FE9" w:rsidP="00C53143" w:rsidRDefault="00C53143" w14:paraId="50A0A3DA" w14:textId="1046B4E8">
      <w:pPr>
        <w:pStyle w:val="Geenafstand"/>
        <w:rPr>
          <w:rFonts w:ascii="Verdana" w:hAnsi="Verdana"/>
          <w:sz w:val="18"/>
          <w:szCs w:val="18"/>
        </w:rPr>
      </w:pPr>
      <w:r w:rsidRPr="004E7631">
        <w:rPr>
          <w:rFonts w:ascii="Verdana" w:hAnsi="Verdana"/>
          <w:sz w:val="18"/>
          <w:szCs w:val="18"/>
        </w:rPr>
        <w:t>arbeidsvoorwaardenpakket van de werkgever inclusief pensioenkeuzes, onder een gerichte</w:t>
      </w:r>
      <w:r w:rsidRPr="004E7631" w:rsidR="00E258CD">
        <w:rPr>
          <w:rFonts w:ascii="Verdana" w:hAnsi="Verdana"/>
          <w:sz w:val="18"/>
          <w:szCs w:val="18"/>
        </w:rPr>
        <w:t xml:space="preserve"> </w:t>
      </w:r>
      <w:r w:rsidRPr="004E7631">
        <w:rPr>
          <w:rFonts w:ascii="Verdana" w:hAnsi="Verdana"/>
          <w:sz w:val="18"/>
          <w:szCs w:val="18"/>
        </w:rPr>
        <w:t>vrijstelling van loonbelasting kunnen vallen?</w:t>
      </w:r>
    </w:p>
    <w:p w:rsidR="004E1FE9" w:rsidP="00C53143" w:rsidRDefault="004E1FE9" w14:paraId="64E2F657" w14:textId="77777777">
      <w:pPr>
        <w:pStyle w:val="Geenafstand"/>
        <w:rPr>
          <w:rFonts w:ascii="Verdana" w:hAnsi="Verdana"/>
          <w:b/>
          <w:bCs/>
          <w:sz w:val="18"/>
          <w:szCs w:val="18"/>
        </w:rPr>
      </w:pPr>
    </w:p>
    <w:p w:rsidR="004E7631" w:rsidP="00C53143" w:rsidRDefault="004E7631" w14:paraId="0C597DCD" w14:textId="248ED082">
      <w:pPr>
        <w:pStyle w:val="Geenafstand"/>
        <w:rPr>
          <w:rFonts w:ascii="Verdana" w:hAnsi="Verdana"/>
          <w:b/>
          <w:bCs/>
          <w:sz w:val="18"/>
          <w:szCs w:val="18"/>
        </w:rPr>
      </w:pPr>
      <w:r>
        <w:rPr>
          <w:rFonts w:ascii="Verdana" w:hAnsi="Verdana"/>
          <w:b/>
          <w:bCs/>
          <w:sz w:val="18"/>
          <w:szCs w:val="18"/>
        </w:rPr>
        <w:t>Antwoord vraag 7.</w:t>
      </w:r>
    </w:p>
    <w:p w:rsidRPr="004E1FE9" w:rsidR="00C53143" w:rsidP="00C53143" w:rsidRDefault="00A80193" w14:paraId="55AE95AC" w14:textId="38DBC619">
      <w:pPr>
        <w:pStyle w:val="Geenafstand"/>
        <w:rPr>
          <w:rFonts w:ascii="Verdana" w:hAnsi="Verdana"/>
          <w:sz w:val="18"/>
          <w:szCs w:val="18"/>
        </w:rPr>
      </w:pPr>
      <w:r>
        <w:rPr>
          <w:rFonts w:ascii="Verdana" w:hAnsi="Verdana"/>
          <w:sz w:val="18"/>
          <w:szCs w:val="18"/>
        </w:rPr>
        <w:t>I</w:t>
      </w:r>
      <w:r w:rsidR="004E1FE9">
        <w:rPr>
          <w:rFonts w:ascii="Verdana" w:hAnsi="Verdana"/>
          <w:sz w:val="18"/>
          <w:szCs w:val="18"/>
        </w:rPr>
        <w:t>k zie geen aanleiding voor een dergelijk onderzoek. Verplichte keuzebegeleiding leidt niet tot belast loon</w:t>
      </w:r>
      <w:r w:rsidR="00BD4785">
        <w:rPr>
          <w:rFonts w:ascii="Verdana" w:hAnsi="Verdana"/>
          <w:sz w:val="18"/>
          <w:szCs w:val="18"/>
        </w:rPr>
        <w:t xml:space="preserve"> zoals hiervoor aangegeven</w:t>
      </w:r>
      <w:r w:rsidR="004E1FE9">
        <w:rPr>
          <w:rFonts w:ascii="Verdana" w:hAnsi="Verdana"/>
          <w:sz w:val="18"/>
          <w:szCs w:val="18"/>
        </w:rPr>
        <w:t xml:space="preserve">. Deze keuzebegeleiding biedt werknemers adequate begeleiding bij </w:t>
      </w:r>
      <w:r w:rsidR="00164ACB">
        <w:rPr>
          <w:rFonts w:ascii="Verdana" w:hAnsi="Verdana"/>
          <w:sz w:val="18"/>
          <w:szCs w:val="18"/>
        </w:rPr>
        <w:t xml:space="preserve">de door hen </w:t>
      </w:r>
      <w:r w:rsidR="004E1FE9">
        <w:rPr>
          <w:rFonts w:ascii="Verdana" w:hAnsi="Verdana"/>
          <w:sz w:val="18"/>
          <w:szCs w:val="18"/>
        </w:rPr>
        <w:t xml:space="preserve">te maken keuzes in de pensioenregeling. Dat sluit aan bij de doelstellingen van de </w:t>
      </w:r>
      <w:proofErr w:type="spellStart"/>
      <w:r w:rsidR="004E1FE9">
        <w:rPr>
          <w:rFonts w:ascii="Verdana" w:hAnsi="Verdana"/>
          <w:sz w:val="18"/>
          <w:szCs w:val="18"/>
        </w:rPr>
        <w:t>W</w:t>
      </w:r>
      <w:r w:rsidR="00875BFD">
        <w:rPr>
          <w:rFonts w:ascii="Verdana" w:hAnsi="Verdana"/>
          <w:sz w:val="18"/>
          <w:szCs w:val="18"/>
        </w:rPr>
        <w:t>tp</w:t>
      </w:r>
      <w:proofErr w:type="spellEnd"/>
      <w:r w:rsidR="004E1FE9">
        <w:rPr>
          <w:rFonts w:ascii="Verdana" w:hAnsi="Verdana"/>
          <w:sz w:val="18"/>
          <w:szCs w:val="18"/>
        </w:rPr>
        <w:t>. Het in aanvulling op de verplichte keuzebegeleiding door de werkgever aan de werknemer verstrekken van een persoonlijk pensioenadvies gaat echter verder</w:t>
      </w:r>
      <w:r w:rsidR="00BD4785">
        <w:rPr>
          <w:rFonts w:ascii="Verdana" w:hAnsi="Verdana"/>
          <w:sz w:val="18"/>
          <w:szCs w:val="18"/>
        </w:rPr>
        <w:t xml:space="preserve"> dan keuzebegeleiding</w:t>
      </w:r>
      <w:r w:rsidR="004E1FE9">
        <w:rPr>
          <w:rFonts w:ascii="Verdana" w:hAnsi="Verdana"/>
          <w:sz w:val="18"/>
          <w:szCs w:val="18"/>
        </w:rPr>
        <w:t xml:space="preserve">. </w:t>
      </w:r>
      <w:r w:rsidRPr="004E1FE9" w:rsidR="00C53143">
        <w:rPr>
          <w:rFonts w:ascii="Verdana" w:hAnsi="Verdana"/>
          <w:sz w:val="18"/>
          <w:szCs w:val="18"/>
        </w:rPr>
        <w:br/>
      </w:r>
    </w:p>
    <w:p w:rsidRPr="004E7631" w:rsidR="00AF172E" w:rsidP="00C53143" w:rsidRDefault="004E7631" w14:paraId="4C312C2D" w14:textId="0597F2F7">
      <w:pPr>
        <w:pStyle w:val="Geenafstand"/>
        <w:rPr>
          <w:rFonts w:ascii="Verdana" w:hAnsi="Verdana"/>
          <w:sz w:val="18"/>
          <w:szCs w:val="18"/>
        </w:rPr>
      </w:pPr>
      <w:r>
        <w:rPr>
          <w:rFonts w:ascii="Verdana" w:hAnsi="Verdana"/>
          <w:b/>
          <w:bCs/>
          <w:sz w:val="18"/>
          <w:szCs w:val="18"/>
        </w:rPr>
        <w:t xml:space="preserve">Vraag </w:t>
      </w:r>
      <w:r w:rsidRPr="00D66257" w:rsidR="00C53143">
        <w:rPr>
          <w:rFonts w:ascii="Verdana" w:hAnsi="Verdana"/>
          <w:b/>
          <w:bCs/>
          <w:sz w:val="18"/>
          <w:szCs w:val="18"/>
        </w:rPr>
        <w:t>8.</w:t>
      </w:r>
      <w:r>
        <w:rPr>
          <w:rFonts w:ascii="Verdana" w:hAnsi="Verdana"/>
          <w:b/>
          <w:bCs/>
          <w:sz w:val="18"/>
          <w:szCs w:val="18"/>
        </w:rPr>
        <w:br/>
      </w:r>
      <w:r w:rsidRPr="004E7631" w:rsidR="00C53143">
        <w:rPr>
          <w:rFonts w:ascii="Verdana" w:hAnsi="Verdana"/>
          <w:sz w:val="18"/>
          <w:szCs w:val="18"/>
        </w:rPr>
        <w:t>Zou het volgens u fiscaal en maatschappelijk wenselijk zijn om (persoonlijk) pensioenadvies fiscaal aftrekbaar te maken?</w:t>
      </w:r>
    </w:p>
    <w:p w:rsidR="00BA3FF7" w:rsidP="00C53143" w:rsidRDefault="00BA3FF7" w14:paraId="08249F30" w14:textId="77777777">
      <w:pPr>
        <w:pStyle w:val="Geenafstand"/>
        <w:rPr>
          <w:rFonts w:ascii="Verdana" w:hAnsi="Verdana"/>
          <w:b/>
          <w:bCs/>
          <w:sz w:val="18"/>
          <w:szCs w:val="18"/>
        </w:rPr>
      </w:pPr>
    </w:p>
    <w:p w:rsidR="00BA3FF7" w:rsidP="00C53143" w:rsidRDefault="00BA3FF7" w14:paraId="73A4F657" w14:textId="7F5EC7BD">
      <w:pPr>
        <w:pStyle w:val="Geenafstand"/>
        <w:rPr>
          <w:rFonts w:ascii="Verdana" w:hAnsi="Verdana"/>
          <w:b/>
          <w:bCs/>
          <w:sz w:val="18"/>
          <w:szCs w:val="18"/>
        </w:rPr>
      </w:pPr>
      <w:r>
        <w:rPr>
          <w:rFonts w:ascii="Verdana" w:hAnsi="Verdana"/>
          <w:b/>
          <w:bCs/>
          <w:sz w:val="18"/>
          <w:szCs w:val="18"/>
        </w:rPr>
        <w:t>Antwoord vraag 8</w:t>
      </w:r>
      <w:r w:rsidR="004E7631">
        <w:rPr>
          <w:rFonts w:ascii="Verdana" w:hAnsi="Verdana"/>
          <w:b/>
          <w:bCs/>
          <w:sz w:val="18"/>
          <w:szCs w:val="18"/>
        </w:rPr>
        <w:t>.</w:t>
      </w:r>
    </w:p>
    <w:p w:rsidR="00BA3FF7" w:rsidP="00C53143" w:rsidRDefault="00E20E94" w14:paraId="57763025" w14:textId="70889484">
      <w:pPr>
        <w:pStyle w:val="Geenafstand"/>
        <w:rPr>
          <w:rFonts w:ascii="Verdana" w:hAnsi="Verdana"/>
          <w:sz w:val="18"/>
          <w:szCs w:val="18"/>
        </w:rPr>
      </w:pPr>
      <w:r>
        <w:rPr>
          <w:rFonts w:ascii="Verdana" w:hAnsi="Verdana"/>
          <w:sz w:val="18"/>
          <w:szCs w:val="18"/>
        </w:rPr>
        <w:t>Voor een werkgever zijn de kosten van een pensioenadvies</w:t>
      </w:r>
      <w:r w:rsidR="00D63288">
        <w:rPr>
          <w:rFonts w:ascii="Verdana" w:hAnsi="Verdana"/>
          <w:sz w:val="18"/>
          <w:szCs w:val="18"/>
        </w:rPr>
        <w:t xml:space="preserve"> voor de werknemer</w:t>
      </w:r>
      <w:r>
        <w:rPr>
          <w:rFonts w:ascii="Verdana" w:hAnsi="Verdana"/>
          <w:sz w:val="18"/>
          <w:szCs w:val="18"/>
        </w:rPr>
        <w:t xml:space="preserve"> aftrekbaar. Ik begrijp de vraag dan ook zo dat wordt gevraagd naar een gerichte vrijstelling in de loonbelasting zodat het verstrekken van persoonlijk  pensioenadvies door de werkgever aan de werknemer niet tot het belaste loon van de werknemer wordt gerekend. In het antwoord op vraag 7 ben ik reeds gedeeltelijk ingegaan op deze vraag. </w:t>
      </w:r>
      <w:r w:rsidR="00BA3FF7">
        <w:rPr>
          <w:rFonts w:ascii="Verdana" w:hAnsi="Verdana"/>
          <w:sz w:val="18"/>
          <w:szCs w:val="18"/>
        </w:rPr>
        <w:t>Het belang</w:t>
      </w:r>
      <w:r>
        <w:rPr>
          <w:rFonts w:ascii="Verdana" w:hAnsi="Verdana"/>
          <w:sz w:val="18"/>
          <w:szCs w:val="18"/>
        </w:rPr>
        <w:t xml:space="preserve"> van persoonlijk pensioenadvies zie ik zeker</w:t>
      </w:r>
      <w:r w:rsidR="00CA1311">
        <w:rPr>
          <w:rFonts w:ascii="Verdana" w:hAnsi="Verdana"/>
          <w:sz w:val="18"/>
          <w:szCs w:val="18"/>
        </w:rPr>
        <w:t xml:space="preserve"> in bepaalde gevallen</w:t>
      </w:r>
      <w:r>
        <w:rPr>
          <w:rFonts w:ascii="Verdana" w:hAnsi="Verdana"/>
          <w:sz w:val="18"/>
          <w:szCs w:val="18"/>
        </w:rPr>
        <w:t xml:space="preserve">. De vraag om een persoonlijk pensioenadvies </w:t>
      </w:r>
      <w:r w:rsidR="00CA1311">
        <w:rPr>
          <w:rFonts w:ascii="Verdana" w:hAnsi="Verdana"/>
          <w:sz w:val="18"/>
          <w:szCs w:val="18"/>
        </w:rPr>
        <w:t xml:space="preserve">generiek </w:t>
      </w:r>
      <w:r>
        <w:rPr>
          <w:rFonts w:ascii="Verdana" w:hAnsi="Verdana"/>
          <w:sz w:val="18"/>
          <w:szCs w:val="18"/>
        </w:rPr>
        <w:t>belastingvrij te kunnen verstrekken aan de werknemer is echter een andere vraag. Voor dat laatste zie ik geen aanleiding.</w:t>
      </w:r>
      <w:r w:rsidR="00CA1311">
        <w:rPr>
          <w:rFonts w:ascii="Verdana" w:hAnsi="Verdana"/>
          <w:sz w:val="18"/>
          <w:szCs w:val="18"/>
        </w:rPr>
        <w:t xml:space="preserve"> </w:t>
      </w:r>
    </w:p>
    <w:p w:rsidR="00113046" w:rsidP="00C53143" w:rsidRDefault="00113046" w14:paraId="079B0A65" w14:textId="77777777">
      <w:pPr>
        <w:pStyle w:val="Geenafstand"/>
        <w:rPr>
          <w:rFonts w:ascii="Verdana" w:hAnsi="Verdana"/>
          <w:color w:val="FF0000"/>
          <w:sz w:val="18"/>
          <w:szCs w:val="18"/>
        </w:rPr>
      </w:pPr>
    </w:p>
    <w:p w:rsidRPr="004E7631" w:rsidR="00AF172E" w:rsidP="00C53143" w:rsidRDefault="004E7631" w14:paraId="25DD031E" w14:textId="57C97CE0">
      <w:pPr>
        <w:pStyle w:val="Geenafstand"/>
        <w:rPr>
          <w:rFonts w:ascii="Verdana" w:hAnsi="Verdana"/>
          <w:sz w:val="18"/>
          <w:szCs w:val="18"/>
        </w:rPr>
      </w:pPr>
      <w:r>
        <w:rPr>
          <w:rFonts w:ascii="Verdana" w:hAnsi="Verdana"/>
          <w:b/>
          <w:bCs/>
          <w:sz w:val="18"/>
          <w:szCs w:val="18"/>
        </w:rPr>
        <w:t xml:space="preserve">Vraag </w:t>
      </w:r>
      <w:r w:rsidRPr="00D66257" w:rsidR="00C53143">
        <w:rPr>
          <w:rFonts w:ascii="Verdana" w:hAnsi="Verdana"/>
          <w:b/>
          <w:bCs/>
          <w:sz w:val="18"/>
          <w:szCs w:val="18"/>
        </w:rPr>
        <w:t xml:space="preserve">9. </w:t>
      </w:r>
      <w:r>
        <w:rPr>
          <w:rFonts w:ascii="Verdana" w:hAnsi="Verdana"/>
          <w:b/>
          <w:bCs/>
          <w:sz w:val="18"/>
          <w:szCs w:val="18"/>
        </w:rPr>
        <w:br/>
      </w:r>
      <w:r w:rsidRPr="004E7631" w:rsidR="00C53143">
        <w:rPr>
          <w:rFonts w:ascii="Verdana" w:hAnsi="Verdana"/>
          <w:sz w:val="18"/>
          <w:szCs w:val="18"/>
        </w:rPr>
        <w:t>Hoe waarborgt u dat de Belastingdienst geen beleidslijn hanteert die feitelijk het beoogde maatwerk en de keuzebegeleiding van de Wet toekomst pensioenen belemmert?</w:t>
      </w:r>
    </w:p>
    <w:p w:rsidR="00AF172E" w:rsidP="00C53143" w:rsidRDefault="00AF172E" w14:paraId="71632ECA" w14:textId="77777777">
      <w:pPr>
        <w:pStyle w:val="Geenafstand"/>
        <w:rPr>
          <w:rFonts w:ascii="Verdana" w:hAnsi="Verdana"/>
          <w:sz w:val="18"/>
          <w:szCs w:val="18"/>
        </w:rPr>
      </w:pPr>
    </w:p>
    <w:p w:rsidRPr="0026091F" w:rsidR="0026091F" w:rsidP="00C53143" w:rsidRDefault="0026091F" w14:paraId="6D2487D6" w14:textId="149FFBF8">
      <w:pPr>
        <w:pStyle w:val="Geenafstand"/>
        <w:rPr>
          <w:rFonts w:ascii="Verdana" w:hAnsi="Verdana"/>
          <w:b/>
          <w:bCs/>
          <w:sz w:val="18"/>
          <w:szCs w:val="18"/>
        </w:rPr>
      </w:pPr>
      <w:r>
        <w:rPr>
          <w:rFonts w:ascii="Verdana" w:hAnsi="Verdana"/>
          <w:b/>
          <w:bCs/>
          <w:sz w:val="18"/>
          <w:szCs w:val="18"/>
        </w:rPr>
        <w:t>Antwoord vraag 9</w:t>
      </w:r>
      <w:r w:rsidR="004E7631">
        <w:rPr>
          <w:rFonts w:ascii="Verdana" w:hAnsi="Verdana"/>
          <w:b/>
          <w:bCs/>
          <w:sz w:val="18"/>
          <w:szCs w:val="18"/>
        </w:rPr>
        <w:t>.</w:t>
      </w:r>
    </w:p>
    <w:p w:rsidR="00E805AB" w:rsidP="00C53143" w:rsidRDefault="002A7A8A" w14:paraId="2B540AA6" w14:textId="42B66EC9">
      <w:pPr>
        <w:pStyle w:val="Geenafstand"/>
        <w:rPr>
          <w:rFonts w:ascii="Verdana" w:hAnsi="Verdana"/>
          <w:color w:val="FF0000"/>
          <w:sz w:val="18"/>
          <w:szCs w:val="18"/>
        </w:rPr>
      </w:pPr>
      <w:r>
        <w:rPr>
          <w:rFonts w:ascii="Verdana" w:hAnsi="Verdana"/>
          <w:sz w:val="18"/>
          <w:szCs w:val="18"/>
        </w:rPr>
        <w:t xml:space="preserve">Het standpunt van de </w:t>
      </w:r>
      <w:r w:rsidR="00D86CB1">
        <w:rPr>
          <w:rFonts w:ascii="Verdana" w:hAnsi="Verdana"/>
          <w:sz w:val="18"/>
          <w:szCs w:val="18"/>
        </w:rPr>
        <w:t xml:space="preserve">Kennisgroep </w:t>
      </w:r>
      <w:r>
        <w:rPr>
          <w:rFonts w:ascii="Verdana" w:hAnsi="Verdana"/>
          <w:sz w:val="18"/>
          <w:szCs w:val="18"/>
        </w:rPr>
        <w:t>loonheffing algemeen</w:t>
      </w:r>
      <w:r w:rsidR="000251D1">
        <w:rPr>
          <w:rFonts w:ascii="Verdana" w:hAnsi="Verdana"/>
          <w:sz w:val="18"/>
          <w:szCs w:val="18"/>
        </w:rPr>
        <w:t xml:space="preserve"> van de Belastingdienst</w:t>
      </w:r>
      <w:r>
        <w:rPr>
          <w:rFonts w:ascii="Verdana" w:hAnsi="Verdana"/>
          <w:sz w:val="18"/>
          <w:szCs w:val="18"/>
        </w:rPr>
        <w:t xml:space="preserve"> betreft de beantwoording van een rechtsvraag. Het is aan de inspecteur om in het concrete geval aan de hand van de feiten en omstandigheden te toetsen of er sprake is van </w:t>
      </w:r>
      <w:r w:rsidR="00D86CB1">
        <w:rPr>
          <w:rFonts w:ascii="Verdana" w:hAnsi="Verdana"/>
          <w:sz w:val="18"/>
          <w:szCs w:val="18"/>
        </w:rPr>
        <w:t xml:space="preserve">een product zoals behandeld in het kennisgroepstandpunt en daarmee van </w:t>
      </w:r>
      <w:r>
        <w:rPr>
          <w:rFonts w:ascii="Verdana" w:hAnsi="Verdana"/>
          <w:sz w:val="18"/>
          <w:szCs w:val="18"/>
        </w:rPr>
        <w:t xml:space="preserve">belast loon. Dit standpunt belemmert </w:t>
      </w:r>
      <w:r w:rsidRPr="0026091F">
        <w:rPr>
          <w:rFonts w:ascii="Verdana" w:hAnsi="Verdana"/>
          <w:sz w:val="18"/>
          <w:szCs w:val="18"/>
        </w:rPr>
        <w:t>de</w:t>
      </w:r>
      <w:r>
        <w:rPr>
          <w:rFonts w:ascii="Verdana" w:hAnsi="Verdana"/>
          <w:sz w:val="18"/>
          <w:szCs w:val="18"/>
        </w:rPr>
        <w:t xml:space="preserve"> verplichte keuzebegeleiding die de </w:t>
      </w:r>
      <w:proofErr w:type="spellStart"/>
      <w:r>
        <w:rPr>
          <w:rFonts w:ascii="Verdana" w:hAnsi="Verdana"/>
          <w:sz w:val="18"/>
          <w:szCs w:val="18"/>
        </w:rPr>
        <w:t>W</w:t>
      </w:r>
      <w:r w:rsidR="00875BFD">
        <w:rPr>
          <w:rFonts w:ascii="Verdana" w:hAnsi="Verdana"/>
          <w:sz w:val="18"/>
          <w:szCs w:val="18"/>
        </w:rPr>
        <w:t>tp</w:t>
      </w:r>
      <w:proofErr w:type="spellEnd"/>
      <w:r>
        <w:rPr>
          <w:rFonts w:ascii="Verdana" w:hAnsi="Verdana"/>
          <w:sz w:val="18"/>
          <w:szCs w:val="18"/>
        </w:rPr>
        <w:t xml:space="preserve"> voorschrijft</w:t>
      </w:r>
      <w:r w:rsidRPr="0026091F">
        <w:rPr>
          <w:rFonts w:ascii="Verdana" w:hAnsi="Verdana"/>
          <w:sz w:val="18"/>
          <w:szCs w:val="18"/>
        </w:rPr>
        <w:t xml:space="preserve"> niet.</w:t>
      </w:r>
      <w:r>
        <w:rPr>
          <w:rFonts w:ascii="Verdana" w:hAnsi="Verdana"/>
          <w:sz w:val="18"/>
          <w:szCs w:val="18"/>
        </w:rPr>
        <w:t xml:space="preserve"> Het standpunt geeft alleen aan wanneer vanuit de fiscaliteit bezien keuzebegeleiding en persoonlijk pensioenadvies tot het belaste loon behoren en wanneer niet. </w:t>
      </w:r>
    </w:p>
    <w:p w:rsidRPr="00DF26C7" w:rsidR="00DF26C7" w:rsidP="00C53143" w:rsidRDefault="00DF26C7" w14:paraId="40385102" w14:textId="77777777">
      <w:pPr>
        <w:pStyle w:val="Geenafstand"/>
        <w:rPr>
          <w:rFonts w:ascii="Verdana" w:hAnsi="Verdana"/>
          <w:sz w:val="18"/>
          <w:szCs w:val="18"/>
        </w:rPr>
      </w:pPr>
    </w:p>
    <w:p w:rsidRPr="004E7631" w:rsidR="00AF172E" w:rsidP="00C53143" w:rsidRDefault="004E7631" w14:paraId="43F70062" w14:textId="1B8B40C8">
      <w:pPr>
        <w:pStyle w:val="Geenafstand"/>
        <w:rPr>
          <w:rFonts w:ascii="Verdana" w:hAnsi="Verdana"/>
          <w:sz w:val="18"/>
          <w:szCs w:val="18"/>
        </w:rPr>
      </w:pPr>
      <w:r>
        <w:rPr>
          <w:rFonts w:ascii="Verdana" w:hAnsi="Verdana"/>
          <w:b/>
          <w:bCs/>
          <w:sz w:val="18"/>
          <w:szCs w:val="18"/>
        </w:rPr>
        <w:t xml:space="preserve">Vraag </w:t>
      </w:r>
      <w:r w:rsidRPr="006D4CC7" w:rsidR="00C53143">
        <w:rPr>
          <w:rFonts w:ascii="Verdana" w:hAnsi="Verdana"/>
          <w:b/>
          <w:bCs/>
          <w:sz w:val="18"/>
          <w:szCs w:val="18"/>
        </w:rPr>
        <w:t xml:space="preserve">10. </w:t>
      </w:r>
      <w:r>
        <w:rPr>
          <w:rFonts w:ascii="Verdana" w:hAnsi="Verdana"/>
          <w:b/>
          <w:bCs/>
          <w:sz w:val="18"/>
          <w:szCs w:val="18"/>
        </w:rPr>
        <w:br/>
      </w:r>
      <w:r w:rsidRPr="004E7631" w:rsidR="00C53143">
        <w:rPr>
          <w:rFonts w:ascii="Verdana" w:hAnsi="Verdana"/>
          <w:sz w:val="18"/>
          <w:szCs w:val="18"/>
        </w:rPr>
        <w:t>Bent u bereid de Kamer te informeren over mogelijke beleidsopties of aanpassingen, zodat</w:t>
      </w:r>
      <w:r w:rsidRPr="004E7631" w:rsidR="00766778">
        <w:rPr>
          <w:rFonts w:ascii="Verdana" w:hAnsi="Verdana"/>
          <w:sz w:val="18"/>
          <w:szCs w:val="18"/>
        </w:rPr>
        <w:t xml:space="preserve"> </w:t>
      </w:r>
      <w:r w:rsidRPr="004E7631" w:rsidR="00C53143">
        <w:rPr>
          <w:rFonts w:ascii="Verdana" w:hAnsi="Verdana"/>
          <w:sz w:val="18"/>
          <w:szCs w:val="18"/>
        </w:rPr>
        <w:t xml:space="preserve">pensioenadvies en -begeleiding niet fiscaal worden ontmoedigd? </w:t>
      </w:r>
    </w:p>
    <w:p w:rsidR="00AF172E" w:rsidP="00C53143" w:rsidRDefault="00AF172E" w14:paraId="4871C194" w14:textId="77777777">
      <w:pPr>
        <w:pStyle w:val="Geenafstand"/>
        <w:rPr>
          <w:rFonts w:ascii="Verdana" w:hAnsi="Verdana"/>
          <w:sz w:val="18"/>
          <w:szCs w:val="18"/>
        </w:rPr>
      </w:pPr>
    </w:p>
    <w:p w:rsidRPr="0026091F" w:rsidR="0026091F" w:rsidP="00C53143" w:rsidRDefault="0026091F" w14:paraId="0D37962C" w14:textId="016FBAD5">
      <w:pPr>
        <w:pStyle w:val="Geenafstand"/>
        <w:rPr>
          <w:rFonts w:ascii="Verdana" w:hAnsi="Verdana"/>
          <w:b/>
          <w:bCs/>
          <w:sz w:val="18"/>
          <w:szCs w:val="18"/>
        </w:rPr>
      </w:pPr>
      <w:r>
        <w:rPr>
          <w:rFonts w:ascii="Verdana" w:hAnsi="Verdana"/>
          <w:b/>
          <w:bCs/>
          <w:sz w:val="18"/>
          <w:szCs w:val="18"/>
        </w:rPr>
        <w:t>Antwoord vraag 10</w:t>
      </w:r>
      <w:r w:rsidR="004E7631">
        <w:rPr>
          <w:rFonts w:ascii="Verdana" w:hAnsi="Verdana"/>
          <w:b/>
          <w:bCs/>
          <w:sz w:val="18"/>
          <w:szCs w:val="18"/>
        </w:rPr>
        <w:t>.</w:t>
      </w:r>
    </w:p>
    <w:p w:rsidR="006D4CC7" w:rsidP="006D4CC7" w:rsidRDefault="00C17712" w14:paraId="5B61414E" w14:textId="1A59F435">
      <w:pPr>
        <w:pStyle w:val="Geenafstand"/>
        <w:rPr>
          <w:rFonts w:ascii="Verdana" w:hAnsi="Verdana"/>
          <w:sz w:val="18"/>
          <w:szCs w:val="18"/>
        </w:rPr>
      </w:pPr>
      <w:r>
        <w:rPr>
          <w:rFonts w:ascii="Verdana" w:hAnsi="Verdana"/>
          <w:sz w:val="18"/>
          <w:szCs w:val="18"/>
        </w:rPr>
        <w:t>Zoals in het antwoord op vraag 5 is aangegeven</w:t>
      </w:r>
      <w:r w:rsidR="004D70F6">
        <w:rPr>
          <w:rFonts w:ascii="Verdana" w:hAnsi="Verdana"/>
          <w:sz w:val="18"/>
          <w:szCs w:val="18"/>
        </w:rPr>
        <w:t xml:space="preserve"> vraagt het opnemen van een gerichte vrijstelling in de loonbelasting voor persoonlijk pensioenadvies om een wetswijziging met budgettaire consequenties. </w:t>
      </w:r>
      <w:r>
        <w:rPr>
          <w:rFonts w:ascii="Verdana" w:hAnsi="Verdana"/>
          <w:sz w:val="18"/>
          <w:szCs w:val="18"/>
        </w:rPr>
        <w:t>Daarnaast is de regering niet van mening dat pensioenadvies fiscaal wordt ontmoedigd.</w:t>
      </w:r>
      <w:r w:rsidR="004D70F6">
        <w:rPr>
          <w:rFonts w:ascii="Verdana" w:hAnsi="Verdana"/>
          <w:sz w:val="18"/>
          <w:szCs w:val="18"/>
        </w:rPr>
        <w:t xml:space="preserve"> Het feit dat een verstrekking tot het belaste loon behoort is wat anders dan ontmoedigen. In het antwoord op vraag 7 heb ik al aangegeven geen aanleiding te zien met een onderzoek te komen naar een gerichte vrijstelling in de loonbelasting voor persoonlijk pensioenadvies. Ik zie om dezelfde redenen ook geen aanleiding om met beleidsopties of aanpassingen te komen van fiscale wetgeving. Overigens en wellicht ten overvloede kan een werkgever </w:t>
      </w:r>
      <w:r w:rsidR="00D86CB1">
        <w:rPr>
          <w:rFonts w:ascii="Verdana" w:hAnsi="Verdana"/>
          <w:sz w:val="18"/>
          <w:szCs w:val="18"/>
        </w:rPr>
        <w:t xml:space="preserve">onder voorwaarden </w:t>
      </w:r>
      <w:r w:rsidR="004D70F6">
        <w:rPr>
          <w:rFonts w:ascii="Verdana" w:hAnsi="Verdana"/>
          <w:sz w:val="18"/>
          <w:szCs w:val="18"/>
        </w:rPr>
        <w:t xml:space="preserve">wel de vrije ruimte binnen de </w:t>
      </w:r>
      <w:r w:rsidRPr="006D4CC7" w:rsidR="006D4CC7">
        <w:rPr>
          <w:rFonts w:ascii="Verdana" w:hAnsi="Verdana"/>
          <w:sz w:val="18"/>
          <w:szCs w:val="18"/>
        </w:rPr>
        <w:t>werkkostenregeling</w:t>
      </w:r>
      <w:r w:rsidR="004D70F6">
        <w:rPr>
          <w:rFonts w:ascii="Verdana" w:hAnsi="Verdana"/>
          <w:sz w:val="18"/>
          <w:szCs w:val="18"/>
        </w:rPr>
        <w:t xml:space="preserve"> benutten, mits die voldoende is, om een persoonlijk pensioenadvies zonder loonheffing</w:t>
      </w:r>
      <w:r w:rsidR="00D86CB1">
        <w:rPr>
          <w:rFonts w:ascii="Verdana" w:hAnsi="Verdana"/>
          <w:sz w:val="18"/>
          <w:szCs w:val="18"/>
        </w:rPr>
        <w:t>en</w:t>
      </w:r>
      <w:r w:rsidR="004D70F6">
        <w:rPr>
          <w:rFonts w:ascii="Verdana" w:hAnsi="Verdana"/>
          <w:sz w:val="18"/>
          <w:szCs w:val="18"/>
        </w:rPr>
        <w:t xml:space="preserve"> te verstrekken. </w:t>
      </w:r>
    </w:p>
    <w:p w:rsidRPr="0026091F" w:rsidR="00C53143" w:rsidP="00C53143" w:rsidRDefault="00C53143" w14:paraId="260E8524" w14:textId="2FBCC51F">
      <w:pPr>
        <w:pStyle w:val="Geenafstand"/>
        <w:rPr>
          <w:rFonts w:ascii="Verdana" w:hAnsi="Verdana"/>
          <w:b/>
          <w:bCs/>
          <w:sz w:val="18"/>
          <w:szCs w:val="18"/>
        </w:rPr>
      </w:pPr>
    </w:p>
    <w:p w:rsidR="004E7631" w:rsidP="00C53143" w:rsidRDefault="004E7631" w14:paraId="6AE0CBEC" w14:textId="77777777">
      <w:pPr>
        <w:pStyle w:val="Geenafstand"/>
        <w:rPr>
          <w:rFonts w:ascii="Verdana" w:hAnsi="Verdana"/>
          <w:b/>
          <w:bCs/>
          <w:sz w:val="18"/>
          <w:szCs w:val="18"/>
        </w:rPr>
      </w:pPr>
      <w:r>
        <w:rPr>
          <w:rFonts w:ascii="Verdana" w:hAnsi="Verdana"/>
          <w:b/>
          <w:bCs/>
          <w:sz w:val="18"/>
          <w:szCs w:val="18"/>
        </w:rPr>
        <w:t xml:space="preserve">Vraag </w:t>
      </w:r>
      <w:r w:rsidRPr="0026091F" w:rsidR="00C53143">
        <w:rPr>
          <w:rFonts w:ascii="Verdana" w:hAnsi="Verdana"/>
          <w:b/>
          <w:bCs/>
          <w:sz w:val="18"/>
          <w:szCs w:val="18"/>
        </w:rPr>
        <w:t xml:space="preserve">11. </w:t>
      </w:r>
    </w:p>
    <w:p w:rsidRPr="004E7631" w:rsidR="00C53143" w:rsidP="00C53143" w:rsidRDefault="00C53143" w14:paraId="16167D30" w14:textId="4CFC1EA9">
      <w:pPr>
        <w:pStyle w:val="Geenafstand"/>
        <w:rPr>
          <w:rFonts w:ascii="Verdana" w:hAnsi="Verdana"/>
          <w:sz w:val="18"/>
          <w:szCs w:val="18"/>
        </w:rPr>
      </w:pPr>
      <w:r w:rsidRPr="004E7631">
        <w:rPr>
          <w:rFonts w:ascii="Verdana" w:hAnsi="Verdana"/>
          <w:sz w:val="18"/>
          <w:szCs w:val="18"/>
        </w:rPr>
        <w:t>Kunt u deze vragen één voor één en binnen drie weken beantwoorden?</w:t>
      </w:r>
    </w:p>
    <w:p w:rsidR="006007B7" w:rsidP="00C53143" w:rsidRDefault="00C53143" w14:paraId="78364415" w14:textId="77777777">
      <w:pPr>
        <w:pStyle w:val="Geenafstand"/>
        <w:rPr>
          <w:rFonts w:ascii="Verdana" w:hAnsi="Verdana"/>
          <w:b/>
          <w:bCs/>
          <w:sz w:val="18"/>
          <w:szCs w:val="18"/>
        </w:rPr>
      </w:pPr>
      <w:r w:rsidRPr="0026091F">
        <w:rPr>
          <w:rFonts w:ascii="Verdana" w:hAnsi="Verdana"/>
          <w:b/>
          <w:bCs/>
          <w:sz w:val="18"/>
          <w:szCs w:val="18"/>
        </w:rPr>
        <w:br/>
      </w:r>
    </w:p>
    <w:p w:rsidRPr="0026091F" w:rsidR="0026091F" w:rsidP="00C53143" w:rsidRDefault="0026091F" w14:paraId="4B4852CD" w14:textId="324E12DC">
      <w:pPr>
        <w:pStyle w:val="Geenafstand"/>
        <w:rPr>
          <w:rFonts w:ascii="Verdana" w:hAnsi="Verdana"/>
          <w:b/>
          <w:bCs/>
          <w:sz w:val="18"/>
          <w:szCs w:val="18"/>
        </w:rPr>
      </w:pPr>
      <w:r w:rsidRPr="0026091F">
        <w:rPr>
          <w:rFonts w:ascii="Verdana" w:hAnsi="Verdana"/>
          <w:b/>
          <w:bCs/>
          <w:sz w:val="18"/>
          <w:szCs w:val="18"/>
        </w:rPr>
        <w:t>Antwoord vraag 11</w:t>
      </w:r>
      <w:r w:rsidR="004E7631">
        <w:rPr>
          <w:rFonts w:ascii="Verdana" w:hAnsi="Verdana"/>
          <w:b/>
          <w:bCs/>
          <w:sz w:val="18"/>
          <w:szCs w:val="18"/>
        </w:rPr>
        <w:t>.</w:t>
      </w:r>
    </w:p>
    <w:p w:rsidRPr="00C53143" w:rsidR="00C53143" w:rsidP="00C53143" w:rsidRDefault="00A80193" w14:paraId="1C5DA2B9" w14:textId="20D78229">
      <w:pPr>
        <w:pStyle w:val="Geenafstand"/>
        <w:rPr>
          <w:rFonts w:ascii="Verdana" w:hAnsi="Verdana"/>
          <w:sz w:val="18"/>
          <w:szCs w:val="18"/>
        </w:rPr>
      </w:pPr>
      <w:r>
        <w:rPr>
          <w:rFonts w:ascii="Verdana" w:hAnsi="Verdana"/>
          <w:sz w:val="18"/>
          <w:szCs w:val="18"/>
        </w:rPr>
        <w:t xml:space="preserve">Door afstemming met andere departementen konden de vragen niet binnen de reguliere termijn van drie weken worden beantwoord.  </w:t>
      </w:r>
      <w:r w:rsidR="00C53143">
        <w:rPr>
          <w:rFonts w:ascii="Verdana" w:hAnsi="Verdana"/>
          <w:sz w:val="18"/>
          <w:szCs w:val="18"/>
        </w:rPr>
        <w:br/>
      </w:r>
      <w:r w:rsidR="00C53143">
        <w:rPr>
          <w:rFonts w:ascii="Verdana" w:hAnsi="Verdana"/>
          <w:sz w:val="18"/>
          <w:szCs w:val="18"/>
        </w:rPr>
        <w:br/>
      </w:r>
    </w:p>
    <w:p w:rsidRPr="00C53143" w:rsidR="003451A0" w:rsidP="00C53143" w:rsidRDefault="003451A0" w14:paraId="7F02A33E" w14:textId="7C103D83">
      <w:pPr>
        <w:pStyle w:val="Geenafstand"/>
        <w:rPr>
          <w:rFonts w:ascii="Verdana" w:hAnsi="Verdana"/>
          <w:sz w:val="18"/>
          <w:szCs w:val="18"/>
        </w:rPr>
      </w:pPr>
    </w:p>
    <w:sectPr w:rsidRPr="00C53143" w:rsidR="003451A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223E2" w14:textId="77777777" w:rsidR="00082872" w:rsidRDefault="00082872" w:rsidP="00C53143">
      <w:pPr>
        <w:spacing w:after="0" w:line="240" w:lineRule="auto"/>
      </w:pPr>
      <w:r>
        <w:separator/>
      </w:r>
    </w:p>
  </w:endnote>
  <w:endnote w:type="continuationSeparator" w:id="0">
    <w:p w14:paraId="715099A3" w14:textId="77777777" w:rsidR="00082872" w:rsidRDefault="00082872" w:rsidP="00C53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F0EC5" w14:textId="77777777" w:rsidR="00082872" w:rsidRDefault="00082872" w:rsidP="00C53143">
      <w:pPr>
        <w:spacing w:after="0" w:line="240" w:lineRule="auto"/>
      </w:pPr>
      <w:r>
        <w:separator/>
      </w:r>
    </w:p>
  </w:footnote>
  <w:footnote w:type="continuationSeparator" w:id="0">
    <w:p w14:paraId="5BFA172E" w14:textId="77777777" w:rsidR="00082872" w:rsidRDefault="00082872" w:rsidP="00C53143">
      <w:pPr>
        <w:spacing w:after="0" w:line="240" w:lineRule="auto"/>
      </w:pPr>
      <w:r>
        <w:continuationSeparator/>
      </w:r>
    </w:p>
  </w:footnote>
  <w:footnote w:id="1">
    <w:p w14:paraId="43F5D12B" w14:textId="6597D1E2" w:rsidR="006007B7" w:rsidRDefault="006007B7">
      <w:pPr>
        <w:pStyle w:val="Voetnoottekst"/>
      </w:pPr>
      <w:r>
        <w:rPr>
          <w:rStyle w:val="Voetnootmarkering"/>
        </w:rPr>
        <w:footnoteRef/>
      </w:r>
      <w:r>
        <w:t xml:space="preserve"> </w:t>
      </w:r>
      <w:r w:rsidRPr="006007B7">
        <w:t xml:space="preserve">Financiële Telegraaf, 4 oktober 2025, Belastingdienst: persoonlijk pensioenadvies betaald door werkgever geldt als belastbaar inkomen; Theo </w:t>
      </w:r>
      <w:proofErr w:type="spellStart"/>
      <w:r w:rsidRPr="006007B7">
        <w:t>Gommer</w:t>
      </w:r>
      <w:proofErr w:type="spellEnd"/>
      <w:r w:rsidRPr="006007B7">
        <w:t>: ’Fiscus houdt pensioenkeuzes tegen’</w:t>
      </w:r>
    </w:p>
  </w:footnote>
  <w:footnote w:id="2">
    <w:p w14:paraId="31A7B53F" w14:textId="2828DC8A" w:rsidR="00CF6632" w:rsidRPr="00E258CD" w:rsidRDefault="00CF6632">
      <w:pPr>
        <w:pStyle w:val="Voetnoottekst"/>
        <w:rPr>
          <w:rFonts w:ascii="Verdana" w:hAnsi="Verdana"/>
          <w:sz w:val="13"/>
          <w:szCs w:val="13"/>
        </w:rPr>
      </w:pPr>
      <w:r w:rsidRPr="00E258CD">
        <w:rPr>
          <w:rStyle w:val="Voetnootmarkering"/>
          <w:rFonts w:ascii="Verdana" w:hAnsi="Verdana"/>
          <w:sz w:val="13"/>
          <w:szCs w:val="13"/>
        </w:rPr>
        <w:footnoteRef/>
      </w:r>
      <w:r w:rsidRPr="00E258CD">
        <w:rPr>
          <w:rFonts w:ascii="Verdana" w:hAnsi="Verdana"/>
          <w:sz w:val="13"/>
          <w:szCs w:val="13"/>
        </w:rPr>
        <w:t xml:space="preserve"> Zie bijvoorbeeld ook een eerder standpunt hierover, KG:204:2023:18 Persoonlijk pensioenadvies.</w:t>
      </w:r>
    </w:p>
  </w:footnote>
  <w:footnote w:id="3">
    <w:p w14:paraId="34D4E7E8" w14:textId="42243BC5" w:rsidR="00467300" w:rsidRPr="00E258CD" w:rsidRDefault="00467300">
      <w:pPr>
        <w:pStyle w:val="Voetnoottekst"/>
        <w:rPr>
          <w:rFonts w:ascii="Verdana" w:hAnsi="Verdana"/>
          <w:sz w:val="13"/>
          <w:szCs w:val="13"/>
        </w:rPr>
      </w:pPr>
      <w:r w:rsidRPr="00E258CD">
        <w:rPr>
          <w:rStyle w:val="Voetnootmarkering"/>
          <w:rFonts w:ascii="Verdana" w:hAnsi="Verdana"/>
          <w:sz w:val="13"/>
          <w:szCs w:val="13"/>
        </w:rPr>
        <w:footnoteRef/>
      </w:r>
      <w:r w:rsidRPr="00E258CD">
        <w:rPr>
          <w:rFonts w:ascii="Verdana" w:hAnsi="Verdana"/>
          <w:sz w:val="13"/>
          <w:szCs w:val="13"/>
        </w:rPr>
        <w:t xml:space="preserve"> Handelingen II, 2024/25, 36578</w:t>
      </w:r>
      <w:r w:rsidR="00C44ED7" w:rsidRPr="00E258CD">
        <w:rPr>
          <w:rFonts w:ascii="Verdana" w:hAnsi="Verdana"/>
          <w:sz w:val="13"/>
          <w:szCs w:val="13"/>
        </w:rPr>
        <w:t>, nr. 80</w:t>
      </w:r>
      <w:r w:rsidR="00C44ED7">
        <w:rPr>
          <w:rFonts w:ascii="Verdana" w:hAnsi="Verdana"/>
          <w:sz w:val="13"/>
          <w:szCs w:val="13"/>
        </w:rPr>
        <w:t>, item 7, p. 47</w:t>
      </w:r>
      <w:r w:rsidR="00C44ED7" w:rsidRPr="00E258CD">
        <w:rPr>
          <w:rFonts w:ascii="Verdana" w:hAnsi="Verdana"/>
          <w:sz w:val="13"/>
          <w:szCs w:val="13"/>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030C"/>
    <w:multiLevelType w:val="hybridMultilevel"/>
    <w:tmpl w:val="F74CA8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6C7AB3"/>
    <w:multiLevelType w:val="hybridMultilevel"/>
    <w:tmpl w:val="D842D60C"/>
    <w:lvl w:ilvl="0" w:tplc="6A281FCA">
      <w:start w:val="2"/>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036232338">
    <w:abstractNumId w:val="1"/>
  </w:num>
  <w:num w:numId="2" w16cid:durableId="1671836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143"/>
    <w:rsid w:val="000230FF"/>
    <w:rsid w:val="000251D1"/>
    <w:rsid w:val="00032FB3"/>
    <w:rsid w:val="00082640"/>
    <w:rsid w:val="00082872"/>
    <w:rsid w:val="000916D0"/>
    <w:rsid w:val="000B3DA7"/>
    <w:rsid w:val="000C64FC"/>
    <w:rsid w:val="001008CF"/>
    <w:rsid w:val="001078CC"/>
    <w:rsid w:val="00113046"/>
    <w:rsid w:val="0011595D"/>
    <w:rsid w:val="00127245"/>
    <w:rsid w:val="00164ACB"/>
    <w:rsid w:val="00171DE1"/>
    <w:rsid w:val="0018185E"/>
    <w:rsid w:val="001855AC"/>
    <w:rsid w:val="0026091F"/>
    <w:rsid w:val="0026427C"/>
    <w:rsid w:val="00275A76"/>
    <w:rsid w:val="002A7A8A"/>
    <w:rsid w:val="002C7D72"/>
    <w:rsid w:val="002D0869"/>
    <w:rsid w:val="002F7BD9"/>
    <w:rsid w:val="003451A0"/>
    <w:rsid w:val="003A06A2"/>
    <w:rsid w:val="003A4B3D"/>
    <w:rsid w:val="003B598D"/>
    <w:rsid w:val="003F130C"/>
    <w:rsid w:val="004231C5"/>
    <w:rsid w:val="00434C73"/>
    <w:rsid w:val="00437789"/>
    <w:rsid w:val="00444F23"/>
    <w:rsid w:val="00451D03"/>
    <w:rsid w:val="00467300"/>
    <w:rsid w:val="004A2D3E"/>
    <w:rsid w:val="004B538F"/>
    <w:rsid w:val="004D70F6"/>
    <w:rsid w:val="004E1FE9"/>
    <w:rsid w:val="004E42EB"/>
    <w:rsid w:val="004E7631"/>
    <w:rsid w:val="00547ED0"/>
    <w:rsid w:val="005E447C"/>
    <w:rsid w:val="006007B7"/>
    <w:rsid w:val="00634B95"/>
    <w:rsid w:val="00647EA0"/>
    <w:rsid w:val="00685E2E"/>
    <w:rsid w:val="006D4CC7"/>
    <w:rsid w:val="00766778"/>
    <w:rsid w:val="007E22E6"/>
    <w:rsid w:val="008207C7"/>
    <w:rsid w:val="00852B15"/>
    <w:rsid w:val="00875BFD"/>
    <w:rsid w:val="008A3727"/>
    <w:rsid w:val="008E6F35"/>
    <w:rsid w:val="009B6B88"/>
    <w:rsid w:val="00A075EB"/>
    <w:rsid w:val="00A14FF1"/>
    <w:rsid w:val="00A7419F"/>
    <w:rsid w:val="00A80193"/>
    <w:rsid w:val="00AF172E"/>
    <w:rsid w:val="00B8552E"/>
    <w:rsid w:val="00B909DA"/>
    <w:rsid w:val="00BA3FF7"/>
    <w:rsid w:val="00BD4785"/>
    <w:rsid w:val="00C17712"/>
    <w:rsid w:val="00C20C89"/>
    <w:rsid w:val="00C44ED7"/>
    <w:rsid w:val="00C53143"/>
    <w:rsid w:val="00C67F16"/>
    <w:rsid w:val="00C727FB"/>
    <w:rsid w:val="00C8356E"/>
    <w:rsid w:val="00C91F4D"/>
    <w:rsid w:val="00CA1311"/>
    <w:rsid w:val="00CA3C1E"/>
    <w:rsid w:val="00CF6632"/>
    <w:rsid w:val="00D416C1"/>
    <w:rsid w:val="00D57EAE"/>
    <w:rsid w:val="00D63288"/>
    <w:rsid w:val="00D66257"/>
    <w:rsid w:val="00D86CB1"/>
    <w:rsid w:val="00D900C6"/>
    <w:rsid w:val="00DF26C7"/>
    <w:rsid w:val="00E20E94"/>
    <w:rsid w:val="00E258CD"/>
    <w:rsid w:val="00E4618E"/>
    <w:rsid w:val="00E77AAA"/>
    <w:rsid w:val="00E805AB"/>
    <w:rsid w:val="00F64C2E"/>
    <w:rsid w:val="00FF21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ECF875"/>
  <w15:chartTrackingRefBased/>
  <w15:docId w15:val="{AB6B972F-25A5-4733-8864-FF78A56F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3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53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531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531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531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531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31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31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31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31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531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531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31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31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31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31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31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3143"/>
    <w:rPr>
      <w:rFonts w:eastAsiaTheme="majorEastAsia" w:cstheme="majorBidi"/>
      <w:color w:val="272727" w:themeColor="text1" w:themeTint="D8"/>
    </w:rPr>
  </w:style>
  <w:style w:type="paragraph" w:styleId="Titel">
    <w:name w:val="Title"/>
    <w:basedOn w:val="Standaard"/>
    <w:next w:val="Standaard"/>
    <w:link w:val="TitelChar"/>
    <w:uiPriority w:val="10"/>
    <w:qFormat/>
    <w:rsid w:val="00C53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31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31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31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31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3143"/>
    <w:rPr>
      <w:i/>
      <w:iCs/>
      <w:color w:val="404040" w:themeColor="text1" w:themeTint="BF"/>
    </w:rPr>
  </w:style>
  <w:style w:type="paragraph" w:styleId="Lijstalinea">
    <w:name w:val="List Paragraph"/>
    <w:basedOn w:val="Standaard"/>
    <w:uiPriority w:val="34"/>
    <w:qFormat/>
    <w:rsid w:val="00C53143"/>
    <w:pPr>
      <w:ind w:left="720"/>
      <w:contextualSpacing/>
    </w:pPr>
  </w:style>
  <w:style w:type="character" w:styleId="Intensievebenadrukking">
    <w:name w:val="Intense Emphasis"/>
    <w:basedOn w:val="Standaardalinea-lettertype"/>
    <w:uiPriority w:val="21"/>
    <w:qFormat/>
    <w:rsid w:val="00C53143"/>
    <w:rPr>
      <w:i/>
      <w:iCs/>
      <w:color w:val="0F4761" w:themeColor="accent1" w:themeShade="BF"/>
    </w:rPr>
  </w:style>
  <w:style w:type="paragraph" w:styleId="Duidelijkcitaat">
    <w:name w:val="Intense Quote"/>
    <w:basedOn w:val="Standaard"/>
    <w:next w:val="Standaard"/>
    <w:link w:val="DuidelijkcitaatChar"/>
    <w:uiPriority w:val="30"/>
    <w:qFormat/>
    <w:rsid w:val="00C53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53143"/>
    <w:rPr>
      <w:i/>
      <w:iCs/>
      <w:color w:val="0F4761" w:themeColor="accent1" w:themeShade="BF"/>
    </w:rPr>
  </w:style>
  <w:style w:type="character" w:styleId="Intensieveverwijzing">
    <w:name w:val="Intense Reference"/>
    <w:basedOn w:val="Standaardalinea-lettertype"/>
    <w:uiPriority w:val="32"/>
    <w:qFormat/>
    <w:rsid w:val="00C53143"/>
    <w:rPr>
      <w:b/>
      <w:bCs/>
      <w:smallCaps/>
      <w:color w:val="0F4761" w:themeColor="accent1" w:themeShade="BF"/>
      <w:spacing w:val="5"/>
    </w:rPr>
  </w:style>
  <w:style w:type="paragraph" w:styleId="Geenafstand">
    <w:name w:val="No Spacing"/>
    <w:uiPriority w:val="1"/>
    <w:qFormat/>
    <w:rsid w:val="00C53143"/>
    <w:pPr>
      <w:spacing w:after="0" w:line="240" w:lineRule="auto"/>
    </w:pPr>
  </w:style>
  <w:style w:type="character" w:styleId="Hyperlink">
    <w:name w:val="Hyperlink"/>
    <w:basedOn w:val="Standaardalinea-lettertype"/>
    <w:uiPriority w:val="99"/>
    <w:unhideWhenUsed/>
    <w:rsid w:val="00C53143"/>
    <w:rPr>
      <w:color w:val="467886" w:themeColor="hyperlink"/>
      <w:u w:val="single"/>
    </w:rPr>
  </w:style>
  <w:style w:type="character" w:styleId="Onopgelostemelding">
    <w:name w:val="Unresolved Mention"/>
    <w:basedOn w:val="Standaardalinea-lettertype"/>
    <w:uiPriority w:val="99"/>
    <w:semiHidden/>
    <w:unhideWhenUsed/>
    <w:rsid w:val="00C53143"/>
    <w:rPr>
      <w:color w:val="605E5C"/>
      <w:shd w:val="clear" w:color="auto" w:fill="E1DFDD"/>
    </w:rPr>
  </w:style>
  <w:style w:type="character" w:styleId="GevolgdeHyperlink">
    <w:name w:val="FollowedHyperlink"/>
    <w:basedOn w:val="Standaardalinea-lettertype"/>
    <w:uiPriority w:val="99"/>
    <w:semiHidden/>
    <w:unhideWhenUsed/>
    <w:rsid w:val="00C53143"/>
    <w:rPr>
      <w:color w:val="96607D" w:themeColor="followedHyperlink"/>
      <w:u w:val="single"/>
    </w:rPr>
  </w:style>
  <w:style w:type="paragraph" w:styleId="Koptekst">
    <w:name w:val="header"/>
    <w:basedOn w:val="Standaard"/>
    <w:link w:val="KoptekstChar"/>
    <w:uiPriority w:val="99"/>
    <w:unhideWhenUsed/>
    <w:rsid w:val="00C531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53143"/>
  </w:style>
  <w:style w:type="paragraph" w:styleId="Voettekst">
    <w:name w:val="footer"/>
    <w:basedOn w:val="Standaard"/>
    <w:link w:val="VoettekstChar"/>
    <w:uiPriority w:val="99"/>
    <w:unhideWhenUsed/>
    <w:rsid w:val="00C5314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53143"/>
  </w:style>
  <w:style w:type="paragraph" w:styleId="Voetnoottekst">
    <w:name w:val="footnote text"/>
    <w:basedOn w:val="Standaard"/>
    <w:link w:val="VoetnoottekstChar"/>
    <w:uiPriority w:val="99"/>
    <w:semiHidden/>
    <w:unhideWhenUsed/>
    <w:rsid w:val="00DF26C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F26C7"/>
    <w:rPr>
      <w:sz w:val="20"/>
      <w:szCs w:val="20"/>
    </w:rPr>
  </w:style>
  <w:style w:type="character" w:styleId="Voetnootmarkering">
    <w:name w:val="footnote reference"/>
    <w:basedOn w:val="Standaardalinea-lettertype"/>
    <w:uiPriority w:val="99"/>
    <w:semiHidden/>
    <w:unhideWhenUsed/>
    <w:rsid w:val="00DF26C7"/>
    <w:rPr>
      <w:vertAlign w:val="superscript"/>
    </w:rPr>
  </w:style>
  <w:style w:type="character" w:styleId="Verwijzingopmerking">
    <w:name w:val="annotation reference"/>
    <w:basedOn w:val="Standaardalinea-lettertype"/>
    <w:uiPriority w:val="99"/>
    <w:semiHidden/>
    <w:unhideWhenUsed/>
    <w:rsid w:val="00C20C89"/>
    <w:rPr>
      <w:sz w:val="16"/>
      <w:szCs w:val="16"/>
    </w:rPr>
  </w:style>
  <w:style w:type="paragraph" w:styleId="Tekstopmerking">
    <w:name w:val="annotation text"/>
    <w:basedOn w:val="Standaard"/>
    <w:link w:val="TekstopmerkingChar"/>
    <w:uiPriority w:val="99"/>
    <w:unhideWhenUsed/>
    <w:rsid w:val="00C20C89"/>
    <w:pPr>
      <w:spacing w:line="240" w:lineRule="auto"/>
    </w:pPr>
    <w:rPr>
      <w:sz w:val="20"/>
      <w:szCs w:val="20"/>
    </w:rPr>
  </w:style>
  <w:style w:type="character" w:customStyle="1" w:styleId="TekstopmerkingChar">
    <w:name w:val="Tekst opmerking Char"/>
    <w:basedOn w:val="Standaardalinea-lettertype"/>
    <w:link w:val="Tekstopmerking"/>
    <w:uiPriority w:val="99"/>
    <w:rsid w:val="00C20C89"/>
    <w:rPr>
      <w:sz w:val="20"/>
      <w:szCs w:val="20"/>
    </w:rPr>
  </w:style>
  <w:style w:type="paragraph" w:styleId="Onderwerpvanopmerking">
    <w:name w:val="annotation subject"/>
    <w:basedOn w:val="Tekstopmerking"/>
    <w:next w:val="Tekstopmerking"/>
    <w:link w:val="OnderwerpvanopmerkingChar"/>
    <w:uiPriority w:val="99"/>
    <w:semiHidden/>
    <w:unhideWhenUsed/>
    <w:rsid w:val="00C20C89"/>
    <w:rPr>
      <w:b/>
      <w:bCs/>
    </w:rPr>
  </w:style>
  <w:style w:type="character" w:customStyle="1" w:styleId="OnderwerpvanopmerkingChar">
    <w:name w:val="Onderwerp van opmerking Char"/>
    <w:basedOn w:val="TekstopmerkingChar"/>
    <w:link w:val="Onderwerpvanopmerking"/>
    <w:uiPriority w:val="99"/>
    <w:semiHidden/>
    <w:rsid w:val="00C20C89"/>
    <w:rPr>
      <w:b/>
      <w:bCs/>
      <w:sz w:val="20"/>
      <w:szCs w:val="20"/>
    </w:rPr>
  </w:style>
  <w:style w:type="paragraph" w:styleId="Revisie">
    <w:name w:val="Revision"/>
    <w:hidden/>
    <w:uiPriority w:val="99"/>
    <w:semiHidden/>
    <w:rsid w:val="004E42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1340">
      <w:bodyDiv w:val="1"/>
      <w:marLeft w:val="0"/>
      <w:marRight w:val="0"/>
      <w:marTop w:val="0"/>
      <w:marBottom w:val="0"/>
      <w:divBdr>
        <w:top w:val="none" w:sz="0" w:space="0" w:color="auto"/>
        <w:left w:val="none" w:sz="0" w:space="0" w:color="auto"/>
        <w:bottom w:val="none" w:sz="0" w:space="0" w:color="auto"/>
        <w:right w:val="none" w:sz="0" w:space="0" w:color="auto"/>
      </w:divBdr>
      <w:divsChild>
        <w:div w:id="1419518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9015287">
      <w:bodyDiv w:val="1"/>
      <w:marLeft w:val="0"/>
      <w:marRight w:val="0"/>
      <w:marTop w:val="0"/>
      <w:marBottom w:val="0"/>
      <w:divBdr>
        <w:top w:val="none" w:sz="0" w:space="0" w:color="auto"/>
        <w:left w:val="none" w:sz="0" w:space="0" w:color="auto"/>
        <w:bottom w:val="none" w:sz="0" w:space="0" w:color="auto"/>
        <w:right w:val="none" w:sz="0" w:space="0" w:color="auto"/>
      </w:divBdr>
      <w:divsChild>
        <w:div w:id="505482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104673">
      <w:bodyDiv w:val="1"/>
      <w:marLeft w:val="0"/>
      <w:marRight w:val="0"/>
      <w:marTop w:val="0"/>
      <w:marBottom w:val="0"/>
      <w:divBdr>
        <w:top w:val="none" w:sz="0" w:space="0" w:color="auto"/>
        <w:left w:val="none" w:sz="0" w:space="0" w:color="auto"/>
        <w:bottom w:val="none" w:sz="0" w:space="0" w:color="auto"/>
        <w:right w:val="none" w:sz="0" w:space="0" w:color="auto"/>
      </w:divBdr>
    </w:div>
    <w:div w:id="193235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1827</ap:Words>
  <ap:Characters>10054</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2025-10-31T11:09:00.0000000Z</dcterms:created>
  <dcterms:modified xsi:type="dcterms:W3CDTF">2025-10-31T11:09:00.0000000Z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2025-10-22T15:55:55Z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f6781330-c2d3-4290-b232-50097957a6c8</vt:lpwstr>
  </property>
  <property fmtid="{D5CDD505-2E9C-101B-9397-08002B2CF9AE}" pid="8" name="MSIP_Label_b2aa6e22-2c82-48c6-bf24-1790f4b9c128_ContentBits">
    <vt:lpwstr>0</vt:lpwstr>
  </property>
</Properties>
</file>