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6D95" w:rsidR="005C6D95" w:rsidRDefault="004F4E40" w14:paraId="1568CDB5" w14:textId="77777777">
      <w:pPr>
        <w:rPr>
          <w:rFonts w:ascii="Calibri" w:hAnsi="Calibri" w:cs="Calibri"/>
        </w:rPr>
      </w:pPr>
      <w:r w:rsidRPr="005C6D95">
        <w:rPr>
          <w:rFonts w:ascii="Calibri" w:hAnsi="Calibri" w:cs="Calibri"/>
        </w:rPr>
        <w:t>32820</w:t>
      </w:r>
      <w:r w:rsidRPr="005C6D95" w:rsidR="005C6D95">
        <w:rPr>
          <w:rFonts w:ascii="Calibri" w:hAnsi="Calibri" w:cs="Calibri"/>
        </w:rPr>
        <w:tab/>
      </w:r>
      <w:r w:rsidRPr="005C6D95" w:rsidR="005C6D95">
        <w:rPr>
          <w:rFonts w:ascii="Calibri" w:hAnsi="Calibri" w:cs="Calibri"/>
        </w:rPr>
        <w:tab/>
      </w:r>
      <w:r w:rsidRPr="005C6D95" w:rsidR="005C6D95">
        <w:rPr>
          <w:rFonts w:ascii="Calibri" w:hAnsi="Calibri" w:cs="Calibri"/>
        </w:rPr>
        <w:tab/>
        <w:t>Nieuwe visie cultuurbeleid</w:t>
      </w:r>
    </w:p>
    <w:p w:rsidRPr="005C6D95" w:rsidR="005C6D95" w:rsidP="005C6D95" w:rsidRDefault="005C6D95" w14:paraId="289A3A41" w14:textId="4FC144BF">
      <w:pPr>
        <w:ind w:left="2124" w:hanging="2124"/>
        <w:rPr>
          <w:rFonts w:ascii="Calibri" w:hAnsi="Calibri" w:cs="Calibri"/>
        </w:rPr>
      </w:pPr>
      <w:r w:rsidRPr="005C6D95">
        <w:rPr>
          <w:rFonts w:ascii="Calibri" w:hAnsi="Calibri" w:cs="Calibri"/>
        </w:rPr>
        <w:t xml:space="preserve">Nr. </w:t>
      </w:r>
      <w:r w:rsidRPr="005C6D95">
        <w:rPr>
          <w:rFonts w:ascii="Calibri" w:hAnsi="Calibri" w:cs="Calibri"/>
        </w:rPr>
        <w:t>557</w:t>
      </w:r>
      <w:r w:rsidRPr="005C6D95">
        <w:rPr>
          <w:rFonts w:ascii="Calibri" w:hAnsi="Calibri" w:cs="Calibri"/>
        </w:rPr>
        <w:tab/>
        <w:t>Brief van de minister van Onderwijs, Cultuur en Wetenschap</w:t>
      </w:r>
    </w:p>
    <w:p w:rsidRPr="005C6D95" w:rsidR="005C6D95" w:rsidP="004F4E40" w:rsidRDefault="005C6D95" w14:paraId="57511890" w14:textId="3FB99B5E">
      <w:pPr>
        <w:spacing w:after="0"/>
        <w:rPr>
          <w:rFonts w:ascii="Calibri" w:hAnsi="Calibri" w:cs="Calibri"/>
        </w:rPr>
      </w:pPr>
    </w:p>
    <w:p w:rsidRPr="005C6D95" w:rsidR="005C6D95" w:rsidP="004F4E40" w:rsidRDefault="005C6D95" w14:paraId="2A6DE2FC" w14:textId="65F4C8F0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t>Aan de Voorzitter van de Tweede Kamer der Staten-Generaal</w:t>
      </w:r>
    </w:p>
    <w:p w:rsidRPr="005C6D95" w:rsidR="005C6D95" w:rsidP="004F4E40" w:rsidRDefault="005C6D95" w14:paraId="3A3DF578" w14:textId="37B13C0A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br/>
        <w:t>Den Haag, 3 november 2025</w:t>
      </w:r>
    </w:p>
    <w:p w:rsidRPr="005C6D95" w:rsidR="005C6D95" w:rsidP="004F4E40" w:rsidRDefault="005C6D95" w14:paraId="64D4C919" w14:textId="77777777">
      <w:pPr>
        <w:spacing w:after="0"/>
        <w:rPr>
          <w:rFonts w:ascii="Calibri" w:hAnsi="Calibri" w:cs="Calibri"/>
        </w:rPr>
      </w:pPr>
    </w:p>
    <w:p w:rsidRPr="005C6D95" w:rsidR="004F4E40" w:rsidP="004F4E40" w:rsidRDefault="004F4E40" w14:paraId="4D3AED66" w14:textId="6B8E90AC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tab/>
      </w:r>
      <w:r w:rsidRPr="005C6D95">
        <w:rPr>
          <w:rFonts w:ascii="Calibri" w:hAnsi="Calibri" w:cs="Calibri"/>
        </w:rPr>
        <w:tab/>
      </w:r>
      <w:r w:rsidRPr="005C6D95">
        <w:rPr>
          <w:rFonts w:ascii="Calibri" w:hAnsi="Calibri" w:cs="Calibri"/>
        </w:rPr>
        <w:tab/>
      </w:r>
      <w:r w:rsidRPr="005C6D95">
        <w:rPr>
          <w:rFonts w:ascii="Calibri" w:hAnsi="Calibri" w:cs="Calibri"/>
        </w:rPr>
        <w:tab/>
      </w:r>
      <w:r w:rsidRPr="005C6D95">
        <w:rPr>
          <w:rFonts w:ascii="Calibri" w:hAnsi="Calibri" w:cs="Calibri"/>
        </w:rPr>
        <w:tab/>
      </w:r>
      <w:r w:rsidRPr="005C6D95">
        <w:rPr>
          <w:rFonts w:ascii="Calibri" w:hAnsi="Calibri" w:cs="Calibri"/>
        </w:rPr>
        <w:br/>
        <w:t>Hierbij bied ik u aan het ontwerpbesluit tot wijziging van het Besluit</w:t>
      </w:r>
    </w:p>
    <w:p w:rsidRPr="005C6D95" w:rsidR="004F4E40" w:rsidP="004F4E40" w:rsidRDefault="004F4E40" w14:paraId="1AB8DA75" w14:textId="15DB10C5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t>vaststelling beleidsregels instandhoudingssubsidie woonhuis rijksmonumenten in verband met aanscherping van de indieningsvereisten, verduidelijking van de op te vragen aanvullende bescheiden en enkele technische verbeteringen. Voor de inhoud van het concept-besluit verwijs ik u gaarne naar de concept-toelichting.</w:t>
      </w:r>
    </w:p>
    <w:p w:rsidRPr="005C6D95" w:rsidR="004F4E40" w:rsidP="004F4E40" w:rsidRDefault="004F4E40" w14:paraId="40A182E3" w14:textId="77777777">
      <w:pPr>
        <w:spacing w:after="0"/>
        <w:rPr>
          <w:rFonts w:ascii="Calibri" w:hAnsi="Calibri" w:cs="Calibri"/>
        </w:rPr>
      </w:pPr>
    </w:p>
    <w:p w:rsidRPr="005C6D95" w:rsidR="004F4E40" w:rsidP="004F4E40" w:rsidRDefault="004F4E40" w14:paraId="0F2703C7" w14:textId="77777777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t>De voorlegging geschiedt in het kader van de voorhangprocedure,</w:t>
      </w:r>
    </w:p>
    <w:p w:rsidRPr="005C6D95" w:rsidR="004F4E40" w:rsidP="004F4E40" w:rsidRDefault="004F4E40" w14:paraId="394CE213" w14:textId="226AA0C4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t>bedoeld in artikel 3 van het Besluit vaststelling beleidsregels instandhoudingssubsidie woonhuis-rijksmonumenten. Op grond van dit artikel wordt het concept-besluit niet eerder vastgesteld dan vier weken nadat het</w:t>
      </w:r>
    </w:p>
    <w:p w:rsidRPr="005C6D95" w:rsidR="004F4E40" w:rsidP="004F4E40" w:rsidRDefault="004F4E40" w14:paraId="5589CD91" w14:textId="77777777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t>ontwerpbesluit aan uw Kamer is voorgelegd. Indien meer dan een vierde</w:t>
      </w:r>
    </w:p>
    <w:p w:rsidRPr="005C6D95" w:rsidR="004F4E40" w:rsidP="004F4E40" w:rsidRDefault="004F4E40" w14:paraId="22A00546" w14:textId="77777777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t>deel van die termijn binnen een recesperiode van uw Kamer valt, wordt</w:t>
      </w:r>
    </w:p>
    <w:p w:rsidRPr="005C6D95" w:rsidR="004F4E40" w:rsidP="004F4E40" w:rsidRDefault="004F4E40" w14:paraId="6FF720D9" w14:textId="77777777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t>de termijn zodanig verlengd dat drie vierde deel daarvan buiten die</w:t>
      </w:r>
    </w:p>
    <w:p w:rsidRPr="005C6D95" w:rsidR="004F4E40" w:rsidP="004F4E40" w:rsidRDefault="004F4E40" w14:paraId="76B41D8A" w14:textId="77777777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t>recesperiode van uw Kamer valt.</w:t>
      </w:r>
    </w:p>
    <w:p w:rsidRPr="005C6D95" w:rsidR="004F4E40" w:rsidP="004F4E40" w:rsidRDefault="004F4E40" w14:paraId="76DE28F2" w14:textId="77777777">
      <w:pPr>
        <w:spacing w:after="0"/>
        <w:rPr>
          <w:rFonts w:ascii="Calibri" w:hAnsi="Calibri" w:cs="Calibri"/>
        </w:rPr>
      </w:pPr>
    </w:p>
    <w:p w:rsidRPr="005C6D95" w:rsidR="004F4E40" w:rsidP="004F4E40" w:rsidRDefault="004F4E40" w14:paraId="43D5C8D2" w14:textId="77777777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t>Er wordt gestreefd naar inwerkingtreding van het besluit, zo spoedig</w:t>
      </w:r>
    </w:p>
    <w:p w:rsidRPr="005C6D95" w:rsidR="004F4E40" w:rsidP="004F4E40" w:rsidRDefault="004F4E40" w14:paraId="7B85F255" w14:textId="77777777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t>mogelijk na afronding van de voorhangprocedure.</w:t>
      </w:r>
    </w:p>
    <w:p w:rsidRPr="005C6D95" w:rsidR="004F4E40" w:rsidP="004F4E40" w:rsidRDefault="004F4E40" w14:paraId="5CAEA31C" w14:textId="77777777">
      <w:pPr>
        <w:spacing w:after="0"/>
        <w:rPr>
          <w:rFonts w:ascii="Calibri" w:hAnsi="Calibri" w:cs="Calibri"/>
        </w:rPr>
      </w:pPr>
    </w:p>
    <w:p w:rsidRPr="005C6D95" w:rsidR="004F4E40" w:rsidP="004F4E40" w:rsidRDefault="004F4E40" w14:paraId="32B4494E" w14:textId="77777777">
      <w:pPr>
        <w:spacing w:after="0"/>
        <w:rPr>
          <w:rFonts w:ascii="Calibri" w:hAnsi="Calibri" w:cs="Calibri"/>
        </w:rPr>
      </w:pPr>
    </w:p>
    <w:p w:rsidRPr="005C6D95" w:rsidR="004F4E40" w:rsidP="004F4E40" w:rsidRDefault="004F4E40" w14:paraId="782E200B" w14:textId="77777777">
      <w:pPr>
        <w:spacing w:after="0"/>
        <w:rPr>
          <w:rFonts w:ascii="Calibri" w:hAnsi="Calibri" w:cs="Calibri"/>
        </w:rPr>
      </w:pPr>
      <w:r w:rsidRPr="005C6D95">
        <w:rPr>
          <w:rFonts w:ascii="Calibri" w:hAnsi="Calibri" w:cs="Calibri"/>
        </w:rPr>
        <w:t>De minister van Onderwijs, Cultuur en Wetenschap,</w:t>
      </w:r>
    </w:p>
    <w:p w:rsidRPr="005C6D95" w:rsidR="004F4E40" w:rsidP="004F4E40" w:rsidRDefault="005C6D95" w14:paraId="1179D855" w14:textId="3ADFE62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G. </w:t>
      </w:r>
      <w:r w:rsidRPr="005C6D95" w:rsidR="004F4E40">
        <w:rPr>
          <w:rFonts w:ascii="Calibri" w:hAnsi="Calibri" w:cs="Calibri"/>
        </w:rPr>
        <w:t>Moes</w:t>
      </w:r>
    </w:p>
    <w:p w:rsidRPr="005C6D95" w:rsidR="004F4E40" w:rsidP="004F4E40" w:rsidRDefault="004F4E40" w14:paraId="0FCFD496" w14:textId="77777777">
      <w:pPr>
        <w:spacing w:after="0"/>
        <w:rPr>
          <w:rFonts w:ascii="Calibri" w:hAnsi="Calibri" w:cs="Calibri"/>
        </w:rPr>
      </w:pPr>
    </w:p>
    <w:p w:rsidRPr="005C6D95" w:rsidR="004F4E40" w:rsidP="004F4E40" w:rsidRDefault="004F4E40" w14:paraId="331B3A70" w14:textId="7D4A5AD2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6D95">
        <w:rPr>
          <w:rFonts w:ascii="Calibri" w:hAnsi="Calibri" w:cs="Calibri"/>
          <w:sz w:val="20"/>
          <w:szCs w:val="20"/>
        </w:rPr>
        <w:t xml:space="preserve">Ontvangen ter Griffie op 3 november 2025. </w:t>
      </w:r>
      <w:r w:rsidRPr="005C6D95">
        <w:rPr>
          <w:rFonts w:ascii="Calibri" w:hAnsi="Calibri" w:cs="Calibri"/>
          <w:sz w:val="20"/>
          <w:szCs w:val="20"/>
        </w:rPr>
        <w:br/>
      </w:r>
      <w:r w:rsidRPr="005C6D95">
        <w:rPr>
          <w:rFonts w:ascii="Calibri" w:hAnsi="Calibri" w:cs="Calibri"/>
          <w:sz w:val="20"/>
          <w:szCs w:val="20"/>
        </w:rPr>
        <w:br/>
        <w:t>De voordracht voor de vast te stellen</w:t>
      </w:r>
      <w:r w:rsidRPr="005C6D95">
        <w:rPr>
          <w:rFonts w:ascii="Calibri" w:hAnsi="Calibri" w:cs="Calibri"/>
          <w:sz w:val="20"/>
          <w:szCs w:val="20"/>
        </w:rPr>
        <w:br/>
        <w:t>algemene maatregel van bestuur is aan de</w:t>
      </w:r>
      <w:r w:rsidRPr="005C6D95">
        <w:rPr>
          <w:rFonts w:ascii="Calibri" w:hAnsi="Calibri" w:cs="Calibri"/>
          <w:sz w:val="20"/>
          <w:szCs w:val="20"/>
        </w:rPr>
        <w:br/>
        <w:t>Kamer overgelegd tot en met 1 december 2025.</w:t>
      </w:r>
      <w:r w:rsidRPr="005C6D95">
        <w:rPr>
          <w:rFonts w:ascii="Calibri" w:hAnsi="Calibri" w:cs="Calibri"/>
          <w:sz w:val="20"/>
          <w:szCs w:val="20"/>
        </w:rPr>
        <w:br/>
      </w:r>
      <w:r w:rsidRPr="005C6D95">
        <w:rPr>
          <w:rFonts w:ascii="Calibri" w:hAnsi="Calibri" w:cs="Calibri"/>
          <w:sz w:val="20"/>
          <w:szCs w:val="20"/>
        </w:rPr>
        <w:br/>
        <w:t>De voordracht voor de vast te stellen</w:t>
      </w:r>
      <w:r w:rsidRPr="005C6D95">
        <w:rPr>
          <w:rFonts w:ascii="Calibri" w:hAnsi="Calibri" w:cs="Calibri"/>
          <w:sz w:val="20"/>
          <w:szCs w:val="20"/>
        </w:rPr>
        <w:br/>
        <w:t>algemene maatregel van bestuur kan niet</w:t>
      </w:r>
      <w:r w:rsidRPr="005C6D95">
        <w:rPr>
          <w:rFonts w:ascii="Calibri" w:hAnsi="Calibri" w:cs="Calibri"/>
          <w:sz w:val="20"/>
          <w:szCs w:val="20"/>
        </w:rPr>
        <w:br/>
        <w:t>eerder worden gedaan dan op 2 december 2025.</w:t>
      </w:r>
    </w:p>
    <w:p w:rsidRPr="005C6D95" w:rsidR="00F80165" w:rsidP="004F4E40" w:rsidRDefault="00F80165" w14:paraId="369D9A27" w14:textId="77777777">
      <w:pPr>
        <w:spacing w:after="0"/>
        <w:rPr>
          <w:rFonts w:ascii="Calibri" w:hAnsi="Calibri" w:cs="Calibri"/>
          <w:sz w:val="20"/>
          <w:szCs w:val="20"/>
        </w:rPr>
      </w:pPr>
    </w:p>
    <w:sectPr w:rsidRPr="005C6D95" w:rsidR="00F80165" w:rsidSect="004F4E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60CF" w14:textId="77777777" w:rsidR="004F4E40" w:rsidRDefault="004F4E40" w:rsidP="004F4E40">
      <w:pPr>
        <w:spacing w:after="0" w:line="240" w:lineRule="auto"/>
      </w:pPr>
      <w:r>
        <w:separator/>
      </w:r>
    </w:p>
  </w:endnote>
  <w:endnote w:type="continuationSeparator" w:id="0">
    <w:p w14:paraId="51909C65" w14:textId="77777777" w:rsidR="004F4E40" w:rsidRDefault="004F4E40" w:rsidP="004F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8924" w14:textId="77777777" w:rsidR="004F4E40" w:rsidRPr="004F4E40" w:rsidRDefault="004F4E40" w:rsidP="004F4E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5B13" w14:textId="77777777" w:rsidR="004F4E40" w:rsidRPr="004F4E40" w:rsidRDefault="004F4E40" w:rsidP="004F4E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8A1D" w14:textId="77777777" w:rsidR="004F4E40" w:rsidRPr="004F4E40" w:rsidRDefault="004F4E40" w:rsidP="004F4E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040A" w14:textId="77777777" w:rsidR="004F4E40" w:rsidRDefault="004F4E40" w:rsidP="004F4E40">
      <w:pPr>
        <w:spacing w:after="0" w:line="240" w:lineRule="auto"/>
      </w:pPr>
      <w:r>
        <w:separator/>
      </w:r>
    </w:p>
  </w:footnote>
  <w:footnote w:type="continuationSeparator" w:id="0">
    <w:p w14:paraId="3F5ED960" w14:textId="77777777" w:rsidR="004F4E40" w:rsidRDefault="004F4E40" w:rsidP="004F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A7F0" w14:textId="77777777" w:rsidR="004F4E40" w:rsidRPr="004F4E40" w:rsidRDefault="004F4E40" w:rsidP="004F4E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2443" w14:textId="77777777" w:rsidR="004F4E40" w:rsidRPr="004F4E40" w:rsidRDefault="004F4E40" w:rsidP="004F4E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6CD0" w14:textId="77777777" w:rsidR="004F4E40" w:rsidRPr="004F4E40" w:rsidRDefault="004F4E40" w:rsidP="004F4E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40"/>
    <w:rsid w:val="004F4E40"/>
    <w:rsid w:val="005C6D95"/>
    <w:rsid w:val="005E7E73"/>
    <w:rsid w:val="0067319E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55EF"/>
  <w15:chartTrackingRefBased/>
  <w15:docId w15:val="{94D8A844-119B-449C-B82B-6474981E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4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4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4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4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4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4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4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4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4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4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4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4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4E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4E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4E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4E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4E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4E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4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4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4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4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4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4E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4E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4E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4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4E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4E4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4F4E4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F4E4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F4E4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F4E4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4F4E4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F4E4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4E4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F4E4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F4E4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4F4E40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1331</ap:Characters>
  <ap:DocSecurity>0</ap:DocSecurity>
  <ap:Lines>11</ap:Lines>
  <ap:Paragraphs>3</ap:Paragraphs>
  <ap:ScaleCrop>false</ap:ScaleCrop>
  <ap:LinksUpToDate>false</ap:LinksUpToDate>
  <ap:CharactersWithSpaces>1569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2025-11-05T11:50:00.0000000Z</dcterms:created>
  <dcterms:modified xsi:type="dcterms:W3CDTF">2025-11-05T11:50:00.0000000Z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