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D0ED51" w14:textId="77777777">
        <w:trPr>
          <w:cantSplit/>
        </w:trPr>
        <w:tc>
          <w:tcPr>
            <w:tcW w:w="9142" w:type="dxa"/>
            <w:gridSpan w:val="2"/>
            <w:tcBorders>
              <w:top w:val="nil"/>
              <w:left w:val="nil"/>
              <w:bottom w:val="nil"/>
              <w:right w:val="nil"/>
            </w:tcBorders>
          </w:tcPr>
          <w:p w:rsidRPr="002168F4" w:rsidR="00CB3578" w:rsidRDefault="00CB3578" w14:paraId="0AA5E864" w14:textId="77777777">
            <w:pPr>
              <w:pStyle w:val="Amendement"/>
              <w:jc w:val="right"/>
              <w:rPr>
                <w:rFonts w:ascii="Times New Roman" w:hAnsi="Times New Roman" w:cs="Times New Roman"/>
              </w:rPr>
            </w:pPr>
          </w:p>
        </w:tc>
      </w:tr>
      <w:tr w:rsidRPr="002168F4" w:rsidR="00CB3578" w:rsidTr="00A11E73" w14:paraId="31E92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2CF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0A4AEB" w14:textId="77777777">
            <w:pPr>
              <w:tabs>
                <w:tab w:val="left" w:pos="-1440"/>
                <w:tab w:val="left" w:pos="-720"/>
              </w:tabs>
              <w:suppressAutoHyphens/>
              <w:rPr>
                <w:rFonts w:ascii="Times New Roman" w:hAnsi="Times New Roman"/>
                <w:b/>
                <w:bCs/>
              </w:rPr>
            </w:pPr>
          </w:p>
        </w:tc>
      </w:tr>
      <w:tr w:rsidRPr="002168F4" w:rsidR="002A727C" w:rsidTr="00A11E73" w14:paraId="02D23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47632" w14:paraId="586F982A" w14:textId="00F41953">
            <w:pPr>
              <w:rPr>
                <w:rFonts w:ascii="Times New Roman" w:hAnsi="Times New Roman"/>
                <w:b/>
                <w:sz w:val="24"/>
              </w:rPr>
            </w:pPr>
            <w:r>
              <w:rPr>
                <w:rFonts w:ascii="Times New Roman" w:hAnsi="Times New Roman"/>
                <w:b/>
                <w:sz w:val="24"/>
              </w:rPr>
              <w:t>36 846</w:t>
            </w:r>
          </w:p>
        </w:tc>
        <w:tc>
          <w:tcPr>
            <w:tcW w:w="6590" w:type="dxa"/>
            <w:tcBorders>
              <w:top w:val="nil"/>
              <w:left w:val="nil"/>
              <w:bottom w:val="nil"/>
              <w:right w:val="nil"/>
            </w:tcBorders>
          </w:tcPr>
          <w:p w:rsidRPr="00047632" w:rsidR="002A727C" w:rsidP="000D5BC4" w:rsidRDefault="00047632" w14:paraId="4C2D5993" w14:textId="719077CC">
            <w:pPr>
              <w:rPr>
                <w:rFonts w:ascii="Times New Roman" w:hAnsi="Times New Roman"/>
                <w:b/>
                <w:bCs/>
                <w:sz w:val="24"/>
              </w:rPr>
            </w:pPr>
            <w:r w:rsidRPr="00047632">
              <w:rPr>
                <w:rFonts w:ascii="Times New Roman" w:hAnsi="Times New Roman"/>
                <w:b/>
                <w:bCs/>
                <w:sz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Pr="002168F4" w:rsidR="00CB3578" w:rsidTr="00A11E73" w14:paraId="61EAE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E7A9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63DB90" w14:textId="77777777">
            <w:pPr>
              <w:pStyle w:val="Amendement"/>
              <w:rPr>
                <w:rFonts w:ascii="Times New Roman" w:hAnsi="Times New Roman" w:cs="Times New Roman"/>
              </w:rPr>
            </w:pPr>
          </w:p>
        </w:tc>
      </w:tr>
      <w:tr w:rsidRPr="002168F4" w:rsidR="00CB3578" w:rsidTr="00A11E73" w14:paraId="5386F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63B0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8424DC" w14:textId="77777777">
            <w:pPr>
              <w:pStyle w:val="Amendement"/>
              <w:rPr>
                <w:rFonts w:ascii="Times New Roman" w:hAnsi="Times New Roman" w:cs="Times New Roman"/>
              </w:rPr>
            </w:pPr>
          </w:p>
        </w:tc>
      </w:tr>
      <w:tr w:rsidRPr="002168F4" w:rsidR="00CB3578" w:rsidTr="00A11E73" w14:paraId="37EA4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A47EE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0A653D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6C5D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2A7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5B5482" w14:textId="77777777">
            <w:pPr>
              <w:pStyle w:val="Amendement"/>
              <w:rPr>
                <w:rFonts w:ascii="Times New Roman" w:hAnsi="Times New Roman" w:cs="Times New Roman"/>
              </w:rPr>
            </w:pPr>
          </w:p>
        </w:tc>
      </w:tr>
    </w:tbl>
    <w:p w:rsidR="00CB3578" w:rsidP="00047632" w:rsidRDefault="00047632" w14:paraId="4E7E7A59" w14:textId="4AF268B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Wij Willem-Alexander, bij de gratie Gods, Koning der Nederlanden, Prins van Oranje-Nassau, enz. enz. enz.</w:t>
      </w:r>
    </w:p>
    <w:p w:rsidR="00047632" w:rsidP="00047632" w:rsidRDefault="00047632" w14:paraId="0230C715"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E4860F3" w14:textId="245212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Allen, die deze zullen zien of horen lezen, saluut! doen te weten:</w:t>
      </w:r>
    </w:p>
    <w:p w:rsidRPr="00047632" w:rsidR="00047632" w:rsidP="00047632" w:rsidRDefault="00047632" w14:paraId="09BC0D58" w14:textId="7B9C6F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Alzo Wij in overweging genomen hebben, dat het noodzakelijk is De Nederlandsche Bank toegang te geven tot gegevens betreffende </w:t>
      </w:r>
      <w:bookmarkStart w:name="_Hlk162946006" w:id="0"/>
      <w:r w:rsidRPr="00047632">
        <w:rPr>
          <w:rFonts w:ascii="Times New Roman" w:hAnsi="Times New Roman"/>
          <w:sz w:val="24"/>
          <w:szCs w:val="18"/>
        </w:rPr>
        <w:t xml:space="preserve">hypothecaire leningen, zowel </w:t>
      </w:r>
      <w:bookmarkStart w:name="_Hlk165620559" w:id="1"/>
      <w:r w:rsidRPr="00047632">
        <w:rPr>
          <w:rFonts w:ascii="Times New Roman" w:hAnsi="Times New Roman"/>
          <w:sz w:val="24"/>
          <w:szCs w:val="18"/>
        </w:rPr>
        <w:t>voor woningen als voor zakelijk vastgoed</w:t>
      </w:r>
      <w:bookmarkEnd w:id="1"/>
      <w:r w:rsidRPr="00047632">
        <w:rPr>
          <w:rFonts w:ascii="Times New Roman" w:hAnsi="Times New Roman"/>
          <w:sz w:val="24"/>
          <w:szCs w:val="18"/>
        </w:rPr>
        <w:t>, waarvan</w:t>
      </w:r>
      <w:bookmarkEnd w:id="0"/>
      <w:r w:rsidRPr="00047632">
        <w:rPr>
          <w:rFonts w:ascii="Times New Roman" w:hAnsi="Times New Roman"/>
          <w:sz w:val="24"/>
          <w:szCs w:val="18"/>
        </w:rPr>
        <w:t xml:space="preserve"> banken, beleggingsinstellingen, pensioenfondsen en verzekeraars de schuldeiser zijn of die zij in beheer hebben, om i</w:t>
      </w:r>
      <w:bookmarkStart w:name="_Hlk162946157" w:id="2"/>
      <w:r w:rsidRPr="00047632">
        <w:rPr>
          <w:rFonts w:ascii="Times New Roman" w:hAnsi="Times New Roman"/>
          <w:sz w:val="24"/>
          <w:szCs w:val="18"/>
        </w:rPr>
        <w:t xml:space="preserve">nzicht te krijgen in ontwikkelingen </w:t>
      </w:r>
      <w:bookmarkEnd w:id="2"/>
      <w:r w:rsidRPr="00047632">
        <w:rPr>
          <w:rFonts w:ascii="Times New Roman" w:hAnsi="Times New Roman"/>
          <w:sz w:val="24"/>
          <w:szCs w:val="18"/>
        </w:rPr>
        <w:t>op de hypotheekmarkt in het kader van haar financiële stabiliteitstaak en statistische taak, en daartoe een verplichting voor deze ondernemingen in de wet op te nemen op grond waarvan zij gehouden zijn periodiek deze gegevens aan De Nederlandsche Bank te rapporteren;</w:t>
      </w:r>
    </w:p>
    <w:p w:rsidRPr="00047632" w:rsidR="00047632" w:rsidP="00047632" w:rsidRDefault="00047632" w14:paraId="0E588BE4" w14:textId="3B7CB7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Zo is het, dat Wij, de Afdeling advisering van de Raad van State gehoord, en met gemeen overleg der Staten</w:t>
      </w:r>
      <w:r w:rsidRPr="00047632">
        <w:rPr>
          <w:rFonts w:ascii="Times New Roman" w:hAnsi="Times New Roman"/>
          <w:sz w:val="24"/>
          <w:szCs w:val="18"/>
        </w:rPr>
        <w:noBreakHyphen/>
        <w:t>Generaal, hebben goedgevonden en verstaan, gelijk Wij goedvinden en verstaan bij deze:</w:t>
      </w:r>
    </w:p>
    <w:p w:rsidRPr="00047632" w:rsidR="00047632" w:rsidP="00047632" w:rsidRDefault="00047632" w14:paraId="75FB4FA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2C228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9361D04"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w:t>
      </w:r>
    </w:p>
    <w:p w:rsidRPr="00047632" w:rsidR="00047632" w:rsidP="00047632" w:rsidRDefault="00047632" w14:paraId="3C03F938"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7F7CC037" w14:textId="3AA2E0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 </w:t>
      </w:r>
      <w:r w:rsidRPr="00047632">
        <w:rPr>
          <w:rFonts w:ascii="Times New Roman" w:hAnsi="Times New Roman"/>
          <w:bCs/>
          <w:sz w:val="24"/>
          <w:szCs w:val="18"/>
        </w:rPr>
        <w:t>Bankwet 1998</w:t>
      </w:r>
      <w:r w:rsidRPr="00047632">
        <w:rPr>
          <w:rFonts w:ascii="Times New Roman" w:hAnsi="Times New Roman"/>
          <w:sz w:val="24"/>
          <w:szCs w:val="18"/>
        </w:rPr>
        <w:t xml:space="preserve"> wordt gewijzigd als volgt:</w:t>
      </w:r>
    </w:p>
    <w:p w:rsidRPr="00047632" w:rsidR="00047632" w:rsidP="00047632" w:rsidRDefault="00047632" w14:paraId="6FE70D3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DF3E8C1"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A</w:t>
      </w:r>
    </w:p>
    <w:p w:rsidRPr="00047632" w:rsidR="00047632" w:rsidP="00047632" w:rsidRDefault="00047632" w14:paraId="6134F6D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7EFC325" w14:textId="1598CE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Na artikel 9d worden vier artikelen ingevoegd, luidende:</w:t>
      </w:r>
    </w:p>
    <w:p w:rsidRPr="00047632" w:rsidR="00047632" w:rsidP="00047632" w:rsidRDefault="00047632" w14:paraId="541E3F20"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768A2E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9da</w:t>
      </w:r>
    </w:p>
    <w:p w:rsidRPr="00047632" w:rsidR="00047632" w:rsidP="00047632" w:rsidRDefault="00047632" w14:paraId="743EC13F" w14:textId="77777777">
      <w:pPr>
        <w:tabs>
          <w:tab w:val="left" w:pos="284"/>
          <w:tab w:val="left" w:pos="567"/>
          <w:tab w:val="left" w:pos="851"/>
        </w:tabs>
        <w:ind w:right="-2"/>
        <w:rPr>
          <w:rFonts w:ascii="Times New Roman" w:hAnsi="Times New Roman"/>
          <w:sz w:val="24"/>
          <w:szCs w:val="18"/>
        </w:rPr>
      </w:pPr>
      <w:bookmarkStart w:name="_Hlk165389900" w:id="3"/>
      <w:bookmarkStart w:name="_Hlk162972324" w:id="4"/>
    </w:p>
    <w:bookmarkEnd w:id="3"/>
    <w:p w:rsidRPr="00047632" w:rsidR="00047632" w:rsidP="00047632" w:rsidRDefault="00047632" w14:paraId="268890B7" w14:textId="223063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Een bank, beleggingsinstelling, pensioenfonds of verzekeraar </w:t>
      </w:r>
      <w:bookmarkStart w:name="_Hlk165450970" w:id="5"/>
      <w:r w:rsidRPr="00047632">
        <w:rPr>
          <w:rFonts w:ascii="Times New Roman" w:hAnsi="Times New Roman"/>
          <w:sz w:val="24"/>
          <w:szCs w:val="18"/>
        </w:rPr>
        <w:t xml:space="preserve">als bedoeld in artikel 1:1 van de Wet op het financieel toezicht </w:t>
      </w:r>
      <w:bookmarkEnd w:id="5"/>
      <w:r w:rsidRPr="00047632">
        <w:rPr>
          <w:rFonts w:ascii="Times New Roman" w:hAnsi="Times New Roman"/>
          <w:sz w:val="24"/>
          <w:szCs w:val="18"/>
        </w:rPr>
        <w:t xml:space="preserve">met zetel in Nederland verstrekt aan de Bank bij algemene maatregel van bestuur te bepalen </w:t>
      </w:r>
      <w:bookmarkStart w:name="_Hlk165450478" w:id="6"/>
      <w:r w:rsidRPr="00047632">
        <w:rPr>
          <w:rFonts w:ascii="Times New Roman" w:hAnsi="Times New Roman"/>
          <w:sz w:val="24"/>
          <w:szCs w:val="18"/>
        </w:rPr>
        <w:t xml:space="preserve">gegevens op </w:t>
      </w:r>
      <w:proofErr w:type="spellStart"/>
      <w:r w:rsidRPr="00047632">
        <w:rPr>
          <w:rFonts w:ascii="Times New Roman" w:hAnsi="Times New Roman"/>
          <w:sz w:val="24"/>
          <w:szCs w:val="18"/>
        </w:rPr>
        <w:t>leningniveau</w:t>
      </w:r>
      <w:proofErr w:type="spellEnd"/>
      <w:r w:rsidRPr="00047632">
        <w:rPr>
          <w:rFonts w:ascii="Times New Roman" w:hAnsi="Times New Roman"/>
          <w:sz w:val="24"/>
          <w:szCs w:val="18"/>
        </w:rPr>
        <w:t xml:space="preserve"> </w:t>
      </w:r>
      <w:bookmarkStart w:name="_Hlk183685740" w:id="7"/>
      <w:r w:rsidRPr="00047632">
        <w:rPr>
          <w:rFonts w:ascii="Times New Roman" w:hAnsi="Times New Roman"/>
          <w:sz w:val="24"/>
          <w:szCs w:val="18"/>
        </w:rPr>
        <w:t>over hypothecaire leningen voor woningen</w:t>
      </w:r>
      <w:bookmarkEnd w:id="7"/>
      <w:r w:rsidRPr="00047632">
        <w:rPr>
          <w:rFonts w:ascii="Times New Roman" w:hAnsi="Times New Roman"/>
          <w:sz w:val="24"/>
          <w:szCs w:val="18"/>
        </w:rPr>
        <w:t xml:space="preserve"> gelegen in Nederland en voor zakelijk vastgoed gelegen in of buiten Nederland, waarvan de onderneming de schuldeiser </w:t>
      </w:r>
      <w:bookmarkEnd w:id="6"/>
      <w:r w:rsidRPr="00047632">
        <w:rPr>
          <w:rFonts w:ascii="Times New Roman" w:hAnsi="Times New Roman"/>
          <w:sz w:val="24"/>
          <w:szCs w:val="18"/>
        </w:rPr>
        <w:t xml:space="preserve">is of die de onderneming in beheer heeft, de partijen </w:t>
      </w:r>
      <w:bookmarkStart w:name="_Hlk201329439" w:id="8"/>
      <w:r w:rsidRPr="00047632">
        <w:rPr>
          <w:rFonts w:ascii="Times New Roman" w:hAnsi="Times New Roman"/>
          <w:sz w:val="24"/>
          <w:szCs w:val="18"/>
        </w:rPr>
        <w:t xml:space="preserve">waaraan de lening is verstrekt </w:t>
      </w:r>
      <w:bookmarkEnd w:id="8"/>
      <w:r w:rsidRPr="00047632">
        <w:rPr>
          <w:rFonts w:ascii="Times New Roman" w:hAnsi="Times New Roman"/>
          <w:sz w:val="24"/>
          <w:szCs w:val="18"/>
        </w:rPr>
        <w:t xml:space="preserve">en de </w:t>
      </w:r>
      <w:bookmarkStart w:name="_Hlk201332302" w:id="9"/>
      <w:r w:rsidRPr="00047632">
        <w:rPr>
          <w:rFonts w:ascii="Times New Roman" w:hAnsi="Times New Roman"/>
          <w:sz w:val="24"/>
          <w:szCs w:val="18"/>
        </w:rPr>
        <w:t xml:space="preserve">onroerende zaken waarop de leningen betrekking hebben. </w:t>
      </w:r>
    </w:p>
    <w:p w:rsidRPr="00047632" w:rsidR="00047632" w:rsidP="00047632" w:rsidRDefault="00047632" w14:paraId="602475A6" w14:textId="3557B112">
      <w:pPr>
        <w:tabs>
          <w:tab w:val="left" w:pos="284"/>
          <w:tab w:val="left" w:pos="567"/>
          <w:tab w:val="left" w:pos="851"/>
        </w:tabs>
        <w:ind w:right="-2"/>
        <w:rPr>
          <w:rFonts w:ascii="Times New Roman" w:hAnsi="Times New Roman"/>
          <w:sz w:val="24"/>
          <w:szCs w:val="18"/>
        </w:rPr>
      </w:pPr>
      <w:bookmarkStart w:name="_Hlk165460617" w:id="10"/>
      <w:bookmarkStart w:name="_Hlk165383477" w:id="11"/>
      <w:bookmarkEnd w:id="4"/>
      <w:bookmarkEnd w:id="9"/>
      <w:r>
        <w:rPr>
          <w:rFonts w:ascii="Times New Roman" w:hAnsi="Times New Roman"/>
          <w:sz w:val="24"/>
          <w:szCs w:val="18"/>
        </w:rPr>
        <w:tab/>
      </w:r>
      <w:r w:rsidRPr="00047632">
        <w:rPr>
          <w:rFonts w:ascii="Times New Roman" w:hAnsi="Times New Roman"/>
          <w:sz w:val="24"/>
          <w:szCs w:val="18"/>
        </w:rPr>
        <w:t xml:space="preserve">2. Een bank betrekt bij de in het eerste lid bedoelde verplichting de hypothecaire leningen waarvan haar niet-bancaire dochterondernemingen met zetel in Nederland de schuldeiser zijn en de hypothecaire leningen die door deze dochtermaatschappijen worden beheerd. </w:t>
      </w:r>
    </w:p>
    <w:bookmarkEnd w:id="10"/>
    <w:p w:rsidRPr="00047632" w:rsidR="00047632" w:rsidP="00047632" w:rsidRDefault="00047632" w14:paraId="71C251D8" w14:textId="0030CF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047632">
        <w:rPr>
          <w:rFonts w:ascii="Times New Roman" w:hAnsi="Times New Roman"/>
          <w:sz w:val="24"/>
          <w:szCs w:val="18"/>
        </w:rPr>
        <w:t xml:space="preserve">3. De in het eerste lid bedoelde verplichting is van overeenkomstige toepassing op banken en verzekeraars </w:t>
      </w:r>
      <w:bookmarkStart w:name="_Hlk165454624" w:id="12"/>
      <w:r w:rsidRPr="00047632">
        <w:rPr>
          <w:rFonts w:ascii="Times New Roman" w:hAnsi="Times New Roman"/>
          <w:sz w:val="24"/>
          <w:szCs w:val="18"/>
        </w:rPr>
        <w:t xml:space="preserve">met zetel buiten Nederland </w:t>
      </w:r>
      <w:bookmarkStart w:name="_Hlk204360656" w:id="13"/>
      <w:r w:rsidRPr="00047632">
        <w:rPr>
          <w:rFonts w:ascii="Times New Roman" w:hAnsi="Times New Roman"/>
          <w:sz w:val="24"/>
          <w:szCs w:val="18"/>
        </w:rPr>
        <w:t xml:space="preserve">die via een in Nederland gelegen bijkantoor </w:t>
      </w:r>
      <w:bookmarkEnd w:id="13"/>
      <w:r w:rsidRPr="00047632">
        <w:rPr>
          <w:rFonts w:ascii="Times New Roman" w:hAnsi="Times New Roman"/>
          <w:sz w:val="24"/>
          <w:szCs w:val="18"/>
        </w:rPr>
        <w:t xml:space="preserve">schuldeiser of beheerder zijn van hypothecaire leningen </w:t>
      </w:r>
      <w:bookmarkStart w:name="_Hlk188962633" w:id="14"/>
      <w:r w:rsidRPr="00047632">
        <w:rPr>
          <w:rFonts w:ascii="Times New Roman" w:hAnsi="Times New Roman"/>
          <w:sz w:val="24"/>
          <w:szCs w:val="18"/>
        </w:rPr>
        <w:t>voor woningen gelegen in Nederland</w:t>
      </w:r>
      <w:bookmarkEnd w:id="14"/>
      <w:r w:rsidRPr="00047632">
        <w:rPr>
          <w:rFonts w:ascii="Times New Roman" w:hAnsi="Times New Roman"/>
          <w:sz w:val="24"/>
          <w:szCs w:val="18"/>
        </w:rPr>
        <w:t>.</w:t>
      </w:r>
    </w:p>
    <w:bookmarkEnd w:id="12"/>
    <w:p w:rsidRPr="00047632" w:rsidR="00047632" w:rsidP="00047632" w:rsidRDefault="00047632" w14:paraId="46CAC4ED" w14:textId="6B8F01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4. Indien een beleggingsinstelling een beheerder heeft, rust de in het eerste lid bedoelde verplichting op de beheerder van die beleggingsinstelling.</w:t>
      </w:r>
    </w:p>
    <w:p w:rsidRPr="00047632" w:rsidR="00047632" w:rsidP="00047632" w:rsidRDefault="00047632" w14:paraId="6BF1A2DE" w14:textId="682F69AF">
      <w:pPr>
        <w:tabs>
          <w:tab w:val="left" w:pos="284"/>
          <w:tab w:val="left" w:pos="567"/>
          <w:tab w:val="left" w:pos="851"/>
        </w:tabs>
        <w:ind w:right="-2"/>
        <w:rPr>
          <w:rFonts w:ascii="Times New Roman" w:hAnsi="Times New Roman"/>
          <w:sz w:val="24"/>
          <w:szCs w:val="18"/>
        </w:rPr>
      </w:pPr>
      <w:bookmarkStart w:name="_Hlk165455431" w:id="15"/>
      <w:bookmarkEnd w:id="11"/>
      <w:r>
        <w:rPr>
          <w:rFonts w:ascii="Times New Roman" w:hAnsi="Times New Roman"/>
          <w:sz w:val="24"/>
          <w:szCs w:val="18"/>
        </w:rPr>
        <w:tab/>
      </w:r>
      <w:r w:rsidRPr="00047632">
        <w:rPr>
          <w:rFonts w:ascii="Times New Roman" w:hAnsi="Times New Roman"/>
          <w:sz w:val="24"/>
          <w:szCs w:val="18"/>
        </w:rPr>
        <w:t>5. Indien een verzekeraar deel uitmaakt van een verzekeringsrichtlijngroep als bedoeld in artikel 1:1 van de Wet op het financieel toezicht waarvan de moederholding haar zetel heeft in Nederland rust de in het eerste lid bedoelde verplichting op die holding. De holding betrekt daarbij</w:t>
      </w:r>
      <w:bookmarkStart w:name="_Hlk165550016" w:id="16"/>
      <w:r w:rsidRPr="00047632">
        <w:rPr>
          <w:rFonts w:ascii="Times New Roman" w:hAnsi="Times New Roman"/>
          <w:sz w:val="24"/>
          <w:szCs w:val="18"/>
        </w:rPr>
        <w:t xml:space="preserve"> de hypothecaire leningen waarvan de Nederlandse entiteiten van die groep de schuldeiser zijn en de door hen beheerde hypothecaire leningen</w:t>
      </w:r>
      <w:bookmarkEnd w:id="16"/>
      <w:r w:rsidRPr="00047632">
        <w:rPr>
          <w:rFonts w:ascii="Times New Roman" w:hAnsi="Times New Roman"/>
          <w:sz w:val="24"/>
          <w:szCs w:val="18"/>
        </w:rPr>
        <w:t>.</w:t>
      </w:r>
    </w:p>
    <w:p w:rsidRPr="00047632" w:rsidR="00047632" w:rsidP="00047632" w:rsidRDefault="00047632" w14:paraId="300218A2" w14:textId="77777777">
      <w:pPr>
        <w:tabs>
          <w:tab w:val="left" w:pos="284"/>
          <w:tab w:val="left" w:pos="567"/>
          <w:tab w:val="left" w:pos="851"/>
        </w:tabs>
        <w:ind w:right="-2"/>
        <w:rPr>
          <w:rFonts w:ascii="Times New Roman" w:hAnsi="Times New Roman"/>
          <w:b/>
          <w:bCs/>
          <w:sz w:val="24"/>
          <w:szCs w:val="18"/>
        </w:rPr>
      </w:pPr>
      <w:bookmarkStart w:name="_Hlk203655795" w:id="17"/>
      <w:bookmarkEnd w:id="15"/>
    </w:p>
    <w:p w:rsidRPr="00047632" w:rsidR="00047632" w:rsidP="00047632" w:rsidRDefault="00047632" w14:paraId="5B77CD9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9db</w:t>
      </w:r>
      <w:bookmarkEnd w:id="17"/>
    </w:p>
    <w:p w:rsidRPr="00047632" w:rsidR="00047632" w:rsidP="00047632" w:rsidRDefault="00047632" w14:paraId="1E17631E"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02422508" w14:textId="7DF655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Bij algemene maatregel van bestuur worden regels gesteld omtrent de periodiciteit en termijnen van verstrekking van de gegevens, bedoeld in artikel 9da, eerste lid. </w:t>
      </w:r>
      <w:bookmarkStart w:name="_Hlk204269059" w:id="18"/>
      <w:r w:rsidRPr="00047632">
        <w:rPr>
          <w:rFonts w:ascii="Times New Roman" w:hAnsi="Times New Roman"/>
          <w:sz w:val="24"/>
          <w:szCs w:val="18"/>
        </w:rPr>
        <w:t>Bij die maatregel wordt tevens bepaald dat de rapportageverplichting uitsluitend geldt voor ondernemingen met een hypotheekportefeuille boven een bij die maatregel te bepalen drempelwaarde</w:t>
      </w:r>
      <w:bookmarkEnd w:id="18"/>
      <w:r w:rsidRPr="00047632">
        <w:rPr>
          <w:rFonts w:ascii="Times New Roman" w:hAnsi="Times New Roman"/>
          <w:sz w:val="24"/>
          <w:szCs w:val="18"/>
        </w:rPr>
        <w:t xml:space="preserve">. </w:t>
      </w:r>
    </w:p>
    <w:p w:rsidRPr="00047632" w:rsidR="00047632" w:rsidP="00047632" w:rsidRDefault="00047632" w14:paraId="3E93610C" w14:textId="6E45D9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gegevens worden in afwijking van de artikelen 2:7, tweede lid, en 2:8 van de Algemene wet bestuursrecht uitsluitend langs elektronische weg verstrekt. Bij ministeriële regeling worden regels gesteld omtrent de wijze van elektronische verstrekking, de vorm waarin de gegevens moeten worden aangeleverd en de bij de verstrekking te gebruiken inlogmethode. </w:t>
      </w:r>
    </w:p>
    <w:p w:rsidRPr="00047632" w:rsidR="00047632" w:rsidP="00047632" w:rsidRDefault="00047632" w14:paraId="36FEEB98" w14:textId="08B53F65">
      <w:pPr>
        <w:tabs>
          <w:tab w:val="left" w:pos="284"/>
          <w:tab w:val="left" w:pos="567"/>
          <w:tab w:val="left" w:pos="851"/>
        </w:tabs>
        <w:ind w:right="-2"/>
        <w:rPr>
          <w:rFonts w:ascii="Times New Roman" w:hAnsi="Times New Roman"/>
          <w:sz w:val="24"/>
          <w:szCs w:val="18"/>
        </w:rPr>
      </w:pPr>
      <w:bookmarkStart w:name="_Hlk204336995" w:id="19"/>
      <w:r>
        <w:rPr>
          <w:rFonts w:ascii="Times New Roman" w:hAnsi="Times New Roman"/>
          <w:sz w:val="24"/>
          <w:szCs w:val="18"/>
        </w:rPr>
        <w:tab/>
      </w:r>
      <w:r w:rsidRPr="00047632">
        <w:rPr>
          <w:rFonts w:ascii="Times New Roman" w:hAnsi="Times New Roman"/>
          <w:sz w:val="24"/>
          <w:szCs w:val="18"/>
        </w:rPr>
        <w:t xml:space="preserve">3. De gegevens over hypothecaire leningen voor woningen worden </w:t>
      </w:r>
      <w:proofErr w:type="spellStart"/>
      <w:r w:rsidRPr="00047632">
        <w:rPr>
          <w:rFonts w:ascii="Times New Roman" w:hAnsi="Times New Roman"/>
          <w:sz w:val="24"/>
          <w:szCs w:val="18"/>
        </w:rPr>
        <w:t>gepseudonimiseerd</w:t>
      </w:r>
      <w:proofErr w:type="spellEnd"/>
      <w:r w:rsidRPr="00047632">
        <w:rPr>
          <w:rFonts w:ascii="Times New Roman" w:hAnsi="Times New Roman"/>
          <w:sz w:val="24"/>
          <w:szCs w:val="18"/>
        </w:rPr>
        <w:t xml:space="preserve"> aan de Bank verstrekt. </w:t>
      </w:r>
      <w:bookmarkEnd w:id="19"/>
      <w:r w:rsidRPr="00047632">
        <w:rPr>
          <w:rFonts w:ascii="Times New Roman" w:hAnsi="Times New Roman"/>
          <w:sz w:val="24"/>
          <w:szCs w:val="18"/>
        </w:rPr>
        <w:t xml:space="preserve">Bij </w:t>
      </w:r>
      <w:bookmarkStart w:name="_Hlk204359704" w:id="20"/>
      <w:r w:rsidRPr="00047632">
        <w:rPr>
          <w:rFonts w:ascii="Times New Roman" w:hAnsi="Times New Roman"/>
          <w:sz w:val="24"/>
          <w:szCs w:val="18"/>
        </w:rPr>
        <w:t xml:space="preserve">algemene maatregel van bestuur worden regels gesteld omtrent de wijze van </w:t>
      </w:r>
      <w:proofErr w:type="spellStart"/>
      <w:r w:rsidRPr="00047632">
        <w:rPr>
          <w:rFonts w:ascii="Times New Roman" w:hAnsi="Times New Roman"/>
          <w:sz w:val="24"/>
          <w:szCs w:val="18"/>
        </w:rPr>
        <w:t>pseudonimisering</w:t>
      </w:r>
      <w:proofErr w:type="spellEnd"/>
      <w:r w:rsidRPr="00047632">
        <w:rPr>
          <w:rFonts w:ascii="Times New Roman" w:hAnsi="Times New Roman"/>
          <w:sz w:val="24"/>
          <w:szCs w:val="18"/>
        </w:rPr>
        <w:t xml:space="preserve"> van gegevens</w:t>
      </w:r>
      <w:bookmarkEnd w:id="20"/>
      <w:r w:rsidRPr="00047632">
        <w:rPr>
          <w:rFonts w:ascii="Times New Roman" w:hAnsi="Times New Roman"/>
          <w:sz w:val="24"/>
          <w:szCs w:val="18"/>
        </w:rPr>
        <w:t xml:space="preserve">. </w:t>
      </w:r>
    </w:p>
    <w:p w:rsidRPr="00047632" w:rsidR="00047632" w:rsidP="00047632" w:rsidRDefault="00047632" w14:paraId="6CA0F5B7" w14:textId="2C4DB4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4. Er kunnen voor de verstrekking van de gegevens geen kosten bij de Bank in rekening worden gebracht. </w:t>
      </w:r>
    </w:p>
    <w:p w:rsidRPr="00047632" w:rsidR="00047632" w:rsidP="00047632" w:rsidRDefault="00047632" w14:paraId="75FF62F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18496BD"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9dc</w:t>
      </w:r>
    </w:p>
    <w:p w:rsidRPr="00047632" w:rsidR="00047632" w:rsidP="00047632" w:rsidRDefault="00047632" w14:paraId="3697B7FD"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757A2AE4" w14:textId="3C247F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De Bank verwerkt de gegevens bedoeld in artikel 9da, eerste lid, ten behoeve van de in artikel 4, eerste lid, onderdelen c en d, bedoelde taken en ter voldoening aan informatieverzoeken van ingevolge artikel 9d, eerste lid, aangewezen internationale organisaties. </w:t>
      </w:r>
    </w:p>
    <w:p w:rsidRPr="00047632" w:rsidR="00047632" w:rsidP="00047632" w:rsidRDefault="00047632" w14:paraId="6ACC5FB1" w14:textId="5F3D84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Bank gaat niet over tot re-identificatie van de gegevens. </w:t>
      </w:r>
    </w:p>
    <w:p w:rsidRPr="00047632" w:rsidR="00047632" w:rsidP="00047632" w:rsidRDefault="00047632" w14:paraId="3D7FF4AC" w14:textId="561AE6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3. De gegevens worden </w:t>
      </w:r>
      <w:bookmarkStart w:name="_Hlk204337596" w:id="21"/>
      <w:r w:rsidRPr="00047632">
        <w:rPr>
          <w:rFonts w:ascii="Times New Roman" w:hAnsi="Times New Roman"/>
          <w:sz w:val="24"/>
          <w:szCs w:val="18"/>
        </w:rPr>
        <w:t xml:space="preserve">voor zover het herleidbare persoonsgegevens betreft door de Bank ten hoogste 12 jaar </w:t>
      </w:r>
      <w:bookmarkEnd w:id="21"/>
      <w:r w:rsidRPr="00047632">
        <w:rPr>
          <w:rFonts w:ascii="Times New Roman" w:hAnsi="Times New Roman"/>
          <w:sz w:val="24"/>
          <w:szCs w:val="18"/>
        </w:rPr>
        <w:t>bewaard.</w:t>
      </w:r>
    </w:p>
    <w:p w:rsidRPr="00047632" w:rsidR="00047632" w:rsidP="00047632" w:rsidRDefault="00047632" w14:paraId="70DA4F8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22B226E"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b/>
          <w:bCs/>
          <w:sz w:val="24"/>
          <w:szCs w:val="18"/>
        </w:rPr>
        <w:t>Artikel 9dd</w:t>
      </w:r>
    </w:p>
    <w:p w:rsidRPr="00047632" w:rsidR="00047632" w:rsidP="00047632" w:rsidRDefault="00047632" w14:paraId="4BD484A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2F167A4" w14:textId="60F9AB2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Bij ministeriele regeling kan vrijstelling worden verleend van de bij of krachtens artikel 9da gestelde regels.</w:t>
      </w:r>
    </w:p>
    <w:p w:rsidRPr="00047632" w:rsidR="00047632" w:rsidP="00047632" w:rsidRDefault="00047632" w14:paraId="7221C3C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461D61C"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B</w:t>
      </w:r>
    </w:p>
    <w:p w:rsidRPr="00047632" w:rsidR="00047632" w:rsidP="00047632" w:rsidRDefault="00047632" w14:paraId="085FB808" w14:textId="77777777">
      <w:pPr>
        <w:tabs>
          <w:tab w:val="left" w:pos="284"/>
          <w:tab w:val="left" w:pos="567"/>
          <w:tab w:val="left" w:pos="851"/>
        </w:tabs>
        <w:ind w:right="-2"/>
        <w:rPr>
          <w:rFonts w:ascii="Times New Roman" w:hAnsi="Times New Roman"/>
          <w:sz w:val="24"/>
          <w:szCs w:val="18"/>
        </w:rPr>
      </w:pPr>
    </w:p>
    <w:p w:rsidRPr="00047632" w:rsidR="00047632" w:rsidP="00047632" w:rsidRDefault="00E96676" w14:paraId="5B23C5CC" w14:textId="272729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sidR="00047632">
        <w:rPr>
          <w:rFonts w:ascii="Times New Roman" w:hAnsi="Times New Roman"/>
          <w:sz w:val="24"/>
          <w:szCs w:val="18"/>
        </w:rPr>
        <w:t xml:space="preserve">Artikel 9e wordt </w:t>
      </w:r>
      <w:bookmarkStart w:name="_Hlk184899132" w:id="22"/>
      <w:r w:rsidRPr="00047632" w:rsidR="00047632">
        <w:rPr>
          <w:rFonts w:ascii="Times New Roman" w:hAnsi="Times New Roman"/>
          <w:sz w:val="24"/>
          <w:szCs w:val="18"/>
        </w:rPr>
        <w:t>als volgt gewijzigd</w:t>
      </w:r>
      <w:bookmarkEnd w:id="22"/>
      <w:r w:rsidRPr="00047632" w:rsidR="00047632">
        <w:rPr>
          <w:rFonts w:ascii="Times New Roman" w:hAnsi="Times New Roman"/>
          <w:sz w:val="24"/>
          <w:szCs w:val="18"/>
        </w:rPr>
        <w:t xml:space="preserve">: </w:t>
      </w:r>
    </w:p>
    <w:p w:rsidRPr="00047632" w:rsidR="00047632" w:rsidP="00047632" w:rsidRDefault="00047632" w14:paraId="06681A79"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2CC54FE" w14:textId="6527530D">
      <w:pPr>
        <w:tabs>
          <w:tab w:val="left" w:pos="284"/>
          <w:tab w:val="left" w:pos="567"/>
          <w:tab w:val="left" w:pos="851"/>
        </w:tabs>
        <w:ind w:right="-2"/>
        <w:rPr>
          <w:rFonts w:ascii="Times New Roman" w:hAnsi="Times New Roman"/>
          <w:sz w:val="24"/>
          <w:szCs w:val="18"/>
        </w:rPr>
      </w:pPr>
      <w:bookmarkStart w:name="_Hlk184211590" w:id="23"/>
      <w:r>
        <w:rPr>
          <w:rFonts w:ascii="Times New Roman" w:hAnsi="Times New Roman"/>
          <w:sz w:val="24"/>
          <w:szCs w:val="18"/>
        </w:rPr>
        <w:lastRenderedPageBreak/>
        <w:tab/>
      </w:r>
      <w:r w:rsidRPr="00047632">
        <w:rPr>
          <w:rFonts w:ascii="Times New Roman" w:hAnsi="Times New Roman"/>
          <w:sz w:val="24"/>
          <w:szCs w:val="18"/>
        </w:rPr>
        <w:t>1. In het eerste lid wordt “op grond van artikel 9d” vervangen door “op grond van de artikelen 9d en 9da” en aan het lid wordt de zin “</w:t>
      </w:r>
      <w:bookmarkStart w:name="_Hlk199347447" w:id="24"/>
      <w:bookmarkStart w:name="_Hlk191994060" w:id="25"/>
      <w:bookmarkStart w:name="_Hlk184296831" w:id="26"/>
      <w:r w:rsidRPr="00047632">
        <w:rPr>
          <w:rFonts w:ascii="Times New Roman" w:hAnsi="Times New Roman"/>
          <w:sz w:val="24"/>
          <w:szCs w:val="18"/>
        </w:rPr>
        <w:t xml:space="preserve">Deze gegevens worden door de Bank niet verder verstrekt </w:t>
      </w:r>
      <w:bookmarkEnd w:id="24"/>
      <w:r w:rsidRPr="00047632">
        <w:rPr>
          <w:rFonts w:ascii="Times New Roman" w:hAnsi="Times New Roman"/>
          <w:sz w:val="24"/>
          <w:szCs w:val="18"/>
        </w:rPr>
        <w:t>behoudens aan het Centraal bureau voor de statistiek voor zover de gegevens noodzakelijk zijn voor de statistische taak als bedoeld in de Wet op het Centraal bureau voor de statistiek</w:t>
      </w:r>
      <w:bookmarkEnd w:id="25"/>
      <w:r w:rsidRPr="00047632">
        <w:rPr>
          <w:rFonts w:ascii="Times New Roman" w:hAnsi="Times New Roman"/>
          <w:sz w:val="24"/>
          <w:szCs w:val="18"/>
        </w:rPr>
        <w:t xml:space="preserve">.” toegevoegd.  </w:t>
      </w:r>
    </w:p>
    <w:p w:rsidRPr="00047632" w:rsidR="00047632" w:rsidP="00047632" w:rsidRDefault="00047632" w14:paraId="53E58796" w14:textId="77777777">
      <w:pPr>
        <w:tabs>
          <w:tab w:val="left" w:pos="284"/>
          <w:tab w:val="left" w:pos="567"/>
          <w:tab w:val="left" w:pos="851"/>
        </w:tabs>
        <w:ind w:right="-2"/>
        <w:rPr>
          <w:rFonts w:ascii="Times New Roman" w:hAnsi="Times New Roman"/>
          <w:sz w:val="24"/>
          <w:szCs w:val="18"/>
        </w:rPr>
      </w:pPr>
      <w:bookmarkStart w:name="_Hlk165464887" w:id="27"/>
      <w:bookmarkEnd w:id="26"/>
    </w:p>
    <w:p w:rsidRPr="00047632" w:rsidR="00047632" w:rsidP="00047632" w:rsidRDefault="00047632" w14:paraId="278F743D" w14:textId="30AA04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Het tweede lid komt te luiden:</w:t>
      </w:r>
    </w:p>
    <w:bookmarkEnd w:id="23"/>
    <w:p w:rsidRPr="00047632" w:rsidR="00047632" w:rsidP="00047632" w:rsidRDefault="00047632" w14:paraId="456B0D78" w14:textId="0586CF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Het organisatieonderdeel van de Bank dat is belast met de in artikel 4, eerste lid, onderdeel c of d, bedoelde taak kan de in het eerste lid bedoelde gegevens verstrekken aan organisatieonderdelen van de Bank die belast zijn met een andere taak, voor </w:t>
      </w:r>
      <w:bookmarkStart w:name="_Hlk184207625" w:id="28"/>
      <w:r w:rsidRPr="00047632">
        <w:rPr>
          <w:rFonts w:ascii="Times New Roman" w:hAnsi="Times New Roman"/>
          <w:sz w:val="24"/>
          <w:szCs w:val="18"/>
        </w:rPr>
        <w:t xml:space="preserve">zover verstrekking op niet-structurele basis plaatsvindt, de gegevens geanonimiseerd zijn en zelfstandig verkregen hadden kunnen worden van de financiële instellingen waarop de Bank toezicht uitoefent op de voet van de </w:t>
      </w:r>
      <w:bookmarkStart w:name="_Hlk184302228" w:id="29"/>
      <w:r w:rsidRPr="00047632">
        <w:rPr>
          <w:rFonts w:ascii="Times New Roman" w:hAnsi="Times New Roman"/>
          <w:sz w:val="24"/>
          <w:szCs w:val="18"/>
        </w:rPr>
        <w:t>daarvoor geldende wettelijke regelingen</w:t>
      </w:r>
      <w:bookmarkEnd w:id="28"/>
      <w:bookmarkEnd w:id="29"/>
      <w:r w:rsidRPr="00047632">
        <w:rPr>
          <w:rFonts w:ascii="Times New Roman" w:hAnsi="Times New Roman"/>
          <w:sz w:val="24"/>
          <w:szCs w:val="18"/>
        </w:rPr>
        <w:t xml:space="preserve">. </w:t>
      </w:r>
    </w:p>
    <w:bookmarkEnd w:id="27"/>
    <w:p w:rsidRPr="00047632" w:rsidR="00047632" w:rsidP="00047632" w:rsidRDefault="00047632" w14:paraId="36F08F1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AEE8D5" w14:textId="1FC93B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3. In het derde lid wordt “worden slechts zodanig openbaar gemaakt dat daaraan geen” vervangen door “worden slechts in geaggregeerde vorm openbaar gemaakt en zonder dat daaraan” en wordt “instelling of rechtspersoon” vervangen door “instelling, rechtspersoon of natuurlijk persoon”.</w:t>
      </w:r>
    </w:p>
    <w:p w:rsidRPr="00047632" w:rsidR="00047632" w:rsidP="00047632" w:rsidRDefault="00047632" w14:paraId="62270E0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F528D99"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C</w:t>
      </w:r>
    </w:p>
    <w:p w:rsidRPr="00047632" w:rsidR="00047632" w:rsidP="00047632" w:rsidRDefault="00047632" w14:paraId="6D0ED2A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CB3AFEC" w14:textId="06078C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In artikel 9f wordt “gegevens aan de in artikel 9d, eerste lid, bedoelde </w:t>
      </w:r>
      <w:bookmarkStart w:name="_Hlk204265547" w:id="30"/>
      <w:r w:rsidRPr="00047632">
        <w:rPr>
          <w:rFonts w:ascii="Times New Roman" w:hAnsi="Times New Roman"/>
          <w:sz w:val="24"/>
          <w:szCs w:val="18"/>
        </w:rPr>
        <w:t>internationale organisaties</w:t>
      </w:r>
      <w:bookmarkEnd w:id="30"/>
      <w:r w:rsidRPr="00047632">
        <w:rPr>
          <w:rFonts w:ascii="Times New Roman" w:hAnsi="Times New Roman"/>
          <w:sz w:val="24"/>
          <w:szCs w:val="18"/>
        </w:rPr>
        <w:t>” vervangen door “gegevens ontvangen op grond van artikel 9d aan de in het eerste lid van dat artikel bedoelde internationale organisaties”.</w:t>
      </w:r>
    </w:p>
    <w:p w:rsidRPr="00047632" w:rsidR="00047632" w:rsidP="00047632" w:rsidRDefault="00047632" w14:paraId="4470E28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9B011C4"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 xml:space="preserve">D </w:t>
      </w:r>
    </w:p>
    <w:p w:rsidRPr="00047632" w:rsidR="00047632" w:rsidP="00047632" w:rsidRDefault="00047632" w14:paraId="32A65E2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377B340" w14:textId="6A9496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Artikel 9g wordt als volgt gewijzigd:</w:t>
      </w:r>
    </w:p>
    <w:p w:rsidRPr="00047632" w:rsidR="00047632" w:rsidP="00047632" w:rsidRDefault="00047632" w14:paraId="12245BF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7E9EC87" w14:textId="61504D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1. Onder vernummering van het tweede lid tot derde lid, wordt een lid ingevoegd, luidende:</w:t>
      </w:r>
    </w:p>
    <w:p w:rsidRPr="00047632" w:rsidR="00047632" w:rsidP="00047632" w:rsidRDefault="00047632" w14:paraId="0423B4F0" w14:textId="60C574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De Bank is bevoegd tot oplegging van een last onder dwangsom ter handhaving de bij of krachtens de artikelen 9da en 9db gestelde regels.</w:t>
      </w:r>
    </w:p>
    <w:p w:rsidRPr="00047632" w:rsidR="00047632" w:rsidP="00047632" w:rsidRDefault="00047632" w14:paraId="68E1100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D301F1B" w14:textId="121FF4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In het derde lid (nieuw) wordt “artikel 9d, derde lid” vervangen door “de bij of krachtens de artikelen 9d, derde lid, 9da en 9db gestelde regels”.</w:t>
      </w:r>
    </w:p>
    <w:p w:rsidRPr="00047632" w:rsidR="00047632" w:rsidP="00047632" w:rsidRDefault="00047632" w14:paraId="5A260462" w14:textId="77777777">
      <w:pPr>
        <w:tabs>
          <w:tab w:val="left" w:pos="284"/>
          <w:tab w:val="left" w:pos="567"/>
          <w:tab w:val="left" w:pos="851"/>
        </w:tabs>
        <w:ind w:right="-2"/>
        <w:rPr>
          <w:rFonts w:ascii="Times New Roman" w:hAnsi="Times New Roman"/>
          <w:sz w:val="24"/>
          <w:szCs w:val="18"/>
        </w:rPr>
      </w:pPr>
      <w:bookmarkStart w:name="_Hlk167799588" w:id="31"/>
    </w:p>
    <w:bookmarkEnd w:id="31"/>
    <w:p w:rsidRPr="00047632" w:rsidR="00047632" w:rsidP="00047632" w:rsidRDefault="00047632" w14:paraId="7F82F891" w14:textId="77777777">
      <w:pPr>
        <w:tabs>
          <w:tab w:val="left" w:pos="284"/>
          <w:tab w:val="left" w:pos="567"/>
          <w:tab w:val="left" w:pos="851"/>
        </w:tabs>
        <w:ind w:right="-2"/>
        <w:rPr>
          <w:rFonts w:ascii="Times New Roman" w:hAnsi="Times New Roman"/>
          <w:b/>
          <w:sz w:val="24"/>
          <w:szCs w:val="18"/>
        </w:rPr>
      </w:pPr>
    </w:p>
    <w:p w:rsidRPr="00047632" w:rsidR="00047632" w:rsidP="00047632" w:rsidRDefault="00047632" w14:paraId="5E86D221"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w:t>
      </w:r>
    </w:p>
    <w:p w:rsidRPr="00047632" w:rsidR="00047632" w:rsidP="00047632" w:rsidRDefault="00047632" w14:paraId="753814C6"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381F981" w14:textId="6EF4E77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Deze wet treedt in werking op een bij koninklijk besluit te bepalen tijdstip dat voor de </w:t>
      </w:r>
      <w:bookmarkStart w:name="_Hlk165464519" w:id="32"/>
      <w:r w:rsidRPr="00047632">
        <w:rPr>
          <w:rFonts w:ascii="Times New Roman" w:hAnsi="Times New Roman"/>
          <w:sz w:val="24"/>
          <w:szCs w:val="18"/>
        </w:rPr>
        <w:t xml:space="preserve">verschillende artikelen of onderdelen daarvan verschillend kan worden vastgesteld. </w:t>
      </w:r>
      <w:bookmarkEnd w:id="32"/>
    </w:p>
    <w:p w:rsidRPr="00047632" w:rsidR="00047632" w:rsidP="00047632" w:rsidRDefault="00047632" w14:paraId="2C4D69D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0E2E5E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B9AA59D"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III</w:t>
      </w:r>
    </w:p>
    <w:p w:rsidRPr="00047632" w:rsidR="00047632" w:rsidP="00047632" w:rsidRDefault="00047632" w14:paraId="46D0319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C0AE7C9" w14:textId="446177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Deze wet wordt aangehaald als: Wet rapportage hypotheekmarkt DNB.</w:t>
      </w:r>
    </w:p>
    <w:p w:rsidR="00047632" w:rsidP="00047632" w:rsidRDefault="00047632" w14:paraId="226FD83A" w14:textId="77777777">
      <w:pPr>
        <w:tabs>
          <w:tab w:val="left" w:pos="284"/>
          <w:tab w:val="left" w:pos="567"/>
          <w:tab w:val="left" w:pos="851"/>
        </w:tabs>
        <w:ind w:right="-2"/>
        <w:rPr>
          <w:rFonts w:ascii="Times New Roman" w:hAnsi="Times New Roman"/>
          <w:sz w:val="24"/>
          <w:szCs w:val="20"/>
        </w:rPr>
      </w:pPr>
    </w:p>
    <w:p w:rsidR="00047632" w:rsidP="00047632" w:rsidRDefault="00047632" w14:paraId="787FF893" w14:textId="77777777">
      <w:pPr>
        <w:tabs>
          <w:tab w:val="left" w:pos="284"/>
          <w:tab w:val="left" w:pos="567"/>
          <w:tab w:val="left" w:pos="851"/>
        </w:tabs>
        <w:ind w:right="-2"/>
        <w:rPr>
          <w:rFonts w:ascii="Times New Roman" w:hAnsi="Times New Roman"/>
          <w:sz w:val="24"/>
          <w:szCs w:val="20"/>
        </w:rPr>
      </w:pPr>
    </w:p>
    <w:p w:rsidR="00047632" w:rsidP="00047632" w:rsidRDefault="00047632" w14:paraId="47261E51" w14:textId="6A2BD8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04763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047632" w:rsidP="00047632" w:rsidRDefault="00047632" w14:paraId="7B97710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EA3343B"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Gegeven</w:t>
      </w:r>
    </w:p>
    <w:p w:rsidRPr="00047632" w:rsidR="00047632" w:rsidP="00047632" w:rsidRDefault="00047632" w14:paraId="461798F2"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125349C5"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2041B37B" w14:textId="77777777">
      <w:pPr>
        <w:tabs>
          <w:tab w:val="left" w:pos="284"/>
          <w:tab w:val="left" w:pos="567"/>
          <w:tab w:val="left" w:pos="851"/>
        </w:tabs>
        <w:ind w:right="-2"/>
        <w:rPr>
          <w:rFonts w:ascii="Times New Roman" w:hAnsi="Times New Roman"/>
          <w:sz w:val="24"/>
          <w:szCs w:val="20"/>
        </w:rPr>
      </w:pPr>
    </w:p>
    <w:p w:rsidR="00047632" w:rsidP="00047632" w:rsidRDefault="00047632" w14:paraId="138F2FE8" w14:textId="77777777">
      <w:pPr>
        <w:tabs>
          <w:tab w:val="left" w:pos="284"/>
          <w:tab w:val="left" w:pos="567"/>
          <w:tab w:val="left" w:pos="851"/>
        </w:tabs>
        <w:ind w:right="-2"/>
        <w:rPr>
          <w:rFonts w:ascii="Times New Roman" w:hAnsi="Times New Roman"/>
          <w:sz w:val="24"/>
          <w:szCs w:val="20"/>
        </w:rPr>
      </w:pPr>
    </w:p>
    <w:p w:rsidR="00047632" w:rsidP="00047632" w:rsidRDefault="00047632" w14:paraId="048D74BA" w14:textId="77777777">
      <w:pPr>
        <w:tabs>
          <w:tab w:val="left" w:pos="284"/>
          <w:tab w:val="left" w:pos="567"/>
          <w:tab w:val="left" w:pos="851"/>
        </w:tabs>
        <w:ind w:right="-2"/>
        <w:rPr>
          <w:rFonts w:ascii="Times New Roman" w:hAnsi="Times New Roman"/>
          <w:sz w:val="24"/>
          <w:szCs w:val="20"/>
        </w:rPr>
      </w:pPr>
    </w:p>
    <w:p w:rsidR="00047632" w:rsidP="00047632" w:rsidRDefault="00047632" w14:paraId="0AE0E00D" w14:textId="77777777">
      <w:pPr>
        <w:tabs>
          <w:tab w:val="left" w:pos="284"/>
          <w:tab w:val="left" w:pos="567"/>
          <w:tab w:val="left" w:pos="851"/>
        </w:tabs>
        <w:ind w:right="-2"/>
        <w:rPr>
          <w:rFonts w:ascii="Times New Roman" w:hAnsi="Times New Roman"/>
          <w:sz w:val="24"/>
          <w:szCs w:val="20"/>
        </w:rPr>
      </w:pPr>
    </w:p>
    <w:p w:rsidR="00047632" w:rsidP="00047632" w:rsidRDefault="00047632" w14:paraId="4E61C886" w14:textId="77777777">
      <w:pPr>
        <w:tabs>
          <w:tab w:val="left" w:pos="284"/>
          <w:tab w:val="left" w:pos="567"/>
          <w:tab w:val="left" w:pos="851"/>
        </w:tabs>
        <w:ind w:right="-2"/>
        <w:rPr>
          <w:rFonts w:ascii="Times New Roman" w:hAnsi="Times New Roman"/>
          <w:sz w:val="24"/>
          <w:szCs w:val="20"/>
        </w:rPr>
      </w:pPr>
    </w:p>
    <w:p w:rsidR="00047632" w:rsidP="00047632" w:rsidRDefault="00047632" w14:paraId="4CD93DFD"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41151433"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772D8FED"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De Minister van Financiën,</w:t>
      </w:r>
    </w:p>
    <w:p w:rsidRPr="002168F4" w:rsidR="00047632" w:rsidP="00047632" w:rsidRDefault="00047632" w14:paraId="54E69EDC" w14:textId="77777777">
      <w:pPr>
        <w:tabs>
          <w:tab w:val="left" w:pos="284"/>
          <w:tab w:val="left" w:pos="567"/>
          <w:tab w:val="left" w:pos="851"/>
        </w:tabs>
        <w:ind w:right="-2"/>
        <w:rPr>
          <w:rFonts w:ascii="Times New Roman" w:hAnsi="Times New Roman"/>
          <w:sz w:val="24"/>
          <w:szCs w:val="20"/>
        </w:rPr>
      </w:pPr>
    </w:p>
    <w:sectPr w:rsidRPr="002168F4" w:rsidR="0004763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0D43" w14:textId="77777777" w:rsidR="00047632" w:rsidRDefault="00047632">
      <w:pPr>
        <w:spacing w:line="20" w:lineRule="exact"/>
      </w:pPr>
    </w:p>
  </w:endnote>
  <w:endnote w:type="continuationSeparator" w:id="0">
    <w:p w14:paraId="1F4A1668" w14:textId="77777777" w:rsidR="00047632" w:rsidRDefault="00047632">
      <w:pPr>
        <w:pStyle w:val="Amendement"/>
      </w:pPr>
      <w:r>
        <w:rPr>
          <w:b w:val="0"/>
          <w:bCs w:val="0"/>
        </w:rPr>
        <w:t xml:space="preserve"> </w:t>
      </w:r>
    </w:p>
  </w:endnote>
  <w:endnote w:type="continuationNotice" w:id="1">
    <w:p w14:paraId="553D84E8" w14:textId="77777777" w:rsidR="00047632" w:rsidRDefault="0004763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9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78725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30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9790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952C" w14:textId="77777777" w:rsidR="00047632" w:rsidRDefault="00047632">
      <w:pPr>
        <w:pStyle w:val="Amendement"/>
      </w:pPr>
      <w:r>
        <w:rPr>
          <w:b w:val="0"/>
          <w:bCs w:val="0"/>
        </w:rPr>
        <w:separator/>
      </w:r>
    </w:p>
  </w:footnote>
  <w:footnote w:type="continuationSeparator" w:id="0">
    <w:p w14:paraId="41513D2B" w14:textId="77777777" w:rsidR="00047632" w:rsidRDefault="00047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32"/>
    <w:rsid w:val="00012DBE"/>
    <w:rsid w:val="00047632"/>
    <w:rsid w:val="000A1D81"/>
    <w:rsid w:val="00111ED3"/>
    <w:rsid w:val="001C190E"/>
    <w:rsid w:val="002168F4"/>
    <w:rsid w:val="002A727C"/>
    <w:rsid w:val="003A0EE8"/>
    <w:rsid w:val="005D2707"/>
    <w:rsid w:val="00606255"/>
    <w:rsid w:val="006B607A"/>
    <w:rsid w:val="00766DA5"/>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96676"/>
    <w:rsid w:val="00F05E4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07456"/>
  <w15:docId w15:val="{D145BE41-E98A-4490-8971-E3865CE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1073</ap:Words>
  <ap:Characters>6134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2025-11-05T13:59:00.0000000Z</dcterms:created>
  <dcterms:modified xsi:type="dcterms:W3CDTF">2025-11-05T13:59:00.0000000Z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