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311" w:rsidR="00127311" w:rsidP="003F0D81" w:rsidRDefault="00F36255" w14:paraId="1A0D4F49" w14:textId="38E2119B">
      <w:pPr>
        <w:rPr>
          <w:rFonts w:ascii="Calibri" w:hAnsi="Calibri" w:cs="Calibri"/>
        </w:rPr>
      </w:pPr>
      <w:r w:rsidRPr="00127311">
        <w:rPr>
          <w:rFonts w:ascii="Calibri" w:hAnsi="Calibri" w:cs="Calibri"/>
        </w:rPr>
        <w:t>29</w:t>
      </w:r>
      <w:r w:rsidRPr="00127311" w:rsidR="00127311">
        <w:rPr>
          <w:rFonts w:ascii="Calibri" w:hAnsi="Calibri" w:cs="Calibri"/>
        </w:rPr>
        <w:t xml:space="preserve"> </w:t>
      </w:r>
      <w:r w:rsidRPr="00127311">
        <w:rPr>
          <w:rFonts w:ascii="Calibri" w:hAnsi="Calibri" w:cs="Calibri"/>
        </w:rPr>
        <w:t>509</w:t>
      </w:r>
      <w:r w:rsidRPr="00127311" w:rsidR="00127311">
        <w:rPr>
          <w:rFonts w:ascii="Calibri" w:hAnsi="Calibri" w:cs="Calibri"/>
        </w:rPr>
        <w:tab/>
      </w:r>
      <w:r w:rsidRPr="00127311" w:rsidR="00127311">
        <w:rPr>
          <w:rFonts w:ascii="Calibri" w:hAnsi="Calibri" w:cs="Calibri"/>
        </w:rPr>
        <w:tab/>
        <w:t xml:space="preserve">Palliatieve zorg </w:t>
      </w:r>
    </w:p>
    <w:p w:rsidRPr="00127311" w:rsidR="00127311" w:rsidP="00127311" w:rsidRDefault="00127311" w14:paraId="43AF683E" w14:textId="77777777">
      <w:pPr>
        <w:ind w:left="1410" w:hanging="1410"/>
        <w:rPr>
          <w:rFonts w:ascii="Calibri" w:hAnsi="Calibri" w:cs="Calibri"/>
        </w:rPr>
      </w:pPr>
      <w:r w:rsidRPr="00127311">
        <w:rPr>
          <w:rFonts w:ascii="Calibri" w:hAnsi="Calibri" w:cs="Calibri"/>
        </w:rPr>
        <w:t xml:space="preserve">Nr. </w:t>
      </w:r>
      <w:r w:rsidRPr="00127311" w:rsidR="00F36255">
        <w:rPr>
          <w:rFonts w:ascii="Calibri" w:hAnsi="Calibri" w:cs="Calibri"/>
        </w:rPr>
        <w:t>97</w:t>
      </w:r>
      <w:r w:rsidRPr="00127311">
        <w:rPr>
          <w:rFonts w:ascii="Calibri" w:hAnsi="Calibri" w:cs="Calibri"/>
        </w:rPr>
        <w:tab/>
      </w:r>
      <w:r w:rsidRPr="00127311">
        <w:rPr>
          <w:rFonts w:ascii="Calibri" w:hAnsi="Calibri" w:cs="Calibri"/>
        </w:rPr>
        <w:tab/>
        <w:t>Brief van de staatssecretaris van Volksgezondheid, Welzijn en Sport</w:t>
      </w:r>
    </w:p>
    <w:p w:rsidRPr="00127311" w:rsidR="00F36255" w:rsidP="00F36255" w:rsidRDefault="00127311" w14:paraId="4CEAA8FE" w14:textId="04D9D06F">
      <w:pPr>
        <w:rPr>
          <w:rFonts w:ascii="Calibri" w:hAnsi="Calibri" w:cs="Calibri"/>
        </w:rPr>
      </w:pPr>
      <w:r w:rsidRPr="00127311">
        <w:rPr>
          <w:rFonts w:ascii="Calibri" w:hAnsi="Calibri" w:cs="Calibri"/>
        </w:rPr>
        <w:t>Aan de Voorzitter van de Tweede Kamer der Staten-Generaal</w:t>
      </w:r>
    </w:p>
    <w:p w:rsidRPr="00127311" w:rsidR="00127311" w:rsidP="00F36255" w:rsidRDefault="00127311" w14:paraId="1C1A05C0" w14:textId="577AB34B">
      <w:pPr>
        <w:rPr>
          <w:rFonts w:ascii="Calibri" w:hAnsi="Calibri" w:cs="Calibri"/>
        </w:rPr>
      </w:pPr>
      <w:r w:rsidRPr="00127311">
        <w:rPr>
          <w:rFonts w:ascii="Calibri" w:hAnsi="Calibri" w:cs="Calibri"/>
        </w:rPr>
        <w:t>Den Haag, 4 november 2025</w:t>
      </w:r>
    </w:p>
    <w:p w:rsidRPr="00127311" w:rsidR="00F36255" w:rsidP="00F36255" w:rsidRDefault="00F36255" w14:paraId="04198527" w14:textId="77777777">
      <w:pPr>
        <w:rPr>
          <w:rFonts w:ascii="Calibri" w:hAnsi="Calibri" w:cs="Calibri"/>
        </w:rPr>
      </w:pPr>
    </w:p>
    <w:p w:rsidRPr="00127311" w:rsidR="00F36255" w:rsidP="00F36255" w:rsidRDefault="00F36255" w14:paraId="18C85BBE" w14:textId="6161E84C">
      <w:pPr>
        <w:rPr>
          <w:rFonts w:ascii="Calibri" w:hAnsi="Calibri" w:cs="Calibri"/>
        </w:rPr>
      </w:pPr>
      <w:r w:rsidRPr="00127311">
        <w:rPr>
          <w:rFonts w:ascii="Calibri" w:hAnsi="Calibri" w:cs="Calibri"/>
        </w:rPr>
        <w:t xml:space="preserve">Hierbij bied ik u het rapport </w:t>
      </w:r>
      <w:r w:rsidRPr="00127311">
        <w:rPr>
          <w:rFonts w:ascii="Calibri" w:hAnsi="Calibri" w:cs="Calibri"/>
          <w:i/>
          <w:iCs/>
        </w:rPr>
        <w:t>Hospices in Nederland</w:t>
      </w:r>
      <w:r w:rsidRPr="00127311">
        <w:rPr>
          <w:rFonts w:ascii="Calibri" w:hAnsi="Calibri" w:cs="Calibri"/>
        </w:rPr>
        <w:t xml:space="preserve"> aan. In dit rapport wordt een voorstel gedaan voor een toekomstbestendige inrichting en bekostiging van hospices. </w:t>
      </w:r>
    </w:p>
    <w:p w:rsidRPr="00127311" w:rsidR="00F36255" w:rsidP="00F36255" w:rsidRDefault="00F36255" w14:paraId="597439B3" w14:textId="77777777">
      <w:pPr>
        <w:rPr>
          <w:rFonts w:ascii="Calibri" w:hAnsi="Calibri" w:cs="Calibri"/>
        </w:rPr>
      </w:pPr>
    </w:p>
    <w:p w:rsidRPr="00127311" w:rsidR="00F36255" w:rsidP="00F36255" w:rsidRDefault="00F36255" w14:paraId="5AD67246" w14:textId="77777777">
      <w:pPr>
        <w:rPr>
          <w:rFonts w:ascii="Calibri" w:hAnsi="Calibri" w:cs="Calibri"/>
        </w:rPr>
      </w:pPr>
      <w:r w:rsidRPr="00127311">
        <w:rPr>
          <w:rFonts w:ascii="Calibri" w:hAnsi="Calibri" w:cs="Calibri"/>
        </w:rPr>
        <w:t xml:space="preserve">In 2024 is binnen het Nationaal Programma Palliatieve Zorg II (NPPZ II) een gestructureerd overzicht gemaakt van alle hospices in Nederland middels het project </w:t>
      </w:r>
      <w:r w:rsidRPr="00127311">
        <w:rPr>
          <w:rFonts w:ascii="Calibri" w:hAnsi="Calibri" w:cs="Calibri"/>
          <w:i/>
          <w:iCs/>
        </w:rPr>
        <w:t>Versterken Hospicezorg</w:t>
      </w:r>
      <w:r w:rsidRPr="00127311">
        <w:rPr>
          <w:rFonts w:ascii="Calibri" w:hAnsi="Calibri" w:cs="Calibri"/>
        </w:rPr>
        <w:t>.</w:t>
      </w:r>
      <w:r w:rsidRPr="00127311">
        <w:rPr>
          <w:rStyle w:val="Voetnootmarkering"/>
          <w:rFonts w:ascii="Calibri" w:hAnsi="Calibri" w:cs="Calibri"/>
        </w:rPr>
        <w:footnoteReference w:id="1"/>
      </w:r>
      <w:r w:rsidRPr="00127311">
        <w:rPr>
          <w:rFonts w:ascii="Calibri" w:hAnsi="Calibri" w:cs="Calibri"/>
        </w:rPr>
        <w:t xml:space="preserve"> Hierin werd een beeld geschetst van het huidige landschap en de toekomstig benodigde capaciteit (landelijk en regionaal). Hierop voortbouwend is in dit rapport de variatie in organisatievormen in het hospiceland</w:t>
      </w:r>
      <w:r w:rsidRPr="00127311">
        <w:rPr>
          <w:rFonts w:ascii="Calibri" w:hAnsi="Calibri" w:cs="Calibri"/>
        </w:rPr>
        <w:softHyphen/>
        <w:t>schap in kaart gebracht. Het rapport laat zien dat de huidige variëteit aan organisatievormen en bekostigingsstructuren knelpunten oplevert op het gebied van beschikbaarheid, kwaliteit en betaalbaarheid van hospicezorg. Er worden aanbevelingen gedaan voor hoe het landschap er over vijf tot tien jaar uit zou kunnen zien. Over de wijze van opvolging van de aanbevelingen vindt de komende tijd nog overleg plaats met de betrokken partijen. Ook zal worden bezien wat nu al kan worden voorbereid in het kader van NPPZ II, binnen de resterende looptijd van het programma.</w:t>
      </w:r>
    </w:p>
    <w:p w:rsidRPr="00127311" w:rsidR="00F36255" w:rsidP="00F36255" w:rsidRDefault="00F36255" w14:paraId="6FEAD6FF" w14:textId="77777777">
      <w:pPr>
        <w:rPr>
          <w:rFonts w:ascii="Calibri" w:hAnsi="Calibri" w:cs="Calibri"/>
        </w:rPr>
      </w:pPr>
    </w:p>
    <w:p w:rsidRPr="00127311" w:rsidR="00F36255" w:rsidP="00F36255" w:rsidRDefault="00F36255" w14:paraId="1F46E03C" w14:textId="77777777">
      <w:pPr>
        <w:rPr>
          <w:rFonts w:ascii="Calibri" w:hAnsi="Calibri" w:cs="Calibri"/>
        </w:rPr>
      </w:pPr>
      <w:r w:rsidRPr="00127311">
        <w:rPr>
          <w:rFonts w:ascii="Calibri" w:hAnsi="Calibri" w:cs="Calibri"/>
        </w:rPr>
        <w:t>De bevindingen uit dit rapport worden daarnaast meegenomen en in samenhang bezien met de uitkomsten van twee nog lopende trajecten. Om die reden heeft deze brief een beleidsarm karakter. In het voorjaar van 2026 worden de opbrengsten van de volgende trajecten verwacht:</w:t>
      </w:r>
    </w:p>
    <w:p w:rsidRPr="00127311" w:rsidR="00F36255" w:rsidP="00F36255" w:rsidRDefault="00F36255" w14:paraId="7D153157" w14:textId="77777777">
      <w:pPr>
        <w:pStyle w:val="Lijstalinea"/>
        <w:numPr>
          <w:ilvl w:val="0"/>
          <w:numId w:val="1"/>
        </w:numPr>
        <w:rPr>
          <w:rFonts w:ascii="Calibri" w:hAnsi="Calibri" w:cs="Calibri"/>
        </w:rPr>
      </w:pPr>
      <w:r w:rsidRPr="00127311">
        <w:rPr>
          <w:rFonts w:ascii="Calibri" w:hAnsi="Calibri" w:cs="Calibri"/>
        </w:rPr>
        <w:t xml:space="preserve">Evaluatie van de </w:t>
      </w:r>
      <w:r w:rsidRPr="00127311">
        <w:rPr>
          <w:rFonts w:ascii="Calibri" w:hAnsi="Calibri" w:cs="Calibri"/>
          <w:i/>
          <w:iCs/>
        </w:rPr>
        <w:t>Subsidieregeling Palliatieve terminale zorg en geestelijke verzorging thuis</w:t>
      </w:r>
      <w:r w:rsidRPr="00127311">
        <w:rPr>
          <w:rFonts w:ascii="Calibri" w:hAnsi="Calibri" w:cs="Calibri"/>
        </w:rPr>
        <w:t xml:space="preserve"> (HHM, verwachte oplevering april 2026), en</w:t>
      </w:r>
    </w:p>
    <w:p w:rsidRPr="00127311" w:rsidR="00F36255" w:rsidP="00F36255" w:rsidRDefault="00F36255" w14:paraId="3112C4C0" w14:textId="77777777">
      <w:pPr>
        <w:pStyle w:val="Lijstalinea"/>
        <w:numPr>
          <w:ilvl w:val="0"/>
          <w:numId w:val="1"/>
        </w:numPr>
        <w:rPr>
          <w:rFonts w:ascii="Calibri" w:hAnsi="Calibri" w:cs="Calibri"/>
        </w:rPr>
      </w:pPr>
      <w:r w:rsidRPr="00127311">
        <w:rPr>
          <w:rFonts w:ascii="Calibri" w:hAnsi="Calibri" w:cs="Calibri"/>
          <w:i/>
          <w:iCs/>
        </w:rPr>
        <w:t>Toekomstagenda Palliatieve zorg</w:t>
      </w:r>
      <w:r w:rsidRPr="00127311">
        <w:rPr>
          <w:rFonts w:ascii="Calibri" w:hAnsi="Calibri" w:cs="Calibri"/>
        </w:rPr>
        <w:t xml:space="preserve"> (AEF, verwachtte oplevering mei 2026).</w:t>
      </w:r>
    </w:p>
    <w:p w:rsidRPr="00127311" w:rsidR="00F36255" w:rsidP="00F36255" w:rsidRDefault="00F36255" w14:paraId="3812D430" w14:textId="77777777">
      <w:pPr>
        <w:rPr>
          <w:rFonts w:ascii="Calibri" w:hAnsi="Calibri" w:cs="Calibri"/>
        </w:rPr>
      </w:pPr>
    </w:p>
    <w:p w:rsidRPr="00127311" w:rsidR="00F36255" w:rsidP="00F36255" w:rsidRDefault="00F36255" w14:paraId="4563187E" w14:textId="77777777">
      <w:pPr>
        <w:rPr>
          <w:rFonts w:ascii="Calibri" w:hAnsi="Calibri" w:cs="Calibri"/>
        </w:rPr>
      </w:pPr>
    </w:p>
    <w:p w:rsidRPr="00127311" w:rsidR="00F36255" w:rsidP="00F36255" w:rsidRDefault="00F36255" w14:paraId="05AF7890" w14:textId="510448AF">
      <w:pPr>
        <w:rPr>
          <w:rFonts w:ascii="Calibri" w:hAnsi="Calibri" w:cs="Calibri"/>
        </w:rPr>
      </w:pPr>
      <w:r w:rsidRPr="00127311">
        <w:rPr>
          <w:rFonts w:ascii="Calibri" w:hAnsi="Calibri" w:cs="Calibri"/>
        </w:rPr>
        <w:lastRenderedPageBreak/>
        <w:t>Ik verwacht uw Kamer voor de zomer van 2026 te kunnen informeren over de te nemen vervolgstappen. Een inhoudelijke reactie wordt aan het volgende kabinet overgelaten.</w:t>
      </w:r>
    </w:p>
    <w:p w:rsidRPr="00127311" w:rsidR="00127311" w:rsidP="00127311" w:rsidRDefault="00127311" w14:paraId="40E1D77C" w14:textId="77777777">
      <w:pPr>
        <w:pStyle w:val="Geenafstand"/>
        <w:rPr>
          <w:rFonts w:ascii="Calibri" w:hAnsi="Calibri" w:cs="Calibri"/>
        </w:rPr>
      </w:pPr>
    </w:p>
    <w:p w:rsidRPr="00127311" w:rsidR="00127311" w:rsidP="00127311" w:rsidRDefault="00127311" w14:paraId="069EB04C" w14:textId="1C785FEA">
      <w:pPr>
        <w:pStyle w:val="Geenafstand"/>
        <w:rPr>
          <w:rFonts w:ascii="Calibri" w:hAnsi="Calibri" w:cs="Calibri"/>
        </w:rPr>
      </w:pPr>
      <w:r w:rsidRPr="00127311">
        <w:rPr>
          <w:rFonts w:ascii="Calibri" w:hAnsi="Calibri" w:cs="Calibri"/>
        </w:rPr>
        <w:t>De staatssecretaris van Volksgezondheid, Welzijn en Sport,</w:t>
      </w:r>
    </w:p>
    <w:p w:rsidRPr="00127311" w:rsidR="00F36255" w:rsidP="00127311" w:rsidRDefault="00F36255" w14:paraId="0298B7B8" w14:textId="7630BD75">
      <w:pPr>
        <w:pStyle w:val="Geenafstand"/>
        <w:rPr>
          <w:rFonts w:ascii="Calibri" w:hAnsi="Calibri" w:cs="Calibri"/>
        </w:rPr>
      </w:pPr>
      <w:r w:rsidRPr="00127311">
        <w:rPr>
          <w:rFonts w:ascii="Calibri" w:hAnsi="Calibri" w:cs="Calibri"/>
        </w:rPr>
        <w:t>N</w:t>
      </w:r>
      <w:r w:rsidRPr="00127311" w:rsidR="00127311">
        <w:rPr>
          <w:rFonts w:ascii="Calibri" w:hAnsi="Calibri" w:cs="Calibri"/>
        </w:rPr>
        <w:t>.</w:t>
      </w:r>
      <w:r w:rsidRPr="00127311">
        <w:rPr>
          <w:rFonts w:ascii="Calibri" w:hAnsi="Calibri" w:cs="Calibri"/>
        </w:rPr>
        <w:t>J.F. Pouw-Verweij</w:t>
      </w:r>
    </w:p>
    <w:p w:rsidRPr="00127311" w:rsidR="00FE0FA3" w:rsidRDefault="00FE0FA3" w14:paraId="7D96590F" w14:textId="77777777">
      <w:pPr>
        <w:rPr>
          <w:rFonts w:ascii="Calibri" w:hAnsi="Calibri" w:cs="Calibri"/>
        </w:rPr>
      </w:pPr>
    </w:p>
    <w:sectPr w:rsidRPr="00127311" w:rsidR="00FE0FA3" w:rsidSect="002309F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630E" w14:textId="77777777" w:rsidR="00F36255" w:rsidRDefault="00F36255" w:rsidP="00F36255">
      <w:pPr>
        <w:spacing w:after="0" w:line="240" w:lineRule="auto"/>
      </w:pPr>
      <w:r>
        <w:separator/>
      </w:r>
    </w:p>
  </w:endnote>
  <w:endnote w:type="continuationSeparator" w:id="0">
    <w:p w14:paraId="17840B62" w14:textId="77777777" w:rsidR="00F36255" w:rsidRDefault="00F36255" w:rsidP="00F3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2B1" w14:textId="77777777" w:rsidR="00F36255" w:rsidRPr="00F36255" w:rsidRDefault="00F36255" w:rsidP="00F362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690E" w14:textId="77777777" w:rsidR="00F36255" w:rsidRPr="00F36255" w:rsidRDefault="00F36255" w:rsidP="00F362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F435" w14:textId="77777777" w:rsidR="00F36255" w:rsidRPr="00F36255" w:rsidRDefault="00F36255" w:rsidP="00F36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66DB" w14:textId="77777777" w:rsidR="00F36255" w:rsidRDefault="00F36255" w:rsidP="00F36255">
      <w:pPr>
        <w:spacing w:after="0" w:line="240" w:lineRule="auto"/>
      </w:pPr>
      <w:r>
        <w:separator/>
      </w:r>
    </w:p>
  </w:footnote>
  <w:footnote w:type="continuationSeparator" w:id="0">
    <w:p w14:paraId="721F2A6C" w14:textId="77777777" w:rsidR="00F36255" w:rsidRDefault="00F36255" w:rsidP="00F36255">
      <w:pPr>
        <w:spacing w:after="0" w:line="240" w:lineRule="auto"/>
      </w:pPr>
      <w:r>
        <w:continuationSeparator/>
      </w:r>
    </w:p>
  </w:footnote>
  <w:footnote w:id="1">
    <w:p w14:paraId="0A6453CD" w14:textId="77777777" w:rsidR="00F36255" w:rsidRPr="00127311" w:rsidRDefault="00F36255" w:rsidP="00F36255">
      <w:pPr>
        <w:pStyle w:val="Voetnoottekst"/>
        <w:rPr>
          <w:rFonts w:ascii="Calibri" w:hAnsi="Calibri" w:cs="Calibri"/>
          <w:lang w:val="nl-NL"/>
        </w:rPr>
      </w:pPr>
      <w:r w:rsidRPr="00127311">
        <w:rPr>
          <w:rStyle w:val="Voetnootmarkering"/>
          <w:rFonts w:ascii="Calibri" w:hAnsi="Calibri" w:cs="Calibri"/>
        </w:rPr>
        <w:footnoteRef/>
      </w:r>
      <w:r w:rsidRPr="00127311">
        <w:rPr>
          <w:rFonts w:ascii="Calibri" w:hAnsi="Calibri" w:cs="Calibri"/>
        </w:rPr>
        <w:t xml:space="preserve"> </w:t>
      </w:r>
      <w:hyperlink r:id="rId1" w:history="1">
        <w:r w:rsidRPr="00127311">
          <w:rPr>
            <w:rStyle w:val="Hyperlink"/>
            <w:rFonts w:ascii="Calibri" w:hAnsi="Calibri" w:cs="Calibri"/>
          </w:rPr>
          <w:t>Project Versterken Hospicezorg – NPPZ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3D5C" w14:textId="77777777" w:rsidR="00F36255" w:rsidRPr="00F36255" w:rsidRDefault="00F36255" w:rsidP="00F362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AB47" w14:textId="77777777" w:rsidR="00F36255" w:rsidRPr="00F36255" w:rsidRDefault="00F36255" w:rsidP="00F362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CB0" w14:textId="77777777" w:rsidR="00F36255" w:rsidRPr="00F36255" w:rsidRDefault="00F36255" w:rsidP="00F362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C6292"/>
    <w:multiLevelType w:val="hybridMultilevel"/>
    <w:tmpl w:val="E9D66FCE"/>
    <w:lvl w:ilvl="0" w:tplc="9F843AAC">
      <w:start w:val="1"/>
      <w:numFmt w:val="decimal"/>
      <w:lvlText w:val="%1."/>
      <w:lvlJc w:val="left"/>
      <w:pPr>
        <w:ind w:left="720" w:hanging="360"/>
      </w:pPr>
      <w:rPr>
        <w:rFonts w:hint="default"/>
      </w:rPr>
    </w:lvl>
    <w:lvl w:ilvl="1" w:tplc="5DA64076" w:tentative="1">
      <w:start w:val="1"/>
      <w:numFmt w:val="lowerLetter"/>
      <w:lvlText w:val="%2."/>
      <w:lvlJc w:val="left"/>
      <w:pPr>
        <w:ind w:left="1440" w:hanging="360"/>
      </w:pPr>
    </w:lvl>
    <w:lvl w:ilvl="2" w:tplc="704C79EC" w:tentative="1">
      <w:start w:val="1"/>
      <w:numFmt w:val="lowerRoman"/>
      <w:lvlText w:val="%3."/>
      <w:lvlJc w:val="right"/>
      <w:pPr>
        <w:ind w:left="2160" w:hanging="180"/>
      </w:pPr>
    </w:lvl>
    <w:lvl w:ilvl="3" w:tplc="CA886DF2" w:tentative="1">
      <w:start w:val="1"/>
      <w:numFmt w:val="decimal"/>
      <w:lvlText w:val="%4."/>
      <w:lvlJc w:val="left"/>
      <w:pPr>
        <w:ind w:left="2880" w:hanging="360"/>
      </w:pPr>
    </w:lvl>
    <w:lvl w:ilvl="4" w:tplc="70E8D200" w:tentative="1">
      <w:start w:val="1"/>
      <w:numFmt w:val="lowerLetter"/>
      <w:lvlText w:val="%5."/>
      <w:lvlJc w:val="left"/>
      <w:pPr>
        <w:ind w:left="3600" w:hanging="360"/>
      </w:pPr>
    </w:lvl>
    <w:lvl w:ilvl="5" w:tplc="F9AE264E" w:tentative="1">
      <w:start w:val="1"/>
      <w:numFmt w:val="lowerRoman"/>
      <w:lvlText w:val="%6."/>
      <w:lvlJc w:val="right"/>
      <w:pPr>
        <w:ind w:left="4320" w:hanging="180"/>
      </w:pPr>
    </w:lvl>
    <w:lvl w:ilvl="6" w:tplc="FE06FA7C" w:tentative="1">
      <w:start w:val="1"/>
      <w:numFmt w:val="decimal"/>
      <w:lvlText w:val="%7."/>
      <w:lvlJc w:val="left"/>
      <w:pPr>
        <w:ind w:left="5040" w:hanging="360"/>
      </w:pPr>
    </w:lvl>
    <w:lvl w:ilvl="7" w:tplc="000AD624" w:tentative="1">
      <w:start w:val="1"/>
      <w:numFmt w:val="lowerLetter"/>
      <w:lvlText w:val="%8."/>
      <w:lvlJc w:val="left"/>
      <w:pPr>
        <w:ind w:left="5760" w:hanging="360"/>
      </w:pPr>
    </w:lvl>
    <w:lvl w:ilvl="8" w:tplc="B7F26C1C" w:tentative="1">
      <w:start w:val="1"/>
      <w:numFmt w:val="lowerRoman"/>
      <w:lvlText w:val="%9."/>
      <w:lvlJc w:val="right"/>
      <w:pPr>
        <w:ind w:left="6480" w:hanging="180"/>
      </w:pPr>
    </w:lvl>
  </w:abstractNum>
  <w:num w:numId="1" w16cid:durableId="138964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55"/>
    <w:rsid w:val="00102145"/>
    <w:rsid w:val="00127311"/>
    <w:rsid w:val="00170978"/>
    <w:rsid w:val="002309F8"/>
    <w:rsid w:val="002E3E61"/>
    <w:rsid w:val="00491778"/>
    <w:rsid w:val="00587BC2"/>
    <w:rsid w:val="009722E4"/>
    <w:rsid w:val="00DE2A3D"/>
    <w:rsid w:val="00F3625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F09A"/>
  <w15:chartTrackingRefBased/>
  <w15:docId w15:val="{0E106ABC-7771-4388-AD31-E59797F0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6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6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62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62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62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62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62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62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62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2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62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62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62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2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2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2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2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255"/>
    <w:rPr>
      <w:rFonts w:eastAsiaTheme="majorEastAsia" w:cstheme="majorBidi"/>
      <w:color w:val="272727" w:themeColor="text1" w:themeTint="D8"/>
    </w:rPr>
  </w:style>
  <w:style w:type="paragraph" w:styleId="Titel">
    <w:name w:val="Title"/>
    <w:basedOn w:val="Standaard"/>
    <w:next w:val="Standaard"/>
    <w:link w:val="TitelChar"/>
    <w:uiPriority w:val="10"/>
    <w:qFormat/>
    <w:rsid w:val="00F36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62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2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62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2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6255"/>
    <w:rPr>
      <w:i/>
      <w:iCs/>
      <w:color w:val="404040" w:themeColor="text1" w:themeTint="BF"/>
    </w:rPr>
  </w:style>
  <w:style w:type="paragraph" w:styleId="Lijstalinea">
    <w:name w:val="List Paragraph"/>
    <w:basedOn w:val="Standaard"/>
    <w:uiPriority w:val="34"/>
    <w:qFormat/>
    <w:rsid w:val="00F36255"/>
    <w:pPr>
      <w:ind w:left="720"/>
      <w:contextualSpacing/>
    </w:pPr>
  </w:style>
  <w:style w:type="character" w:styleId="Intensievebenadrukking">
    <w:name w:val="Intense Emphasis"/>
    <w:basedOn w:val="Standaardalinea-lettertype"/>
    <w:uiPriority w:val="21"/>
    <w:qFormat/>
    <w:rsid w:val="00F36255"/>
    <w:rPr>
      <w:i/>
      <w:iCs/>
      <w:color w:val="0F4761" w:themeColor="accent1" w:themeShade="BF"/>
    </w:rPr>
  </w:style>
  <w:style w:type="paragraph" w:styleId="Duidelijkcitaat">
    <w:name w:val="Intense Quote"/>
    <w:basedOn w:val="Standaard"/>
    <w:next w:val="Standaard"/>
    <w:link w:val="DuidelijkcitaatChar"/>
    <w:uiPriority w:val="30"/>
    <w:qFormat/>
    <w:rsid w:val="00F3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6255"/>
    <w:rPr>
      <w:i/>
      <w:iCs/>
      <w:color w:val="0F4761" w:themeColor="accent1" w:themeShade="BF"/>
    </w:rPr>
  </w:style>
  <w:style w:type="character" w:styleId="Intensieveverwijzing">
    <w:name w:val="Intense Reference"/>
    <w:basedOn w:val="Standaardalinea-lettertype"/>
    <w:uiPriority w:val="32"/>
    <w:qFormat/>
    <w:rsid w:val="00F36255"/>
    <w:rPr>
      <w:b/>
      <w:bCs/>
      <w:smallCaps/>
      <w:color w:val="0F4761" w:themeColor="accent1" w:themeShade="BF"/>
      <w:spacing w:val="5"/>
    </w:rPr>
  </w:style>
  <w:style w:type="paragraph" w:customStyle="1" w:styleId="Huisstijl-Slotzin">
    <w:name w:val="Huisstijl - Slotzin"/>
    <w:basedOn w:val="Standaard"/>
    <w:next w:val="Standaard"/>
    <w:rsid w:val="00F3625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F3625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3625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3625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3625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F36255"/>
    <w:rPr>
      <w:vertAlign w:val="superscript"/>
    </w:rPr>
  </w:style>
  <w:style w:type="character" w:styleId="Hyperlink">
    <w:name w:val="Hyperlink"/>
    <w:basedOn w:val="Standaardalinea-lettertype"/>
    <w:uiPriority w:val="99"/>
    <w:unhideWhenUsed/>
    <w:rsid w:val="00F36255"/>
    <w:rPr>
      <w:color w:val="467886" w:themeColor="hyperlink"/>
      <w:u w:val="single"/>
    </w:rPr>
  </w:style>
  <w:style w:type="paragraph" w:styleId="Voettekst">
    <w:name w:val="footer"/>
    <w:basedOn w:val="Standaard"/>
    <w:link w:val="VoettekstChar"/>
    <w:uiPriority w:val="99"/>
    <w:unhideWhenUsed/>
    <w:rsid w:val="00F36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255"/>
  </w:style>
  <w:style w:type="paragraph" w:styleId="Geenafstand">
    <w:name w:val="No Spacing"/>
    <w:uiPriority w:val="1"/>
    <w:qFormat/>
    <w:rsid w:val="00127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ppz.org/strategische-themas/versterken-samenwerking/project-versterken-hospic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315</ap:Words>
  <ap:Characters>1733</ap:Characters>
  <ap:DocSecurity>0</ap:DocSecurity>
  <ap:Lines>14</ap:Lines>
  <ap:Paragraphs>4</ap:Paragraphs>
  <ap:ScaleCrop>false</ap:ScaleCrop>
  <ap:LinksUpToDate>false</ap:LinksUpToDate>
  <ap:CharactersWithSpaces>2044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2025-11-05T14:05:00.0000000Z</dcterms:created>
  <dcterms:modified xsi:type="dcterms:W3CDTF">2025-11-05T14:05:00.0000000Z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