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906" w:rsidP="00B47906" w:rsidRDefault="00B47906" w14:paraId="1A5DACD1" w14:textId="7C62245E">
      <w:pPr>
        <w:rPr>
          <w:b/>
          <w:bCs/>
        </w:rPr>
      </w:pPr>
      <w:r>
        <w:rPr>
          <w:b/>
          <w:bCs/>
        </w:rPr>
        <w:t>AH 341</w:t>
      </w:r>
    </w:p>
    <w:p w:rsidR="00B47906" w:rsidP="00B47906" w:rsidRDefault="00B47906" w14:paraId="6FA7352B" w14:textId="049D3BCF">
      <w:pPr>
        <w:rPr>
          <w:b/>
          <w:bCs/>
        </w:rPr>
      </w:pPr>
      <w:r>
        <w:rPr>
          <w:b/>
          <w:bCs/>
        </w:rPr>
        <w:t>2025Z18957</w:t>
      </w:r>
    </w:p>
    <w:p w:rsidR="00B47906" w:rsidP="00B47906" w:rsidRDefault="00B47906" w14:paraId="2FD0EFBA" w14:textId="47F8FF71">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4 november 2025)</w:t>
      </w:r>
    </w:p>
    <w:p w:rsidRPr="00B47906" w:rsidR="00B47906" w:rsidP="00B47906" w:rsidRDefault="00B47906" w14:paraId="78937A13" w14:textId="77777777">
      <w:pPr>
        <w:rPr>
          <w:sz w:val="24"/>
          <w:szCs w:val="24"/>
        </w:rPr>
      </w:pPr>
    </w:p>
    <w:p w:rsidRPr="000E1864" w:rsidR="00B47906" w:rsidP="00B47906" w:rsidRDefault="00B47906" w14:paraId="4FDF84F4" w14:textId="7B4B7F40">
      <w:pPr>
        <w:rPr>
          <w:b/>
          <w:bCs/>
        </w:rPr>
      </w:pPr>
      <w:r w:rsidRPr="000E1864">
        <w:rPr>
          <w:b/>
          <w:bCs/>
        </w:rPr>
        <w:t xml:space="preserve">Vraag 1 </w:t>
      </w:r>
    </w:p>
    <w:p w:rsidRPr="000E1864" w:rsidR="00B47906" w:rsidP="00B47906" w:rsidRDefault="00B47906" w14:paraId="4CFC581D" w14:textId="77777777">
      <w:r w:rsidRPr="000E1864">
        <w:t>Kunt u reflecteren op de immateriële schaderegeling die De Haan en de Nederlandse Aardolie Maatschappij (NAM) zijn overeengekomen?</w:t>
      </w:r>
    </w:p>
    <w:p w:rsidRPr="000E1864" w:rsidR="00B47906" w:rsidP="00B47906" w:rsidRDefault="00B47906" w14:paraId="07CD285B" w14:textId="77777777"/>
    <w:p w:rsidRPr="000E1864" w:rsidR="00B47906" w:rsidP="00B47906" w:rsidRDefault="00B47906" w14:paraId="6491DA09" w14:textId="77777777">
      <w:pPr>
        <w:rPr>
          <w:i/>
          <w:iCs/>
        </w:rPr>
      </w:pPr>
      <w:r w:rsidRPr="000E1864">
        <w:rPr>
          <w:i/>
          <w:iCs/>
        </w:rPr>
        <w:t>Antwoord</w:t>
      </w:r>
    </w:p>
    <w:p w:rsidRPr="000E1864" w:rsidR="00B47906" w:rsidP="00B47906" w:rsidRDefault="00B47906" w14:paraId="4A668733" w14:textId="77777777">
      <w:r w:rsidRPr="000E1864">
        <w:t>Een groep bewoners heeft ervoor gekozen hun proces tegen de NAM af te wachten en niet over te stappen naar de immateriële schaderegeling van het Instituut Mijnbouwschade Groningen (IMG). Ik ben blij dat nu ook deze groep bewoners een vergoeding krijgt voor hun geleden immateriële schade en gederfd woongenot Zij kunnen nu een keuze maken tussen deze schikking en de IMG-regeling.</w:t>
      </w:r>
    </w:p>
    <w:p w:rsidRPr="000E1864" w:rsidR="00B47906" w:rsidP="00B47906" w:rsidRDefault="00B47906" w14:paraId="5A5D9A00" w14:textId="77777777"/>
    <w:p w:rsidRPr="000E1864" w:rsidR="00B47906" w:rsidP="00B47906" w:rsidRDefault="00B47906" w14:paraId="53E9D01C" w14:textId="77777777">
      <w:pPr>
        <w:rPr>
          <w:b/>
          <w:bCs/>
        </w:rPr>
      </w:pPr>
      <w:r w:rsidRPr="000E1864">
        <w:rPr>
          <w:b/>
          <w:bCs/>
        </w:rPr>
        <w:t xml:space="preserve">Vraag 2 </w:t>
      </w:r>
    </w:p>
    <w:p w:rsidRPr="000E1864" w:rsidR="00B47906" w:rsidP="00B47906" w:rsidRDefault="00B47906" w14:paraId="4BE1A168" w14:textId="77777777">
      <w:r w:rsidRPr="000E1864">
        <w:t xml:space="preserve">Is hiermee volgens u voldoende recht gedaan aan het leed van de gedupeerden, de eisers, voor de mentale schade die zij hebben geleden als gevolg van de gaswinning? </w:t>
      </w:r>
    </w:p>
    <w:p w:rsidRPr="000E1864" w:rsidR="00B47906" w:rsidP="00B47906" w:rsidRDefault="00B47906" w14:paraId="29F9E774" w14:textId="77777777">
      <w:r w:rsidRPr="000E1864">
        <w:br/>
      </w:r>
      <w:r w:rsidRPr="000E1864">
        <w:rPr>
          <w:i/>
          <w:iCs/>
        </w:rPr>
        <w:t>Antwoord</w:t>
      </w:r>
      <w:r w:rsidRPr="000E1864">
        <w:br/>
        <w:t xml:space="preserve">Dit is niet aan mij als staatssecretaris om te beoordelen, omdat het hier gaat om een schikking tussen private partijen. Wel ben ik blij dat er nu voor deze groep mensen een einde aan het wachten is gekomen. </w:t>
      </w:r>
    </w:p>
    <w:p w:rsidRPr="000E1864" w:rsidR="00B47906" w:rsidP="00B47906" w:rsidRDefault="00B47906" w14:paraId="73310A5B" w14:textId="77777777"/>
    <w:p w:rsidRPr="000E1864" w:rsidR="00B47906" w:rsidP="00B47906" w:rsidRDefault="00B47906" w14:paraId="3B672E42" w14:textId="77777777">
      <w:pPr>
        <w:rPr>
          <w:b/>
          <w:bCs/>
        </w:rPr>
      </w:pPr>
      <w:r w:rsidRPr="000E1864">
        <w:rPr>
          <w:b/>
          <w:bCs/>
        </w:rPr>
        <w:t xml:space="preserve">Vraag 3 </w:t>
      </w:r>
    </w:p>
    <w:p w:rsidRPr="000E1864" w:rsidR="00B47906" w:rsidP="00B47906" w:rsidRDefault="00B47906" w14:paraId="006674B8" w14:textId="77777777">
      <w:r w:rsidRPr="000E1864">
        <w:t xml:space="preserve">Gederfd woongenot wordt in de schadevergoeding, overeengekomen tussen de eisers en de NAM, vergoed, deelt u de mening dat dat een belangrijk succes is? </w:t>
      </w:r>
    </w:p>
    <w:p w:rsidRPr="000E1864" w:rsidR="00B47906" w:rsidP="00B47906" w:rsidRDefault="00B47906" w14:paraId="7598690B" w14:textId="77777777"/>
    <w:p w:rsidRPr="000E1864" w:rsidR="00B47906" w:rsidP="00B47906" w:rsidRDefault="00B47906" w14:paraId="7302BFA8" w14:textId="77777777">
      <w:r w:rsidRPr="000E1864">
        <w:rPr>
          <w:i/>
          <w:iCs/>
        </w:rPr>
        <w:t>Antwoord</w:t>
      </w:r>
      <w:r w:rsidRPr="000E1864">
        <w:br/>
        <w:t>Ja, die mening deel ik. Het is belangrijk dat bewoners alle vormen van schade die zij geleden hebben als gevolg van de exploitatie of aanleg van het Groningenveld en de gasopslagen Norg en Grijpskerk vergoed krijgen.</w:t>
      </w:r>
    </w:p>
    <w:p w:rsidRPr="000E1864" w:rsidR="00B47906" w:rsidP="00B47906" w:rsidRDefault="00B47906" w14:paraId="4B7F9793" w14:textId="77777777"/>
    <w:p w:rsidRPr="000E1864" w:rsidR="00B47906" w:rsidP="00B47906" w:rsidRDefault="00B47906" w14:paraId="78E6D2DE" w14:textId="77777777">
      <w:pPr>
        <w:rPr>
          <w:b/>
          <w:bCs/>
        </w:rPr>
      </w:pPr>
      <w:r w:rsidRPr="000E1864">
        <w:rPr>
          <w:b/>
          <w:bCs/>
        </w:rPr>
        <w:t xml:space="preserve">Vraag 4 </w:t>
      </w:r>
    </w:p>
    <w:p w:rsidRPr="000E1864" w:rsidR="00B47906" w:rsidP="00B47906" w:rsidRDefault="00B47906" w14:paraId="4A348123" w14:textId="77777777">
      <w:r w:rsidRPr="000E1864">
        <w:t xml:space="preserve">In 2019 heeft de Hoge Raad bevestigd dat gederfd woongenot materiële schade is, hoe kan het dat er zes jaar later nog geen regeling is om alle gedupeerden met gederfd woongenot te compenseren? </w:t>
      </w:r>
    </w:p>
    <w:p w:rsidRPr="000E1864" w:rsidR="00B47906" w:rsidP="00B47906" w:rsidRDefault="00B47906" w14:paraId="5B4B0A88" w14:textId="77777777"/>
    <w:p w:rsidRPr="000E1864" w:rsidR="00B47906" w:rsidP="00B47906" w:rsidRDefault="00B47906" w14:paraId="68DFF60B" w14:textId="77777777">
      <w:pPr>
        <w:rPr>
          <w:i/>
          <w:iCs/>
        </w:rPr>
      </w:pPr>
      <w:r w:rsidRPr="000E1864">
        <w:rPr>
          <w:i/>
          <w:iCs/>
        </w:rPr>
        <w:t>Antwoord</w:t>
      </w:r>
    </w:p>
    <w:p w:rsidRPr="000E1864" w:rsidR="00B47906" w:rsidP="00B47906" w:rsidRDefault="00B47906" w14:paraId="72EF00C0" w14:textId="77777777">
      <w:r w:rsidRPr="000E1864">
        <w:t xml:space="preserve">Vanaf de start in juli 2020 heeft het IMG zich in eerste instantie gericht op het ontwikkelen en uitvoeren van regelingen om fysieke en immateriële schade van gedupeerden te vergoeden. Ook is er een regeling voor compensatie van waardedaling (woningen en niet-woningen) ontwikkeld en op dit moment wordt – naar aanleiding van de parlementaire enquête aardgaswinning Groningen en de kabinetsreactie Nij </w:t>
      </w:r>
      <w:proofErr w:type="spellStart"/>
      <w:r w:rsidRPr="000E1864">
        <w:t>Begun</w:t>
      </w:r>
      <w:proofErr w:type="spellEnd"/>
      <w:r w:rsidRPr="000E1864">
        <w:t xml:space="preserve"> in 2023 – gewerkt aan de (verdere) uitrol van de regelingen Daadwerkelijk Herstel tot €60.000, de Aanvullende Vaste Vergoeding, de Vaste Herhaalvergoeding en Duurzaam Herstel. Het betreft allemaal unieke en nieuwe regelingen waarvoor geen voorbeelden bestaan, het ontwikkelen en uitrollen van deze regelingen vergt tijd. Het IMG heeft aan de ontwikkeling van bovenstaande regelingen prioriteit gegeven, omdat die relevant zijn voor de grootste groep bewoners. Wel wordt door het IMG al gewerkt aan een regeling voor gederfd woongenot, in lijn met de uitspraak van de Hoge Raad uit 2021 dat ook deze vorm van schade moet worden vergoed. Het IMG handelt daarmee straks ook deze vorm van schade af als gevolg van de aansprakelijkheid van de NAM. De verwachting is dat deze regeling in 2027 van start kan gaan. </w:t>
      </w:r>
    </w:p>
    <w:p w:rsidRPr="000E1864" w:rsidR="00B47906" w:rsidP="00B47906" w:rsidRDefault="00B47906" w14:paraId="55FCB026" w14:textId="77777777"/>
    <w:p w:rsidRPr="000E1864" w:rsidR="00B47906" w:rsidP="00B47906" w:rsidRDefault="00B47906" w14:paraId="59FE78F2" w14:textId="77777777">
      <w:pPr>
        <w:rPr>
          <w:b/>
          <w:bCs/>
        </w:rPr>
      </w:pPr>
      <w:r w:rsidRPr="000E1864">
        <w:rPr>
          <w:b/>
          <w:bCs/>
        </w:rPr>
        <w:t xml:space="preserve">Vraag 5 </w:t>
      </w:r>
    </w:p>
    <w:p w:rsidRPr="000E1864" w:rsidR="00B47906" w:rsidP="00B47906" w:rsidRDefault="00B47906" w14:paraId="1272BF46" w14:textId="77777777">
      <w:r w:rsidRPr="000E1864">
        <w:t xml:space="preserve">In januari 2025 gaf u in antwoord op Kamervragen aan dat er dit jaar een besluit zou worden genomen over een regeling voor gederfd woongenot, hoe ver staat het daarmee? </w:t>
      </w:r>
    </w:p>
    <w:p w:rsidRPr="000E1864" w:rsidR="00B47906" w:rsidP="00B47906" w:rsidRDefault="00B47906" w14:paraId="57208E5C" w14:textId="77777777"/>
    <w:p w:rsidRPr="000E1864" w:rsidR="00B47906" w:rsidP="00B47906" w:rsidRDefault="00B47906" w14:paraId="17024687" w14:textId="77777777">
      <w:pPr>
        <w:rPr>
          <w:i/>
          <w:iCs/>
        </w:rPr>
      </w:pPr>
      <w:r w:rsidRPr="000E1864">
        <w:rPr>
          <w:i/>
          <w:iCs/>
        </w:rPr>
        <w:t>Antwoord</w:t>
      </w:r>
    </w:p>
    <w:p w:rsidRPr="000E1864" w:rsidR="00B47906" w:rsidP="00B47906" w:rsidRDefault="00B47906" w14:paraId="4D585A1F" w14:textId="77777777">
      <w:r w:rsidRPr="000E1864">
        <w:t xml:space="preserve">Zie antwoord op vraag 4. </w:t>
      </w:r>
    </w:p>
    <w:p w:rsidRPr="000E1864" w:rsidR="00B47906" w:rsidP="00B47906" w:rsidRDefault="00B47906" w14:paraId="51863020" w14:textId="77777777">
      <w:pPr>
        <w:rPr>
          <w:b/>
          <w:bCs/>
        </w:rPr>
      </w:pPr>
      <w:r w:rsidRPr="000E1864">
        <w:br/>
      </w:r>
      <w:r w:rsidRPr="000E1864">
        <w:rPr>
          <w:b/>
          <w:bCs/>
        </w:rPr>
        <w:t xml:space="preserve">Vraag 6 </w:t>
      </w:r>
    </w:p>
    <w:p w:rsidRPr="000E1864" w:rsidR="00B47906" w:rsidP="00B47906" w:rsidRDefault="00B47906" w14:paraId="23F125CD" w14:textId="77777777">
      <w:r w:rsidRPr="000E1864">
        <w:t xml:space="preserve">Vindt u dat een eventuele regeling van het Instituut Mijnbouwschade Groningen (IMG) inzake gederfd woongenot er grofweg hetzelfde uit moet komen te zien als de overeengekomen vergoeding tussen de </w:t>
      </w:r>
      <w:proofErr w:type="spellStart"/>
      <w:r w:rsidRPr="000E1864">
        <w:t>De</w:t>
      </w:r>
      <w:proofErr w:type="spellEnd"/>
      <w:r w:rsidRPr="000E1864">
        <w:t xml:space="preserve"> Haan en de NAM? </w:t>
      </w:r>
    </w:p>
    <w:p w:rsidRPr="000E1864" w:rsidR="00B47906" w:rsidP="00B47906" w:rsidRDefault="00B47906" w14:paraId="7543EBB5" w14:textId="77777777"/>
    <w:p w:rsidRPr="000E1864" w:rsidR="00B47906" w:rsidP="00B47906" w:rsidRDefault="00B47906" w14:paraId="49B66E79" w14:textId="77777777">
      <w:r w:rsidRPr="000E1864">
        <w:rPr>
          <w:i/>
          <w:iCs/>
        </w:rPr>
        <w:t>Antwoord</w:t>
      </w:r>
      <w:r w:rsidRPr="000E1864">
        <w:br/>
        <w:t>Het IMG gaat als zelfstanding bestuursorgaan over de ontwikkeling en werkwijze van nieuwe regelingen die zien op de afhandeling van schade waar de NAM voor aansprakelijk is. Het IMG kijkt daarbij goed naar recente ontwikkelingen en bijvoorbeeld rechterlijke uitspraken. Ten algemene geldt dat bewoners ruimhartig vergoed moeten worden voor de schade die is geleden als gevolg van de exploitatie of aanleg van het Groningenveld en de gasopslagen Norg en Grijpskerk. Dit is ook wettelijk vastgelegd. Daarbij is het ook belangrijk om aan te geven dat het IMG bij de ontwikkeling van regelingen met andere kaders en afwegingen te maken heeft dan dat bij een privaatrechtelijke schikking tussen twee partijen het geval is.</w:t>
      </w:r>
    </w:p>
    <w:p w:rsidRPr="000E1864" w:rsidR="00B47906" w:rsidP="00B47906" w:rsidRDefault="00B47906" w14:paraId="76B8EB33" w14:textId="77777777">
      <w:pPr>
        <w:rPr>
          <w:b/>
          <w:bCs/>
        </w:rPr>
      </w:pPr>
    </w:p>
    <w:p w:rsidRPr="000E1864" w:rsidR="00B47906" w:rsidP="00B47906" w:rsidRDefault="00B47906" w14:paraId="2F23FC2A" w14:textId="77777777">
      <w:pPr>
        <w:rPr>
          <w:b/>
          <w:bCs/>
        </w:rPr>
      </w:pPr>
      <w:r w:rsidRPr="000E1864">
        <w:rPr>
          <w:b/>
          <w:bCs/>
        </w:rPr>
        <w:t xml:space="preserve">Vraag 7 </w:t>
      </w:r>
    </w:p>
    <w:p w:rsidRPr="000E1864" w:rsidR="00B47906" w:rsidP="00B47906" w:rsidRDefault="00B47906" w14:paraId="128D9BD2" w14:textId="77777777">
      <w:r w:rsidRPr="000E1864">
        <w:t xml:space="preserve">De immateriële schaderegeling van het IMG krijgt al zeer lange tijd een negatief rapportcijfer van de betrokkenen, wat vindt u daarvan? De laatste cijfers van het IMG laten zien dat de regeling nog steeds slechts een 5 scoort, deelt u de mening dat dit zeer onwenselijk is? </w:t>
      </w:r>
    </w:p>
    <w:p w:rsidRPr="000E1864" w:rsidR="00B47906" w:rsidP="00B47906" w:rsidRDefault="00B47906" w14:paraId="5D9F827B" w14:textId="77777777"/>
    <w:p w:rsidRPr="000E1864" w:rsidR="00B47906" w:rsidP="00B47906" w:rsidRDefault="00B47906" w14:paraId="4B5D958E" w14:textId="77777777">
      <w:pPr>
        <w:rPr>
          <w:i/>
          <w:iCs/>
        </w:rPr>
      </w:pPr>
      <w:r w:rsidRPr="000E1864">
        <w:rPr>
          <w:i/>
          <w:iCs/>
        </w:rPr>
        <w:t>Antwoord</w:t>
      </w:r>
    </w:p>
    <w:p w:rsidRPr="000E1864" w:rsidR="00B47906" w:rsidP="00B47906" w:rsidRDefault="00B47906" w14:paraId="603F3F80" w14:textId="77777777">
      <w:r w:rsidRPr="000E1864">
        <w:t xml:space="preserve">Zoals ook in mijn eerdere beantwoording op vragen van de leden Beckerman en </w:t>
      </w:r>
      <w:proofErr w:type="spellStart"/>
      <w:r w:rsidRPr="000E1864">
        <w:t>Bushoff</w:t>
      </w:r>
      <w:proofErr w:type="spellEnd"/>
      <w:r w:rsidRPr="000E1864">
        <w:t xml:space="preserve"> van 9 mei jl.</w:t>
      </w:r>
      <w:r>
        <w:rPr>
          <w:rStyle w:val="Voetnootmarkering"/>
        </w:rPr>
        <w:footnoteReference w:id="1"/>
      </w:r>
      <w:r w:rsidRPr="000E1864">
        <w:t xml:space="preserve"> aangeven, is het lastig om een erkenning voor ernstig verdriet of lijden als gevolg van de gaswinningvorm te geven in een generieke schaderegeling, juist omdat leed voor iedereen zo persoonlijk is. Het IMG ziet als mogelijke verklaring voor de lage waardering van de immateriële schaderegeling dat het voor iedereen mogelijk is om een schadeaanvraag voor immateriële schade te doen, los van de vraag of je binnen het effectgebied woont of fysieke schade aan een gebouw hebt gemeld. Welk recht iemand heeft op deze vergoeding wordt bepaald aan de hand van de bouwstenen locatie en veiligheid van de woning, de omvang van de schade daaraan, de doorlooptijd van de schademelding en de persoonlijke impact die iemand heeft ervaren. Een afwijzing van een aanvraag kan als een ontkenning van persoonlijke leed worden ervaren, bewoners met een afwijzing scoren de regeling dan ook veel lager dan bewoners die een toewijzing hebben ontvangen. Over 2024 scoort de immateriële schadevergoeding gemiddeld een 5,5, aanvragers die de vergoeding wel hebben ontvangen geven de regeling een 7,6. Om bewoners te helpen een inschatting te maken of zij recht hebben op een immateriële schadevergoeding heeft het IMG een QuickScan op de website staan, hiermee kan de bewoner snel zien of het zin heeft om een aanvraag te doen.</w:t>
      </w:r>
    </w:p>
    <w:p w:rsidRPr="000E1864" w:rsidR="00B47906" w:rsidP="00B47906" w:rsidRDefault="00B47906" w14:paraId="7574064F" w14:textId="77777777">
      <w:pPr>
        <w:rPr>
          <w:b/>
          <w:bCs/>
        </w:rPr>
      </w:pPr>
      <w:r w:rsidRPr="000E1864">
        <w:lastRenderedPageBreak/>
        <w:br/>
      </w:r>
      <w:r w:rsidRPr="000E1864">
        <w:rPr>
          <w:b/>
          <w:bCs/>
        </w:rPr>
        <w:t xml:space="preserve">Vraag 8 </w:t>
      </w:r>
    </w:p>
    <w:p w:rsidRPr="000E1864" w:rsidR="00B47906" w:rsidP="00B47906" w:rsidRDefault="00B47906" w14:paraId="7F230BB7" w14:textId="77777777">
      <w:r w:rsidRPr="000E1864">
        <w:t xml:space="preserve">Erkent u de signalen van gedupeerden die immateriële schadevergoeding hebben aangevraagd dat ze zich niet erkend voelen door een regeling bedoeld om aangedaan leed te erkennen? Erkent u de signalen over ongelijkheid tussen gedupeerden door deze regeling? Kunt u uw antwoord toelichten? </w:t>
      </w:r>
    </w:p>
    <w:p w:rsidRPr="000E1864" w:rsidR="00B47906" w:rsidP="00B47906" w:rsidRDefault="00B47906" w14:paraId="7E8577F8" w14:textId="77777777"/>
    <w:p w:rsidRPr="000E1864" w:rsidR="00B47906" w:rsidP="00B47906" w:rsidRDefault="00B47906" w14:paraId="6158551C" w14:textId="77777777">
      <w:pPr>
        <w:rPr>
          <w:i/>
          <w:iCs/>
        </w:rPr>
      </w:pPr>
      <w:r w:rsidRPr="000E1864">
        <w:rPr>
          <w:i/>
          <w:iCs/>
        </w:rPr>
        <w:t>Antwoord</w:t>
      </w:r>
    </w:p>
    <w:p w:rsidRPr="000E1864" w:rsidR="00B47906" w:rsidP="00B47906" w:rsidRDefault="00B47906" w14:paraId="14C6024B" w14:textId="77777777">
      <w:r w:rsidRPr="000E1864">
        <w:t xml:space="preserve">Zie mijn beantwoording van vraag 7. Het is lastig om met een generieke regeling erkenning te geven aan persoonlijk leed. Met </w:t>
      </w:r>
      <w:r w:rsidRPr="000E1864">
        <w:rPr>
          <w:i/>
          <w:iCs/>
        </w:rPr>
        <w:t xml:space="preserve">Nij </w:t>
      </w:r>
      <w:proofErr w:type="spellStart"/>
      <w:r w:rsidRPr="000E1864">
        <w:rPr>
          <w:i/>
          <w:iCs/>
        </w:rPr>
        <w:t>Begun</w:t>
      </w:r>
      <w:proofErr w:type="spellEnd"/>
      <w:r w:rsidRPr="000E1864">
        <w:t xml:space="preserve"> maatregel 8 is er een aantal verruimingen aangekondigd die inmiddels door het IMG zijn doorgevoerd om verschillen zo veel mogelijk te voorkomen. Zo krijgt nu iedereen binnen een huishouden, ook minderjarigen, dezelfde vergoeding en hierbij is de hoogste vergoeding binnen het huishouden leidend. Ook wordt veiligheid van de woning nu zwaarder gewogen bij de IMG-regeling, waardoor bewoners die door deze onveiligheid onderdeel zijn van de versterkingsopgave of een sloop/nieuwbouwtraject altijd de hoogste vergoeding krijgen. Ook worden aanvragen van huurders en andere niet-woningeigenaren nu op dezelfde wijze beoordeeld.</w:t>
      </w:r>
    </w:p>
    <w:p w:rsidRPr="000E1864" w:rsidR="00B47906" w:rsidP="00B47906" w:rsidRDefault="00B47906" w14:paraId="0B52B909" w14:textId="77777777"/>
    <w:p w:rsidRPr="000E1864" w:rsidR="00B47906" w:rsidP="00B47906" w:rsidRDefault="00B47906" w14:paraId="7F91542D" w14:textId="77777777">
      <w:r w:rsidRPr="000E1864">
        <w:t xml:space="preserve">In de gestelde vragen wordt enerzijds gevraagd naar het voorkomen van verschillen en anderzijds erkenning voor gedupeerden. Juist omdat erkenning voor iedereen verschillend is, zit tussen deze uitgangspunten een spanningsveld. Het IMG kijkt bij de vaststelling van de immateriële schadevergoeding naar een aantal objectieve criteria (bouwstenen): de locatie, de veiligheid, de omvang van de schade en de doorlooptijd van de schadeaanvraag. Daarnaast krijgen bewoners de mogelijkheid om via een vragenlijst de persoonlijke impact extra tot uitdrukking te brengen, deze vragenlijst kan aan aanleiding geven om de schadevergoeding op basis van objectieve criteria naar boven bij te stellen. Op deze manier wordt geprobeerd om recht te doen aan allebei de uitgangspunten. </w:t>
      </w:r>
    </w:p>
    <w:p w:rsidRPr="000E1864" w:rsidR="00B47906" w:rsidP="00B47906" w:rsidRDefault="00B47906" w14:paraId="05572E40" w14:textId="77777777">
      <w:pPr>
        <w:rPr>
          <w:b/>
          <w:bCs/>
        </w:rPr>
      </w:pPr>
      <w:r w:rsidRPr="000E1864">
        <w:br/>
      </w:r>
      <w:r w:rsidRPr="000E1864">
        <w:rPr>
          <w:b/>
          <w:bCs/>
        </w:rPr>
        <w:t xml:space="preserve">Vraag 9 </w:t>
      </w:r>
    </w:p>
    <w:p w:rsidRPr="000E1864" w:rsidR="00B47906" w:rsidP="00B47906" w:rsidRDefault="00B47906" w14:paraId="7C95EFF0" w14:textId="77777777">
      <w:r w:rsidRPr="000E1864">
        <w:t xml:space="preserve">Hoe beoordeelt u dat er een verschil ontstaat tussen de immateriële schaderegeling zoals nu overeengekomen tussen de eisers en de NAM en de overige gedupeerden die aangewezen zijn op het IMG? </w:t>
      </w:r>
    </w:p>
    <w:p w:rsidRPr="000E1864" w:rsidR="00B47906" w:rsidP="00B47906" w:rsidRDefault="00B47906" w14:paraId="1F22CE37" w14:textId="77777777"/>
    <w:p w:rsidRPr="000E1864" w:rsidR="00B47906" w:rsidP="00B47906" w:rsidRDefault="00B47906" w14:paraId="154DC98F" w14:textId="77777777">
      <w:r w:rsidRPr="000E1864">
        <w:rPr>
          <w:i/>
          <w:iCs/>
        </w:rPr>
        <w:t>Antwoord</w:t>
      </w:r>
      <w:r w:rsidRPr="000E1864">
        <w:br/>
        <w:t xml:space="preserve">Naast de publiekrechtelijke schadeafhandeling via het IMG hebben bewoners nog </w:t>
      </w:r>
      <w:r w:rsidRPr="000E1864">
        <w:lastRenderedPageBreak/>
        <w:t xml:space="preserve">altijd de wettelijke mogelijkheid om in een civiele procedure de NAM rechtstreeks aansprakelijk te stellen. Dit maakt dat dit soort verschillen niet volledig te voorkomen zijn. Voor de groep bewoners die onderdeel is van de schikking van De Haan met de NAM geldt dat wanneer zij voor hun immateriële schade minder ontvangen via de schikking dan dat zij van het IMG zouden ontvangen, het mogelijk blijft om de overstap naar het IMG te maken. Deze overstap is per schadesoort. Dit betekent dat, bijvoorbeeld, deze bewoners ervoor kunnen kiezen voor immateriële schade over te stappen naar het IMG, maar voor gederfd woongenot gebruik te blijven maken van de schikking tussen </w:t>
      </w:r>
      <w:proofErr w:type="spellStart"/>
      <w:r w:rsidRPr="000E1864">
        <w:t>DeHaan</w:t>
      </w:r>
      <w:proofErr w:type="spellEnd"/>
      <w:r w:rsidRPr="000E1864">
        <w:t xml:space="preserve"> en de NAM. </w:t>
      </w:r>
    </w:p>
    <w:p w:rsidR="00B47906" w:rsidP="00B47906" w:rsidRDefault="00B47906" w14:paraId="643A218E" w14:textId="77777777"/>
    <w:p w:rsidR="00B47906" w:rsidP="00B47906" w:rsidRDefault="00B47906" w14:paraId="25261DAD" w14:textId="77777777"/>
    <w:p w:rsidRPr="000E1864" w:rsidR="00B47906" w:rsidP="00B47906" w:rsidRDefault="00B47906" w14:paraId="424D4E90" w14:textId="77777777"/>
    <w:p w:rsidRPr="000E1864" w:rsidR="00B47906" w:rsidP="00B47906" w:rsidRDefault="00B47906" w14:paraId="2ACBC68D" w14:textId="77777777">
      <w:pPr>
        <w:rPr>
          <w:b/>
          <w:bCs/>
        </w:rPr>
      </w:pPr>
      <w:r w:rsidRPr="000E1864">
        <w:rPr>
          <w:b/>
          <w:bCs/>
        </w:rPr>
        <w:t xml:space="preserve">Vraag 10 </w:t>
      </w:r>
    </w:p>
    <w:p w:rsidRPr="000E1864" w:rsidR="00B47906" w:rsidP="00B47906" w:rsidRDefault="00B47906" w14:paraId="668CD9B3" w14:textId="77777777">
      <w:r w:rsidRPr="000E1864">
        <w:t xml:space="preserve">Erkent u dat de in 2023 aangenomen motie-Beckerman (Kamerstuk 33529, nr. 1126), met als dictum ‘verzoekt de regering te komen tot een rechtvaardige regeling voor immateriële schade, waarbij ook versterking en sloop/nieuwbouw worden meegenomen, ongewenste verschillen worden opgelost en de toegekende bedragen, met name voor kinderen, worden verhoogd’, nog niet volledig is uitgevoerd? </w:t>
      </w:r>
    </w:p>
    <w:p w:rsidRPr="000E1864" w:rsidR="00B47906" w:rsidP="00B47906" w:rsidRDefault="00B47906" w14:paraId="448896FF" w14:textId="77777777">
      <w:pPr>
        <w:rPr>
          <w:i/>
          <w:iCs/>
        </w:rPr>
      </w:pPr>
      <w:r w:rsidRPr="000E1864">
        <w:br/>
      </w:r>
      <w:r w:rsidRPr="000E1864">
        <w:rPr>
          <w:i/>
          <w:iCs/>
        </w:rPr>
        <w:t>Antwoord</w:t>
      </w:r>
    </w:p>
    <w:p w:rsidRPr="000E1864" w:rsidR="00B47906" w:rsidP="00B47906" w:rsidRDefault="00B47906" w14:paraId="47158EDA" w14:textId="77777777">
      <w:r w:rsidRPr="000E1864">
        <w:t>Nee, deze motie is uitgevoerd</w:t>
      </w:r>
      <w:r>
        <w:rPr>
          <w:rStyle w:val="Voetnootmarkering"/>
        </w:rPr>
        <w:footnoteReference w:id="2"/>
      </w:r>
      <w:r w:rsidRPr="000E1864">
        <w:t>. De immateriële schaderegeling van het IMG is zorgvuldig tot stand gekomen en rechterlijk getoetst.</w:t>
      </w:r>
      <w:r>
        <w:rPr>
          <w:rStyle w:val="Voetnootmarkering"/>
        </w:rPr>
        <w:footnoteReference w:id="3"/>
      </w:r>
      <w:r w:rsidRPr="000E1864">
        <w:t xml:space="preserve"> Daarnaast is de regeling zoals eerder in de beantwoording aangeven op verschillende punten verruimd zoals in </w:t>
      </w:r>
      <w:r w:rsidRPr="000E1864">
        <w:rPr>
          <w:i/>
          <w:iCs/>
        </w:rPr>
        <w:t xml:space="preserve">Nij </w:t>
      </w:r>
      <w:proofErr w:type="spellStart"/>
      <w:r w:rsidRPr="000E1864">
        <w:rPr>
          <w:i/>
          <w:iCs/>
        </w:rPr>
        <w:t>Begun</w:t>
      </w:r>
      <w:proofErr w:type="spellEnd"/>
      <w:r w:rsidRPr="000E1864">
        <w:t xml:space="preserve"> ook is toegezegd.</w:t>
      </w:r>
    </w:p>
    <w:p w:rsidRPr="000E1864" w:rsidR="00B47906" w:rsidP="00B47906" w:rsidRDefault="00B47906" w14:paraId="21160F59" w14:textId="77777777"/>
    <w:p w:rsidRPr="000E1864" w:rsidR="00B47906" w:rsidP="00B47906" w:rsidRDefault="00B47906" w14:paraId="66578E1D" w14:textId="77777777">
      <w:pPr>
        <w:rPr>
          <w:b/>
          <w:bCs/>
        </w:rPr>
      </w:pPr>
      <w:r w:rsidRPr="000E1864">
        <w:rPr>
          <w:b/>
          <w:bCs/>
        </w:rPr>
        <w:t xml:space="preserve">Vraag 11 </w:t>
      </w:r>
    </w:p>
    <w:p w:rsidRPr="000E1864" w:rsidR="00B47906" w:rsidP="00B47906" w:rsidRDefault="00B47906" w14:paraId="47F3E4FF" w14:textId="77777777">
      <w:r w:rsidRPr="000E1864">
        <w:t xml:space="preserve">Bent u bereid de immateriële schaderegeling van het IMG aan te passen? </w:t>
      </w:r>
    </w:p>
    <w:p w:rsidRPr="000E1864" w:rsidR="00B47906" w:rsidP="00B47906" w:rsidRDefault="00B47906" w14:paraId="72A4EB24" w14:textId="77777777"/>
    <w:p w:rsidRPr="000E1864" w:rsidR="00B47906" w:rsidP="00B47906" w:rsidRDefault="00B47906" w14:paraId="3BDDC27C" w14:textId="77777777">
      <w:pPr>
        <w:rPr>
          <w:i/>
          <w:iCs/>
        </w:rPr>
      </w:pPr>
      <w:r w:rsidRPr="000E1864">
        <w:rPr>
          <w:i/>
          <w:iCs/>
        </w:rPr>
        <w:t>Antwoord</w:t>
      </w:r>
    </w:p>
    <w:p w:rsidRPr="000E1864" w:rsidR="00B47906" w:rsidP="00B47906" w:rsidRDefault="00B47906" w14:paraId="457AD302" w14:textId="77777777">
      <w:pPr>
        <w:spacing w:line="240" w:lineRule="exact"/>
      </w:pPr>
      <w:r w:rsidRPr="000E1864">
        <w:lastRenderedPageBreak/>
        <w:t xml:space="preserve">Nee, ik ga het IMG niet vragen de regeling te herzien. Beide regelingen kennen een andere systematiek en een andere context, zoals ik beschreef in het antwoord op vraag 6. </w:t>
      </w:r>
    </w:p>
    <w:p w:rsidRPr="000E1864" w:rsidR="00B47906" w:rsidP="00B47906" w:rsidRDefault="00B47906" w14:paraId="13FDC3E7" w14:textId="77777777">
      <w:pPr>
        <w:spacing w:line="240" w:lineRule="exact"/>
      </w:pPr>
    </w:p>
    <w:p w:rsidRPr="000E1864" w:rsidR="00B47906" w:rsidP="00B47906" w:rsidRDefault="00B47906" w14:paraId="09513609" w14:textId="77777777">
      <w:pPr>
        <w:spacing w:line="240" w:lineRule="exact"/>
      </w:pPr>
      <w:r w:rsidRPr="000E1864">
        <w:t xml:space="preserve">De regeling van het IMG is zo ontwikkeld dat een grote groep snel geholpen kan worden, maar dat er ook recht wordt gedaan aan de individuele situatie. De schikking van </w:t>
      </w:r>
      <w:proofErr w:type="spellStart"/>
      <w:r w:rsidRPr="000E1864">
        <w:t>DeHaan</w:t>
      </w:r>
      <w:proofErr w:type="spellEnd"/>
      <w:r w:rsidRPr="000E1864">
        <w:t xml:space="preserve"> met de NAM is voor een kleinere groep mensen en is de uitkomst van een schikking tussen private partijen.</w:t>
      </w:r>
    </w:p>
    <w:p w:rsidRPr="000E1864" w:rsidR="00B47906" w:rsidP="00B47906" w:rsidRDefault="00B47906" w14:paraId="0B92A4D4" w14:textId="77777777">
      <w:pPr>
        <w:spacing w:line="240" w:lineRule="exact"/>
      </w:pPr>
    </w:p>
    <w:p w:rsidRPr="000E1864" w:rsidR="00B47906" w:rsidP="00B47906" w:rsidRDefault="00B47906" w14:paraId="13CA1D47" w14:textId="77777777">
      <w:pPr>
        <w:spacing w:line="240" w:lineRule="exact"/>
      </w:pPr>
      <w:r w:rsidRPr="000E1864">
        <w:t xml:space="preserve">Voor een deel van de bewoners zal de schikking van </w:t>
      </w:r>
      <w:proofErr w:type="spellStart"/>
      <w:r w:rsidRPr="000E1864">
        <w:t>DeHaan</w:t>
      </w:r>
      <w:proofErr w:type="spellEnd"/>
      <w:r w:rsidRPr="000E1864">
        <w:t xml:space="preserve"> met de NAM nadeliger uitvallen dan de immateriële schaderegeling van het IMG, voor een groter deel is de verwachting dat het verschil beperkt zal zijn en voor een deel van bewoners zal de regeling van </w:t>
      </w:r>
      <w:proofErr w:type="spellStart"/>
      <w:r w:rsidRPr="000E1864">
        <w:t>DeHaan</w:t>
      </w:r>
      <w:proofErr w:type="spellEnd"/>
      <w:r w:rsidRPr="000E1864">
        <w:t xml:space="preserve"> gunstiger uitpakken.</w:t>
      </w:r>
    </w:p>
    <w:p w:rsidRPr="000E1864" w:rsidR="00B47906" w:rsidP="00B47906" w:rsidRDefault="00B47906" w14:paraId="4BD1F27A" w14:textId="77777777">
      <w:pPr>
        <w:spacing w:line="240" w:lineRule="exact"/>
      </w:pPr>
    </w:p>
    <w:p w:rsidRPr="000E1864" w:rsidR="00B47906" w:rsidP="00B47906" w:rsidRDefault="00B47906" w14:paraId="50500950" w14:textId="77777777">
      <w:pPr>
        <w:spacing w:line="240" w:lineRule="exact"/>
      </w:pPr>
      <w:r w:rsidRPr="000E1864">
        <w:t>Zoals aangegeven in het antwoord op vraag 9 kunnen mensen alsnog overstappen naar de regeling voor immateriële schade van IMG.</w:t>
      </w:r>
    </w:p>
    <w:p w:rsidRPr="000E1864" w:rsidR="00B47906" w:rsidP="00B47906" w:rsidRDefault="00B47906" w14:paraId="2982177C" w14:textId="77777777"/>
    <w:p w:rsidRPr="000E1864" w:rsidR="00B47906" w:rsidP="00B47906" w:rsidRDefault="00B47906" w14:paraId="7ECBA637" w14:textId="77777777">
      <w:pPr>
        <w:rPr>
          <w:b/>
          <w:bCs/>
        </w:rPr>
      </w:pPr>
      <w:r w:rsidRPr="000E1864">
        <w:rPr>
          <w:b/>
          <w:bCs/>
        </w:rPr>
        <w:t xml:space="preserve">Vraag 12 </w:t>
      </w:r>
    </w:p>
    <w:p w:rsidRPr="000E1864" w:rsidR="00B47906" w:rsidP="00B47906" w:rsidRDefault="00B47906" w14:paraId="65B498B2" w14:textId="77777777">
      <w:r w:rsidRPr="000E1864">
        <w:t xml:space="preserve">Wat vindt u van het feit dat er een jarenlang juridisch gevecht voor nodig is voordat de NAM haar verantwoordelijkheid neemt in het compenseren van de gelede immateriële schade? </w:t>
      </w:r>
    </w:p>
    <w:p w:rsidRPr="000E1864" w:rsidR="00B47906" w:rsidP="00B47906" w:rsidRDefault="00B47906" w14:paraId="5C52C34C" w14:textId="77777777"/>
    <w:p w:rsidRPr="000E1864" w:rsidR="00B47906" w:rsidP="00B47906" w:rsidRDefault="00B47906" w14:paraId="6E1B2441" w14:textId="77777777">
      <w:pPr>
        <w:rPr>
          <w:i/>
          <w:iCs/>
        </w:rPr>
      </w:pPr>
      <w:r w:rsidRPr="000E1864">
        <w:rPr>
          <w:i/>
          <w:iCs/>
        </w:rPr>
        <w:t>Antwoord</w:t>
      </w:r>
    </w:p>
    <w:p w:rsidRPr="000E1864" w:rsidR="00B47906" w:rsidP="00B47906" w:rsidRDefault="00B47906" w14:paraId="224AD62A" w14:textId="77777777">
      <w:r w:rsidRPr="000E1864">
        <w:t>Ik vind het vervelend dat deze bewoners lang hebben moeten wachten. Zoals aangegeven mogen bewoners de keuze voor een civielrechtelijke procedure echter zelf maken. Ik vind het belangrijk dat bewoners altijd een goed alternatief hebben via de publiekrechtelijke regeling van het IMG</w:t>
      </w:r>
    </w:p>
    <w:p w:rsidRPr="000E1864" w:rsidR="00B47906" w:rsidP="00B47906" w:rsidRDefault="00B47906" w14:paraId="2C06C92C" w14:textId="77777777">
      <w:r w:rsidRPr="000E1864">
        <w:t xml:space="preserve"> </w:t>
      </w:r>
    </w:p>
    <w:p w:rsidRPr="000E1864" w:rsidR="00B47906" w:rsidP="00B47906" w:rsidRDefault="00B47906" w14:paraId="1B607481" w14:textId="77777777">
      <w:r w:rsidRPr="000E1864">
        <w:t>In mijn brief van september jl.</w:t>
      </w:r>
      <w:r>
        <w:rPr>
          <w:rStyle w:val="Voetnootmarkering"/>
        </w:rPr>
        <w:footnoteReference w:id="4"/>
      </w:r>
      <w:r w:rsidRPr="000E1864">
        <w:t xml:space="preserve"> heb ik aangeven dat ik ten algemene aandacht heb voor de lang lopende dossiers die nog in procedure zijn met de NAM. NAM heeft aangeven mee te willen denken over de afronding van de nog lopende civielrechtelijke zaken. Als een dergelijke procedure wordt beëindigd, komt de reguliere schadeafhandeling door het IMG beschikbaar. </w:t>
      </w:r>
      <w:r w:rsidRPr="000E1864">
        <w:br/>
      </w:r>
    </w:p>
    <w:p w:rsidRPr="000E1864" w:rsidR="00B47906" w:rsidP="00B47906" w:rsidRDefault="00B47906" w14:paraId="5E623255" w14:textId="77777777">
      <w:pPr>
        <w:rPr>
          <w:b/>
          <w:bCs/>
        </w:rPr>
      </w:pPr>
      <w:r w:rsidRPr="000E1864">
        <w:rPr>
          <w:b/>
          <w:bCs/>
        </w:rPr>
        <w:t xml:space="preserve">Vraag 13 </w:t>
      </w:r>
    </w:p>
    <w:p w:rsidRPr="000E1864" w:rsidR="00B47906" w:rsidP="00B47906" w:rsidRDefault="00B47906" w14:paraId="7831CCEE" w14:textId="77777777">
      <w:r w:rsidRPr="000E1864">
        <w:lastRenderedPageBreak/>
        <w:t>Hoe beoordeelt u bovenstaand juridisch gevecht dat ervoor nodig was om de NAM in beweging te krijgen mede in het licht van de NAM die ook weigert meerdere rekeningen voor het aangerichte leed in Groningen te betalen?</w:t>
      </w:r>
    </w:p>
    <w:p w:rsidRPr="000E1864" w:rsidR="00B47906" w:rsidP="00B47906" w:rsidRDefault="00B47906" w14:paraId="298FAF70" w14:textId="77777777"/>
    <w:p w:rsidRPr="000E1864" w:rsidR="00B47906" w:rsidP="00B47906" w:rsidRDefault="00B47906" w14:paraId="084A2199" w14:textId="77777777">
      <w:pPr>
        <w:rPr>
          <w:i/>
          <w:iCs/>
        </w:rPr>
      </w:pPr>
      <w:r w:rsidRPr="000E1864">
        <w:rPr>
          <w:i/>
          <w:iCs/>
        </w:rPr>
        <w:t>Antwoord</w:t>
      </w:r>
    </w:p>
    <w:p w:rsidR="00B47906" w:rsidP="00B47906" w:rsidRDefault="00B47906" w14:paraId="1EF7B01E" w14:textId="77777777">
      <w:r w:rsidRPr="000E1864">
        <w:t>Zie mijn antwoord op vraag 12.</w:t>
      </w:r>
      <w:r>
        <w:t xml:space="preserve"> </w:t>
      </w:r>
    </w:p>
    <w:p w:rsidR="00B23001" w:rsidRDefault="00B23001" w14:paraId="1F2C37F5" w14:textId="77777777"/>
    <w:sectPr w:rsidR="00B23001" w:rsidSect="00B4790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C2F6" w14:textId="77777777" w:rsidR="00B47906" w:rsidRDefault="00B47906" w:rsidP="00B47906">
      <w:pPr>
        <w:spacing w:after="0" w:line="240" w:lineRule="auto"/>
      </w:pPr>
      <w:r>
        <w:separator/>
      </w:r>
    </w:p>
  </w:endnote>
  <w:endnote w:type="continuationSeparator" w:id="0">
    <w:p w14:paraId="73C3085F" w14:textId="77777777" w:rsidR="00B47906" w:rsidRDefault="00B47906" w:rsidP="00B47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2031" w14:textId="77777777" w:rsidR="00B47906" w:rsidRPr="00B47906" w:rsidRDefault="00B47906" w:rsidP="00B479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56A" w14:textId="77777777" w:rsidR="00B47906" w:rsidRPr="00B47906" w:rsidRDefault="00B47906" w:rsidP="00B479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A1D7" w14:textId="77777777" w:rsidR="00B47906" w:rsidRPr="00B47906" w:rsidRDefault="00B47906" w:rsidP="00B479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6213" w14:textId="77777777" w:rsidR="00B47906" w:rsidRDefault="00B47906" w:rsidP="00B47906">
      <w:pPr>
        <w:spacing w:after="0" w:line="240" w:lineRule="auto"/>
      </w:pPr>
      <w:r>
        <w:separator/>
      </w:r>
    </w:p>
  </w:footnote>
  <w:footnote w:type="continuationSeparator" w:id="0">
    <w:p w14:paraId="748341E8" w14:textId="77777777" w:rsidR="00B47906" w:rsidRDefault="00B47906" w:rsidP="00B47906">
      <w:pPr>
        <w:spacing w:after="0" w:line="240" w:lineRule="auto"/>
      </w:pPr>
      <w:r>
        <w:continuationSeparator/>
      </w:r>
    </w:p>
  </w:footnote>
  <w:footnote w:id="1">
    <w:p w14:paraId="1E6400DA" w14:textId="77777777" w:rsidR="00B47906" w:rsidRPr="00E04B40" w:rsidRDefault="00B47906" w:rsidP="00B47906">
      <w:pPr>
        <w:pStyle w:val="Voetnoottekst"/>
        <w:rPr>
          <w:sz w:val="16"/>
          <w:szCs w:val="16"/>
        </w:rPr>
      </w:pPr>
      <w:r w:rsidRPr="00E04B40">
        <w:rPr>
          <w:rStyle w:val="Voetnootmarkering"/>
          <w:sz w:val="16"/>
          <w:szCs w:val="16"/>
        </w:rPr>
        <w:footnoteRef/>
      </w:r>
      <w:r w:rsidRPr="00E04B40">
        <w:rPr>
          <w:sz w:val="16"/>
          <w:szCs w:val="16"/>
        </w:rPr>
        <w:t xml:space="preserve"> Zie Kamerstukken 2025D20511.</w:t>
      </w:r>
    </w:p>
  </w:footnote>
  <w:footnote w:id="2">
    <w:p w14:paraId="7D8172AC" w14:textId="77777777" w:rsidR="00B47906" w:rsidRPr="00E04B40" w:rsidRDefault="00B47906" w:rsidP="00B47906">
      <w:pPr>
        <w:pStyle w:val="Voetnoottekst"/>
        <w:rPr>
          <w:sz w:val="16"/>
          <w:szCs w:val="16"/>
        </w:rPr>
      </w:pPr>
      <w:r w:rsidRPr="00E04B40">
        <w:rPr>
          <w:rStyle w:val="Voetnootmarkering"/>
          <w:sz w:val="16"/>
          <w:szCs w:val="16"/>
        </w:rPr>
        <w:footnoteRef/>
      </w:r>
      <w:r w:rsidRPr="00E04B40">
        <w:rPr>
          <w:sz w:val="16"/>
          <w:szCs w:val="16"/>
        </w:rPr>
        <w:t xml:space="preserve"> Zie Kamerstukken 35561, nr. 17</w:t>
      </w:r>
    </w:p>
  </w:footnote>
  <w:footnote w:id="3">
    <w:p w14:paraId="6A193BA0" w14:textId="77777777" w:rsidR="00B47906" w:rsidRPr="00E04B40" w:rsidRDefault="00B47906" w:rsidP="00B47906">
      <w:pPr>
        <w:pStyle w:val="Voetnoottekst"/>
        <w:rPr>
          <w:b/>
          <w:bCs/>
          <w:sz w:val="16"/>
          <w:szCs w:val="16"/>
        </w:rPr>
      </w:pPr>
      <w:r w:rsidRPr="00E04B40">
        <w:rPr>
          <w:rStyle w:val="Voetnootmarkering"/>
          <w:sz w:val="16"/>
          <w:szCs w:val="16"/>
        </w:rPr>
        <w:footnoteRef/>
      </w:r>
      <w:r w:rsidRPr="00E04B40">
        <w:rPr>
          <w:sz w:val="16"/>
          <w:szCs w:val="16"/>
        </w:rPr>
        <w:t xml:space="preserve"> Zie bijvoorbeeld ECLI:NL: RBNNE:2023:1585 De rechtbank oordeelt dat het hanteren van een maximumbedrag per persoon van € 5.000 past binnen het civiele recht en binnen de Nederlandse rechtspraak over smartengeld. De keuze van het IMG om het grote aantal aanvragen te beoordelen aan de hand van een puntensysteem, acht de rechtbank ook passend.</w:t>
      </w:r>
    </w:p>
  </w:footnote>
  <w:footnote w:id="4">
    <w:p w14:paraId="65114ECD" w14:textId="77777777" w:rsidR="00B47906" w:rsidRPr="00E04B40" w:rsidRDefault="00B47906" w:rsidP="00B47906">
      <w:pPr>
        <w:pStyle w:val="Voetnoottekst"/>
        <w:rPr>
          <w:sz w:val="16"/>
          <w:szCs w:val="16"/>
        </w:rPr>
      </w:pPr>
      <w:r w:rsidRPr="00E04B40">
        <w:rPr>
          <w:rStyle w:val="Voetnootmarkering"/>
          <w:sz w:val="16"/>
          <w:szCs w:val="16"/>
        </w:rPr>
        <w:footnoteRef/>
      </w:r>
      <w:r w:rsidRPr="00E04B40">
        <w:rPr>
          <w:sz w:val="16"/>
          <w:szCs w:val="16"/>
        </w:rPr>
        <w:t xml:space="preserve"> Zie Kamerstukken 33529, nr. 1338.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9BD1" w14:textId="77777777" w:rsidR="00B47906" w:rsidRPr="00B47906" w:rsidRDefault="00B47906" w:rsidP="00B479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2DDD" w14:textId="77777777" w:rsidR="00B47906" w:rsidRPr="00B47906" w:rsidRDefault="00B47906" w:rsidP="00B479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5106" w14:textId="77777777" w:rsidR="00B47906" w:rsidRPr="00B47906" w:rsidRDefault="00B47906" w:rsidP="00B479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06"/>
    <w:rsid w:val="00011F71"/>
    <w:rsid w:val="00B23001"/>
    <w:rsid w:val="00B479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1C4C"/>
  <w15:chartTrackingRefBased/>
  <w15:docId w15:val="{26EB823D-9D88-4B1C-9571-5FA25DFF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7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7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790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790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790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79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79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79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79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79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79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790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790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790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79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79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79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7906"/>
    <w:rPr>
      <w:rFonts w:eastAsiaTheme="majorEastAsia" w:cstheme="majorBidi"/>
      <w:color w:val="272727" w:themeColor="text1" w:themeTint="D8"/>
    </w:rPr>
  </w:style>
  <w:style w:type="paragraph" w:styleId="Titel">
    <w:name w:val="Title"/>
    <w:basedOn w:val="Standaard"/>
    <w:next w:val="Standaard"/>
    <w:link w:val="TitelChar"/>
    <w:uiPriority w:val="10"/>
    <w:qFormat/>
    <w:rsid w:val="00B47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79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79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79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79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7906"/>
    <w:rPr>
      <w:i/>
      <w:iCs/>
      <w:color w:val="404040" w:themeColor="text1" w:themeTint="BF"/>
    </w:rPr>
  </w:style>
  <w:style w:type="paragraph" w:styleId="Lijstalinea">
    <w:name w:val="List Paragraph"/>
    <w:basedOn w:val="Standaard"/>
    <w:uiPriority w:val="34"/>
    <w:qFormat/>
    <w:rsid w:val="00B47906"/>
    <w:pPr>
      <w:ind w:left="720"/>
      <w:contextualSpacing/>
    </w:pPr>
  </w:style>
  <w:style w:type="character" w:styleId="Intensievebenadrukking">
    <w:name w:val="Intense Emphasis"/>
    <w:basedOn w:val="Standaardalinea-lettertype"/>
    <w:uiPriority w:val="21"/>
    <w:qFormat/>
    <w:rsid w:val="00B47906"/>
    <w:rPr>
      <w:i/>
      <w:iCs/>
      <w:color w:val="2F5496" w:themeColor="accent1" w:themeShade="BF"/>
    </w:rPr>
  </w:style>
  <w:style w:type="paragraph" w:styleId="Duidelijkcitaat">
    <w:name w:val="Intense Quote"/>
    <w:basedOn w:val="Standaard"/>
    <w:next w:val="Standaard"/>
    <w:link w:val="DuidelijkcitaatChar"/>
    <w:uiPriority w:val="30"/>
    <w:qFormat/>
    <w:rsid w:val="00B47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7906"/>
    <w:rPr>
      <w:i/>
      <w:iCs/>
      <w:color w:val="2F5496" w:themeColor="accent1" w:themeShade="BF"/>
    </w:rPr>
  </w:style>
  <w:style w:type="character" w:styleId="Intensieveverwijzing">
    <w:name w:val="Intense Reference"/>
    <w:basedOn w:val="Standaardalinea-lettertype"/>
    <w:uiPriority w:val="32"/>
    <w:qFormat/>
    <w:rsid w:val="00B47906"/>
    <w:rPr>
      <w:b/>
      <w:bCs/>
      <w:smallCaps/>
      <w:color w:val="2F5496" w:themeColor="accent1" w:themeShade="BF"/>
      <w:spacing w:val="5"/>
    </w:rPr>
  </w:style>
  <w:style w:type="paragraph" w:styleId="Koptekst">
    <w:name w:val="header"/>
    <w:basedOn w:val="Standaard"/>
    <w:link w:val="KoptekstChar"/>
    <w:uiPriority w:val="99"/>
    <w:unhideWhenUsed/>
    <w:rsid w:val="00B4790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4790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4790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4790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4790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4790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47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1742</ap:Words>
  <ap:Characters>9583</ap:Characters>
  <ap:DocSecurity>0</ap:DocSecurity>
  <ap:Lines>79</ap:Lines>
  <ap:Paragraphs>22</ap:Paragraphs>
  <ap:ScaleCrop>false</ap:ScaleCrop>
  <ap:LinksUpToDate>false</ap:LinksUpToDate>
  <ap:CharactersWithSpaces>11303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2025-11-04T15:20:00.0000000Z</dcterms:created>
  <dcterms:modified xsi:type="dcterms:W3CDTF">2025-11-04T15:21:00.0000000Z</dcterms:modified>
  <version/>
  <category/>
</coreProperties>
</file>