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5EA" w:rsidP="004905EA" w:rsidRDefault="004905EA" w14:paraId="72722735" w14:textId="74AA1C6D">
      <w:pPr>
        <w:spacing w:line="276" w:lineRule="auto"/>
        <w:rPr>
          <w:b/>
        </w:rPr>
      </w:pPr>
      <w:r>
        <w:rPr>
          <w:b/>
        </w:rPr>
        <w:t>AH 345</w:t>
      </w:r>
    </w:p>
    <w:p w:rsidR="004905EA" w:rsidP="004905EA" w:rsidRDefault="004905EA" w14:paraId="5F4C59A8" w14:textId="27064488">
      <w:pPr>
        <w:spacing w:line="276" w:lineRule="auto"/>
        <w:rPr>
          <w:b/>
        </w:rPr>
      </w:pPr>
      <w:r>
        <w:rPr>
          <w:b/>
        </w:rPr>
        <w:t>2025Z19069</w:t>
      </w:r>
    </w:p>
    <w:p w:rsidR="004905EA" w:rsidP="00A07AFE" w:rsidRDefault="00A07AFE" w14:paraId="6160FFB8" w14:textId="2A99BF3D">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5 november 2025)</w:t>
      </w:r>
    </w:p>
    <w:p w:rsidRPr="00A07AFE" w:rsidR="00A07AFE" w:rsidP="00A07AFE" w:rsidRDefault="00A07AFE" w14:paraId="288130D1" w14:textId="77777777">
      <w:pPr>
        <w:rPr>
          <w:sz w:val="24"/>
          <w:szCs w:val="24"/>
        </w:rPr>
      </w:pPr>
    </w:p>
    <w:p w:rsidR="004905EA" w:rsidP="004905EA" w:rsidRDefault="004905EA" w14:paraId="205720F4" w14:textId="77777777">
      <w:pPr>
        <w:spacing w:line="276" w:lineRule="auto"/>
      </w:pPr>
      <w:r>
        <w:rPr>
          <w:b/>
        </w:rPr>
        <w:t>Vraag 1</w:t>
      </w:r>
    </w:p>
    <w:p w:rsidR="004905EA" w:rsidP="004905EA" w:rsidRDefault="004905EA" w14:paraId="4997FE7E" w14:textId="62414700">
      <w:pPr>
        <w:spacing w:line="276" w:lineRule="auto"/>
      </w:pPr>
      <w:r w:rsidRPr="0085524C">
        <w:t>Bent u bekend met de voortdurende aanvallen op christelijke dorpen in Nigeria, zoals de recente moord op dertien christenen in de deelstaat Plateau?</w:t>
      </w:r>
      <w:r w:rsidR="00A07AFE">
        <w:t xml:space="preserve"> 1)</w:t>
      </w:r>
    </w:p>
    <w:p w:rsidR="004905EA" w:rsidP="004905EA" w:rsidRDefault="004905EA" w14:paraId="670AF70C" w14:textId="77777777">
      <w:pPr>
        <w:spacing w:line="276" w:lineRule="auto"/>
      </w:pPr>
    </w:p>
    <w:p w:rsidR="004905EA" w:rsidP="004905EA" w:rsidRDefault="004905EA" w14:paraId="2AB467F2" w14:textId="77777777">
      <w:pPr>
        <w:spacing w:line="276" w:lineRule="auto"/>
      </w:pPr>
      <w:r>
        <w:rPr>
          <w:b/>
        </w:rPr>
        <w:t>Antwoord</w:t>
      </w:r>
    </w:p>
    <w:p w:rsidR="004905EA" w:rsidP="004905EA" w:rsidRDefault="004905EA" w14:paraId="6604678F" w14:textId="77777777">
      <w:pPr>
        <w:spacing w:line="276" w:lineRule="auto"/>
        <w:jc w:val="both"/>
      </w:pPr>
      <w:r>
        <w:t xml:space="preserve">Ja. </w:t>
      </w:r>
    </w:p>
    <w:p w:rsidR="004905EA" w:rsidP="004905EA" w:rsidRDefault="004905EA" w14:paraId="5205BF13" w14:textId="77777777">
      <w:pPr>
        <w:spacing w:line="276" w:lineRule="auto"/>
      </w:pPr>
      <w:r>
        <w:rPr>
          <w:b/>
        </w:rPr>
        <w:t>Vraag 2</w:t>
      </w:r>
    </w:p>
    <w:p w:rsidR="004905EA" w:rsidP="004905EA" w:rsidRDefault="004905EA" w14:paraId="41802BD8" w14:textId="77777777">
      <w:pPr>
        <w:spacing w:line="276" w:lineRule="auto"/>
      </w:pPr>
      <w:r w:rsidRPr="0085524C">
        <w:t>Erkent u dat het belangrijk is om de religieuze dimensie van dergelijke moordpartijen te onderkennen en deze niet te versmallen tot spanningen en conflicten over lokale machtsverhoudingen? Hoe vertaalt dit zich in het Nederlandse beleid?</w:t>
      </w:r>
    </w:p>
    <w:p w:rsidR="004905EA" w:rsidP="004905EA" w:rsidRDefault="004905EA" w14:paraId="6D1EE58B" w14:textId="77777777">
      <w:pPr>
        <w:spacing w:line="276" w:lineRule="auto"/>
      </w:pPr>
    </w:p>
    <w:p w:rsidR="004905EA" w:rsidP="004905EA" w:rsidRDefault="004905EA" w14:paraId="5558EACC" w14:textId="77777777">
      <w:pPr>
        <w:spacing w:line="276" w:lineRule="auto"/>
        <w:rPr>
          <w:b/>
        </w:rPr>
      </w:pPr>
      <w:r>
        <w:rPr>
          <w:b/>
        </w:rPr>
        <w:t>Antwoord</w:t>
      </w:r>
    </w:p>
    <w:p w:rsidRPr="005074A5" w:rsidR="004905EA" w:rsidP="004905EA" w:rsidRDefault="004905EA" w14:paraId="4F348420" w14:textId="77777777">
      <w:pPr>
        <w:spacing w:line="276" w:lineRule="auto"/>
        <w:rPr>
          <w:bCs/>
        </w:rPr>
      </w:pPr>
      <w:r w:rsidRPr="00124856">
        <w:rPr>
          <w:bCs/>
        </w:rPr>
        <w:t xml:space="preserve">Het kabinet </w:t>
      </w:r>
      <w:r>
        <w:rPr>
          <w:bCs/>
        </w:rPr>
        <w:t>erkent de religieuze dimensie van deze aanvallen</w:t>
      </w:r>
      <w:r w:rsidRPr="00124856">
        <w:rPr>
          <w:bCs/>
        </w:rPr>
        <w:t xml:space="preserve">. </w:t>
      </w:r>
      <w:r>
        <w:rPr>
          <w:bCs/>
        </w:rPr>
        <w:t>Naast r</w:t>
      </w:r>
      <w:r w:rsidRPr="005074A5">
        <w:rPr>
          <w:bCs/>
        </w:rPr>
        <w:t xml:space="preserve">eligie en </w:t>
      </w:r>
      <w:r w:rsidRPr="00BB3688">
        <w:rPr>
          <w:bCs/>
        </w:rPr>
        <w:t>etniciteit heeft het conflict meerdere dimensies, waaronder klimaatverandering, armoede en een afwezige overheid. Uiteraard heeft het kabinet hierbij ook oog voor de positie van christenen.</w:t>
      </w:r>
    </w:p>
    <w:p w:rsidR="004905EA" w:rsidP="004905EA" w:rsidRDefault="004905EA" w14:paraId="2CBDAEAC" w14:textId="77777777">
      <w:pPr>
        <w:spacing w:line="276" w:lineRule="auto"/>
        <w:rPr>
          <w:bCs/>
        </w:rPr>
      </w:pPr>
    </w:p>
    <w:p w:rsidRPr="00F35246" w:rsidR="004905EA" w:rsidP="004905EA" w:rsidRDefault="004905EA" w14:paraId="03E2B74F" w14:textId="77777777">
      <w:pPr>
        <w:spacing w:line="276" w:lineRule="auto"/>
      </w:pPr>
      <w:r>
        <w:t xml:space="preserve">Vrijheid van religie en levensovertuiging is een van de vijf prioriteiten in het mensenrechtenbeleid en een belangrijke pijler in de Nederlandse inzet in Nigeria. Nederland ondersteunt in Nigeria verschillende maatschappelijke organisaties die zich inzetten voor interreligieuze dialoog en conflictpreventie. </w:t>
      </w:r>
    </w:p>
    <w:p w:rsidR="004905EA" w:rsidP="004905EA" w:rsidRDefault="004905EA" w14:paraId="2B9EF55E" w14:textId="77777777">
      <w:pPr>
        <w:spacing w:line="276" w:lineRule="auto"/>
        <w:rPr>
          <w:b/>
        </w:rPr>
      </w:pPr>
      <w:bookmarkStart w:name="_Hlk210132164" w:id="0"/>
    </w:p>
    <w:p w:rsidR="004905EA" w:rsidP="004905EA" w:rsidRDefault="004905EA" w14:paraId="0C37DC50" w14:textId="77777777">
      <w:pPr>
        <w:spacing w:line="276" w:lineRule="auto"/>
      </w:pPr>
      <w:r>
        <w:rPr>
          <w:b/>
        </w:rPr>
        <w:t>Vraag 3</w:t>
      </w:r>
    </w:p>
    <w:p w:rsidR="004905EA" w:rsidP="004905EA" w:rsidRDefault="004905EA" w14:paraId="560B8F46" w14:textId="77777777">
      <w:pPr>
        <w:spacing w:line="276" w:lineRule="auto"/>
      </w:pPr>
      <w:r w:rsidRPr="0085524C">
        <w:t xml:space="preserve">Welke bilaterale contacten heeft u de afgelopen maanden gehad met de Nigeriaanse overheid om daarin op te roepen om de christelijke gemeenschappen te </w:t>
      </w:r>
      <w:r w:rsidRPr="0085524C">
        <w:lastRenderedPageBreak/>
        <w:t>beschermen, straffeloosheid tegen te gaan en berechting van de daders te bevorderen?</w:t>
      </w:r>
    </w:p>
    <w:p w:rsidR="004905EA" w:rsidP="004905EA" w:rsidRDefault="004905EA" w14:paraId="148462B3" w14:textId="77777777">
      <w:pPr>
        <w:spacing w:line="276" w:lineRule="auto"/>
      </w:pPr>
    </w:p>
    <w:p w:rsidR="004905EA" w:rsidP="004905EA" w:rsidRDefault="004905EA" w14:paraId="35CB2094" w14:textId="77777777">
      <w:pPr>
        <w:spacing w:line="276" w:lineRule="auto"/>
      </w:pPr>
      <w:r>
        <w:rPr>
          <w:b/>
        </w:rPr>
        <w:t>Antwoord</w:t>
      </w:r>
    </w:p>
    <w:p w:rsidRPr="0015207B" w:rsidR="004905EA" w:rsidP="004905EA" w:rsidRDefault="004905EA" w14:paraId="4CADA668" w14:textId="77777777">
      <w:pPr>
        <w:spacing w:line="276" w:lineRule="auto"/>
      </w:pPr>
      <w:r w:rsidRPr="001654A5">
        <w:t xml:space="preserve">Nederland zet zich </w:t>
      </w:r>
      <w:r>
        <w:t xml:space="preserve">in bilaterale contacten </w:t>
      </w:r>
      <w:r w:rsidRPr="001654A5">
        <w:t>blijvend in voor conflictpreventie en bescherming van burgers in Nigeria</w:t>
      </w:r>
      <w:r>
        <w:t xml:space="preserve">. </w:t>
      </w:r>
      <w:r w:rsidRPr="009860F0">
        <w:rPr>
          <w:shd w:val="clear" w:color="auto" w:fill="FFFFFF" w:themeFill="background1"/>
        </w:rPr>
        <w:t>Zo is deze zorg ook consistent overgebracht in gesprekken in de afgelopen maanden. Tijdens</w:t>
      </w:r>
      <w:r>
        <w:t xml:space="preserve"> zijn bezoek aan Nigeria in mei 2025 heeft de </w:t>
      </w:r>
      <w:r w:rsidRPr="0060714C">
        <w:t>Mensenrechtenambassadeur</w:t>
      </w:r>
      <w:r>
        <w:t xml:space="preserve"> uitgebreid </w:t>
      </w:r>
      <w:r w:rsidRPr="0060714C">
        <w:t>aandacht beste</w:t>
      </w:r>
      <w:r>
        <w:t>ed</w:t>
      </w:r>
      <w:r w:rsidRPr="0060714C">
        <w:t xml:space="preserve"> aan het recht op vrijheid van godsdienst en levensovertuiging in contacten met overheid, religieuze leiders en maatschappelijke organisaties.</w:t>
      </w:r>
      <w:r>
        <w:t xml:space="preserve"> </w:t>
      </w:r>
    </w:p>
    <w:bookmarkEnd w:id="0"/>
    <w:p w:rsidR="004905EA" w:rsidP="004905EA" w:rsidRDefault="004905EA" w14:paraId="3CD5B90D" w14:textId="77777777">
      <w:pPr>
        <w:spacing w:line="276" w:lineRule="auto"/>
      </w:pPr>
    </w:p>
    <w:p w:rsidR="004905EA" w:rsidP="004905EA" w:rsidRDefault="004905EA" w14:paraId="6E28F652" w14:textId="77777777">
      <w:pPr>
        <w:spacing w:line="276" w:lineRule="auto"/>
      </w:pPr>
      <w:bookmarkStart w:name="_Hlk210903370" w:id="1"/>
      <w:r>
        <w:rPr>
          <w:b/>
        </w:rPr>
        <w:t>Vraag 4</w:t>
      </w:r>
    </w:p>
    <w:p w:rsidR="004905EA" w:rsidP="004905EA" w:rsidRDefault="004905EA" w14:paraId="347E9662" w14:textId="77777777">
      <w:pPr>
        <w:spacing w:line="276" w:lineRule="auto"/>
      </w:pPr>
      <w:r w:rsidRPr="0085524C">
        <w:t>Bent u bereid om de diplomatieke en humanitaire inspanningen te intensiveren?</w:t>
      </w:r>
    </w:p>
    <w:p w:rsidR="004905EA" w:rsidP="004905EA" w:rsidRDefault="004905EA" w14:paraId="775C0B55" w14:textId="77777777">
      <w:pPr>
        <w:spacing w:line="276" w:lineRule="auto"/>
      </w:pPr>
    </w:p>
    <w:p w:rsidR="004905EA" w:rsidP="004905EA" w:rsidRDefault="004905EA" w14:paraId="212BC500" w14:textId="77777777">
      <w:pPr>
        <w:spacing w:line="276" w:lineRule="auto"/>
        <w:rPr>
          <w:b/>
        </w:rPr>
      </w:pPr>
      <w:r>
        <w:rPr>
          <w:b/>
        </w:rPr>
        <w:t>Antwoord</w:t>
      </w:r>
    </w:p>
    <w:p w:rsidR="004905EA" w:rsidP="004905EA" w:rsidRDefault="004905EA" w14:paraId="27315410" w14:textId="77777777">
      <w:pPr>
        <w:spacing w:line="276" w:lineRule="auto"/>
      </w:pPr>
      <w:r>
        <w:t xml:space="preserve">Nederland volgt de situatie in Nigeria nauwlettend en bekijkt voortdurend hoe onze inzet te verbeteren op conflictpreventie, stabiliteit en vrijheid van religie en levensovertuiging binnen de beschikbare middelen. Verder vindt binnenkort een politieke dialoog plaats met vertegenwoordigers van de Nigeriaanse overheid, waarbij ook deze kwestie aan de orde zal worden gebracht. </w:t>
      </w:r>
    </w:p>
    <w:p w:rsidR="004905EA" w:rsidP="004905EA" w:rsidRDefault="004905EA" w14:paraId="2A72B318" w14:textId="77777777">
      <w:pPr>
        <w:spacing w:line="276" w:lineRule="auto"/>
      </w:pPr>
      <w:r>
        <w:rPr>
          <w:b/>
        </w:rPr>
        <w:t>Vraag 5</w:t>
      </w:r>
    </w:p>
    <w:p w:rsidR="004905EA" w:rsidP="004905EA" w:rsidRDefault="004905EA" w14:paraId="0D4D6BED" w14:textId="77777777">
      <w:pPr>
        <w:spacing w:line="276" w:lineRule="auto"/>
      </w:pPr>
      <w:r w:rsidRPr="00C06997">
        <w:t>Bent u bijvoorbeeld bereid om in eigen persoon bij de Nigeriaanse overheid aandacht te vragen voor betere bescherming van christenen?</w:t>
      </w:r>
    </w:p>
    <w:p w:rsidR="004905EA" w:rsidP="004905EA" w:rsidRDefault="004905EA" w14:paraId="6E320C28" w14:textId="77777777">
      <w:pPr>
        <w:spacing w:line="276" w:lineRule="auto"/>
      </w:pPr>
    </w:p>
    <w:p w:rsidR="004905EA" w:rsidP="004905EA" w:rsidRDefault="004905EA" w14:paraId="1109490E" w14:textId="77777777">
      <w:pPr>
        <w:spacing w:line="276" w:lineRule="auto"/>
        <w:rPr>
          <w:b/>
        </w:rPr>
      </w:pPr>
      <w:r>
        <w:rPr>
          <w:b/>
        </w:rPr>
        <w:t>Antwoord</w:t>
      </w:r>
    </w:p>
    <w:p w:rsidRPr="00F35246" w:rsidR="004905EA" w:rsidP="004905EA" w:rsidRDefault="004905EA" w14:paraId="2C444E91" w14:textId="77777777">
      <w:pPr>
        <w:shd w:val="clear" w:color="auto" w:fill="FFFFFF" w:themeFill="background1"/>
        <w:spacing w:line="276" w:lineRule="auto"/>
        <w:rPr>
          <w:bCs/>
        </w:rPr>
      </w:pPr>
      <w:r>
        <w:t xml:space="preserve">De minister-president heeft in recent contact de Nigeriaanse overheid opgeroepen tot betere bescherming van haar burgers, waaronder christenen. Het </w:t>
      </w:r>
      <w:r w:rsidRPr="009860F0">
        <w:rPr>
          <w:shd w:val="clear" w:color="auto" w:fill="FFFFFF" w:themeFill="background1"/>
        </w:rPr>
        <w:t xml:space="preserve">kabinet </w:t>
      </w:r>
      <w:r>
        <w:rPr>
          <w:shd w:val="clear" w:color="auto" w:fill="FFFFFF" w:themeFill="background1"/>
        </w:rPr>
        <w:t xml:space="preserve">blijft </w:t>
      </w:r>
      <w:r w:rsidRPr="009860F0">
        <w:rPr>
          <w:shd w:val="clear" w:color="auto" w:fill="FFFFFF" w:themeFill="background1"/>
        </w:rPr>
        <w:t xml:space="preserve">mensenrechten, waaronder vrijheid van religie en levensovertuiging, stelselmatig aan de orde </w:t>
      </w:r>
      <w:r>
        <w:rPr>
          <w:shd w:val="clear" w:color="auto" w:fill="FFFFFF" w:themeFill="background1"/>
        </w:rPr>
        <w:t xml:space="preserve">stellen </w:t>
      </w:r>
      <w:r w:rsidRPr="009860F0">
        <w:rPr>
          <w:shd w:val="clear" w:color="auto" w:fill="FFFFFF" w:themeFill="background1"/>
        </w:rPr>
        <w:t>in de brede bilaterale dialoog met Nigeria en in multilaterale context op alle mogelijke niveaus.</w:t>
      </w:r>
      <w:r>
        <w:t xml:space="preserve"> </w:t>
      </w:r>
    </w:p>
    <w:p w:rsidR="004905EA" w:rsidP="004905EA" w:rsidRDefault="004905EA" w14:paraId="5386D828" w14:textId="77777777">
      <w:pPr>
        <w:spacing w:line="276" w:lineRule="auto"/>
      </w:pPr>
    </w:p>
    <w:p w:rsidR="004905EA" w:rsidP="004905EA" w:rsidRDefault="004905EA" w14:paraId="771F5B4F" w14:textId="77777777">
      <w:pPr>
        <w:spacing w:line="276" w:lineRule="auto"/>
      </w:pPr>
      <w:bookmarkStart w:name="_Hlk212706440" w:id="2"/>
      <w:r>
        <w:rPr>
          <w:b/>
        </w:rPr>
        <w:t>Vraag 6</w:t>
      </w:r>
    </w:p>
    <w:p w:rsidR="004905EA" w:rsidP="004905EA" w:rsidRDefault="004905EA" w14:paraId="08FECB4E" w14:textId="77777777">
      <w:pPr>
        <w:spacing w:line="276" w:lineRule="auto"/>
      </w:pPr>
      <w:r w:rsidRPr="00C06997">
        <w:lastRenderedPageBreak/>
        <w:t>Kunt u aangeven hoe het kabinet opvolging heeft gegeven aan de motie van het lid Ceder c.s. (Kamerstuk 21 501-20, nr. 2254) om zich in te zetten voor gerichte EU-maatregelen ter ondersteuning van religieuze minderheden, waaronder diplomatieke druk, veiligheidsmaatregelen en humanitaire hulp aan getroffen gemeenschappen in Nigeria?</w:t>
      </w:r>
    </w:p>
    <w:p w:rsidR="004905EA" w:rsidP="004905EA" w:rsidRDefault="004905EA" w14:paraId="31CA2E80" w14:textId="77777777">
      <w:pPr>
        <w:spacing w:line="276" w:lineRule="auto"/>
        <w:rPr>
          <w:b/>
        </w:rPr>
      </w:pPr>
    </w:p>
    <w:p w:rsidR="004905EA" w:rsidP="004905EA" w:rsidRDefault="004905EA" w14:paraId="3466C30F" w14:textId="77777777">
      <w:pPr>
        <w:spacing w:line="276" w:lineRule="auto"/>
      </w:pPr>
      <w:r>
        <w:rPr>
          <w:b/>
        </w:rPr>
        <w:t>Antwoord</w:t>
      </w:r>
    </w:p>
    <w:p w:rsidR="004905EA" w:rsidP="004905EA" w:rsidRDefault="004905EA" w14:paraId="6555F921" w14:textId="77777777">
      <w:pPr>
        <w:spacing w:line="276" w:lineRule="auto"/>
      </w:pPr>
      <w:bookmarkStart w:name="_Hlk213143667" w:id="3"/>
      <w:bookmarkEnd w:id="1"/>
      <w:r w:rsidRPr="000038B6">
        <w:t xml:space="preserve">Het kabinet is voornemens dit onderwerp dit jaar nog op te brengen in het Politiek en Veiligheidscomité waar mensenrechten gerelateerde onderwerpen centraal staan. Ook tijdens de aankomende EU-AU top is Nederland van plan dit thema te benoemen. Het kabinet zal uw Kamer hier binnenkort over informeren. </w:t>
      </w:r>
    </w:p>
    <w:bookmarkEnd w:id="2"/>
    <w:bookmarkEnd w:id="3"/>
    <w:p w:rsidR="004905EA" w:rsidP="004905EA" w:rsidRDefault="004905EA" w14:paraId="2E43494C" w14:textId="77777777">
      <w:pPr>
        <w:spacing w:line="276" w:lineRule="auto"/>
      </w:pPr>
    </w:p>
    <w:p w:rsidR="004905EA" w:rsidP="004905EA" w:rsidRDefault="004905EA" w14:paraId="665FA812" w14:textId="77777777">
      <w:pPr>
        <w:spacing w:line="276" w:lineRule="auto"/>
      </w:pPr>
      <w:r>
        <w:rPr>
          <w:b/>
        </w:rPr>
        <w:t>Vraag 7</w:t>
      </w:r>
    </w:p>
    <w:p w:rsidR="004905EA" w:rsidP="004905EA" w:rsidRDefault="004905EA" w14:paraId="7EBFB4F8" w14:textId="77777777">
      <w:pPr>
        <w:spacing w:line="276" w:lineRule="auto"/>
      </w:pPr>
      <w:r w:rsidRPr="00C06997">
        <w:t>Bent u bereid opnieuw via de Permanente Vertegenwoordiging in Brussel aan te dringen op spoedige aanstelling van de nieuwe EU-Speciaal Gezant Godsdienstvrijheid?</w:t>
      </w:r>
    </w:p>
    <w:p w:rsidR="004905EA" w:rsidP="004905EA" w:rsidRDefault="004905EA" w14:paraId="1B8E86A8" w14:textId="77777777">
      <w:pPr>
        <w:spacing w:line="276" w:lineRule="auto"/>
      </w:pPr>
    </w:p>
    <w:p w:rsidR="004905EA" w:rsidP="004905EA" w:rsidRDefault="004905EA" w14:paraId="45D0988C" w14:textId="77777777">
      <w:pPr>
        <w:spacing w:line="276" w:lineRule="auto"/>
        <w:rPr>
          <w:b/>
        </w:rPr>
      </w:pPr>
      <w:r>
        <w:rPr>
          <w:b/>
        </w:rPr>
        <w:t>Antwoord</w:t>
      </w:r>
    </w:p>
    <w:p w:rsidR="004905EA" w:rsidP="004905EA" w:rsidRDefault="004905EA" w14:paraId="6E791191" w14:textId="77777777">
      <w:pPr>
        <w:spacing w:line="276" w:lineRule="auto"/>
      </w:pPr>
      <w:r w:rsidRPr="000B2B47">
        <w:t xml:space="preserve">Nederland blijft dit onderwerp consequent aankaarten in EU-verband, onder meer via de Permanente Vertegenwoordiging in Brussel. In juni heeft mijn voorganger dit punt ook nog besproken met mevrouw Kallas, Hoge Vertegenwoordiger </w:t>
      </w:r>
      <w:r>
        <w:t xml:space="preserve">van </w:t>
      </w:r>
      <w:r w:rsidRPr="000B2B47">
        <w:t>Buitenlandse Zaken. Het kabinet blijft aandringen op een spoedige invulling van de functie, gezien het belang van een consistente en zichtbare Europese inzet op dit terrein.</w:t>
      </w:r>
    </w:p>
    <w:p w:rsidR="004905EA" w:rsidP="004905EA" w:rsidRDefault="004905EA" w14:paraId="35A3D84B" w14:textId="77777777">
      <w:pPr>
        <w:spacing w:line="276" w:lineRule="auto"/>
      </w:pPr>
    </w:p>
    <w:p w:rsidR="004905EA" w:rsidP="004905EA" w:rsidRDefault="004905EA" w14:paraId="69AD8F62" w14:textId="77777777">
      <w:pPr>
        <w:spacing w:line="276" w:lineRule="auto"/>
      </w:pPr>
      <w:r>
        <w:rPr>
          <w:b/>
        </w:rPr>
        <w:t>Vraag 8</w:t>
      </w:r>
    </w:p>
    <w:p w:rsidR="004905EA" w:rsidP="004905EA" w:rsidRDefault="004905EA" w14:paraId="42629026" w14:textId="77777777">
      <w:pPr>
        <w:spacing w:line="276" w:lineRule="auto"/>
      </w:pPr>
      <w:r w:rsidRPr="00C06997">
        <w:t>Kunt u aangeven wat de Speciaal Gezant voor Religie en Levensovertuiging in de afgelopen periode heeft gedaan om geweld tegen christenen in Nigeria, maar ook christenvervolging in andere landen in Sub-Sahara-Afrika diplomatiek aan te kaarten?</w:t>
      </w:r>
    </w:p>
    <w:p w:rsidR="004905EA" w:rsidP="004905EA" w:rsidRDefault="004905EA" w14:paraId="5A40CAB5" w14:textId="77777777">
      <w:pPr>
        <w:spacing w:line="276" w:lineRule="auto"/>
      </w:pPr>
    </w:p>
    <w:p w:rsidR="004905EA" w:rsidP="004905EA" w:rsidRDefault="004905EA" w14:paraId="02AD77D8" w14:textId="77777777">
      <w:pPr>
        <w:spacing w:line="276" w:lineRule="auto"/>
        <w:rPr>
          <w:b/>
        </w:rPr>
      </w:pPr>
      <w:r>
        <w:rPr>
          <w:b/>
        </w:rPr>
        <w:t>Antwoord</w:t>
      </w:r>
    </w:p>
    <w:p w:rsidR="004905EA" w:rsidP="004905EA" w:rsidRDefault="004905EA" w14:paraId="53DB5722" w14:textId="77777777">
      <w:pPr>
        <w:spacing w:line="276" w:lineRule="auto"/>
      </w:pPr>
      <w:r>
        <w:lastRenderedPageBreak/>
        <w:t>De Speciaal Gezant volgt de situatie in Nigeria en andere landen in Sub-Sahara-Afrika nauwgezet en zet zich actief in voor de bescherming van religieuze minderheden, waaronder christenen. Nederland vraagt in multilaterale fora, zoals de VN-Mensenrechtenraad, aandacht voor religieus geweld en roept op tot betere bescherming van kwetsbare groepen, waaronder in Nigeria.</w:t>
      </w:r>
    </w:p>
    <w:p w:rsidR="004905EA" w:rsidP="004905EA" w:rsidRDefault="004905EA" w14:paraId="20AAA001" w14:textId="77777777">
      <w:pPr>
        <w:spacing w:line="276" w:lineRule="auto"/>
      </w:pPr>
    </w:p>
    <w:p w:rsidR="004905EA" w:rsidP="004905EA" w:rsidRDefault="004905EA" w14:paraId="4CC8F904" w14:textId="77777777">
      <w:pPr>
        <w:spacing w:line="276" w:lineRule="auto"/>
      </w:pPr>
      <w:r>
        <w:t>Daarnaast onderhoudt de Speciaal Gezant structureel contact met ngo’s en religieuze organisaties en werkt nauw samen met gelijkgezinde landen, onder meer via de International Religious Freedom or Belief Alliance om de situatie in Nigeria en andere landen in Sub-Sahara-Afrika aan te kaarten. Ook heeft de Mensenrechtenambassadeur tijdens zijn bezoek aan Nigeria op 22 en 23 mei jl. specifiek aandacht besteed aan de positie van o.a. christenen en religieuze minderheden.</w:t>
      </w:r>
    </w:p>
    <w:p w:rsidR="004905EA" w:rsidP="004905EA" w:rsidRDefault="004905EA" w14:paraId="5505E033" w14:textId="77777777">
      <w:pPr>
        <w:spacing w:line="276" w:lineRule="auto"/>
      </w:pPr>
    </w:p>
    <w:p w:rsidR="004905EA" w:rsidP="004905EA" w:rsidRDefault="004905EA" w14:paraId="5D76E4E2" w14:textId="77777777">
      <w:pPr>
        <w:spacing w:line="276" w:lineRule="auto"/>
      </w:pPr>
      <w:r>
        <w:rPr>
          <w:b/>
        </w:rPr>
        <w:t>Vraag 9</w:t>
      </w:r>
    </w:p>
    <w:p w:rsidR="004905EA" w:rsidP="004905EA" w:rsidRDefault="004905EA" w14:paraId="3537A292" w14:textId="77777777">
      <w:pPr>
        <w:spacing w:line="276" w:lineRule="auto"/>
      </w:pPr>
      <w:r w:rsidRPr="00C06997">
        <w:t>Erkent u dat de moord op duizenden christen in Nigeria en omliggende landen te weinig diplomatieke aandacht krijgt? Bent u bereid om het tegengaan van de christenvervolging in de Sub-Sahara-Afrika meer prioriteit te geven in Europese en internationale gremia?</w:t>
      </w:r>
    </w:p>
    <w:p w:rsidR="004905EA" w:rsidP="004905EA" w:rsidRDefault="004905EA" w14:paraId="3264872B" w14:textId="77777777">
      <w:pPr>
        <w:spacing w:line="276" w:lineRule="auto"/>
      </w:pPr>
    </w:p>
    <w:p w:rsidR="004905EA" w:rsidP="004905EA" w:rsidRDefault="004905EA" w14:paraId="55A24513" w14:textId="77777777">
      <w:pPr>
        <w:spacing w:line="276" w:lineRule="auto"/>
        <w:rPr>
          <w:b/>
        </w:rPr>
      </w:pPr>
      <w:r>
        <w:rPr>
          <w:b/>
        </w:rPr>
        <w:t>Antwoord</w:t>
      </w:r>
    </w:p>
    <w:p w:rsidRPr="00A1628D" w:rsidR="004905EA" w:rsidP="004905EA" w:rsidRDefault="004905EA" w14:paraId="4D40DC8B" w14:textId="77777777">
      <w:pPr>
        <w:spacing w:line="276" w:lineRule="auto"/>
        <w:rPr>
          <w:bCs/>
        </w:rPr>
      </w:pPr>
      <w:r w:rsidRPr="00A1628D">
        <w:rPr>
          <w:bCs/>
        </w:rPr>
        <w:t>Het kabinet blijft de situatie van christenen en andere religieuze minderheden in Nigeria en Sub-Sahara-Afrika</w:t>
      </w:r>
      <w:r>
        <w:rPr>
          <w:bCs/>
        </w:rPr>
        <w:t xml:space="preserve"> nauwlettend </w:t>
      </w:r>
      <w:r w:rsidRPr="00A1628D">
        <w:rPr>
          <w:bCs/>
        </w:rPr>
        <w:t>volgen</w:t>
      </w:r>
      <w:r>
        <w:rPr>
          <w:bCs/>
        </w:rPr>
        <w:t xml:space="preserve"> en aan de orde stellen</w:t>
      </w:r>
      <w:r w:rsidRPr="00A1628D">
        <w:rPr>
          <w:bCs/>
        </w:rPr>
        <w:t>.</w:t>
      </w:r>
    </w:p>
    <w:p w:rsidR="004905EA" w:rsidP="004905EA" w:rsidRDefault="004905EA" w14:paraId="4C5996E3" w14:textId="77777777">
      <w:pPr>
        <w:spacing w:line="276" w:lineRule="auto"/>
      </w:pPr>
      <w:r>
        <w:t xml:space="preserve">De Nigeriaanse regering wordt door Nederland, de EU en internationale organisaties zoals de VN-Mensenrechtenraad met regelmaat bevraagd en aangesproken over de situatie van de rechten van de mens, waaronder vrijheid van religie en levensovertuiging, en de noodzaak betere bescherming te bieden aan burgers. Het kabinet zal deze inzet onverminderd voortzetten en ook in Europees en internationale gremia blijven pleiten voor deze rechten, en aandacht voor de situatie van christenen en andere religieuze minderheden. </w:t>
      </w:r>
    </w:p>
    <w:p w:rsidR="004905EA" w:rsidP="004905EA" w:rsidRDefault="004905EA" w14:paraId="23FE6CDD" w14:textId="77777777">
      <w:pPr>
        <w:spacing w:line="276" w:lineRule="auto"/>
      </w:pPr>
    </w:p>
    <w:p w:rsidR="004905EA" w:rsidP="004905EA" w:rsidRDefault="004905EA" w14:paraId="72A3316D" w14:textId="77777777">
      <w:pPr>
        <w:spacing w:line="276" w:lineRule="auto"/>
      </w:pPr>
    </w:p>
    <w:p w:rsidR="004905EA" w:rsidP="004905EA" w:rsidRDefault="004905EA" w14:paraId="79AC05F3" w14:textId="77777777">
      <w:pPr>
        <w:spacing w:line="276" w:lineRule="auto"/>
        <w:jc w:val="both"/>
      </w:pPr>
    </w:p>
    <w:p w:rsidR="004905EA" w:rsidP="004905EA" w:rsidRDefault="004905EA" w14:paraId="576D3615" w14:textId="77777777">
      <w:pPr>
        <w:spacing w:line="276" w:lineRule="auto"/>
      </w:pPr>
    </w:p>
    <w:p w:rsidR="00A8617F" w:rsidRDefault="00A8617F" w14:paraId="13C0B8BF" w14:textId="77777777"/>
    <w:sectPr w:rsidR="00A8617F" w:rsidSect="004905EA">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18CC" w14:textId="77777777" w:rsidR="004905EA" w:rsidRDefault="004905EA" w:rsidP="004905EA">
      <w:pPr>
        <w:spacing w:after="0" w:line="240" w:lineRule="auto"/>
      </w:pPr>
      <w:r>
        <w:separator/>
      </w:r>
    </w:p>
  </w:endnote>
  <w:endnote w:type="continuationSeparator" w:id="0">
    <w:p w14:paraId="02EA325D" w14:textId="77777777" w:rsidR="004905EA" w:rsidRDefault="004905EA" w:rsidP="0049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C94B" w14:textId="77777777" w:rsidR="00A07AFE" w:rsidRPr="004905EA" w:rsidRDefault="00A07AFE" w:rsidP="004905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AA2F" w14:textId="77777777" w:rsidR="00A07AFE" w:rsidRPr="004905EA" w:rsidRDefault="00A07AFE" w:rsidP="004905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B9E9" w14:textId="77777777" w:rsidR="00A07AFE" w:rsidRPr="004905EA" w:rsidRDefault="00A07AFE" w:rsidP="004905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87E9" w14:textId="77777777" w:rsidR="004905EA" w:rsidRDefault="004905EA" w:rsidP="004905EA">
      <w:pPr>
        <w:spacing w:after="0" w:line="240" w:lineRule="auto"/>
      </w:pPr>
      <w:r>
        <w:separator/>
      </w:r>
    </w:p>
  </w:footnote>
  <w:footnote w:type="continuationSeparator" w:id="0">
    <w:p w14:paraId="249AA411" w14:textId="77777777" w:rsidR="004905EA" w:rsidRDefault="004905EA" w:rsidP="0049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D69F" w14:textId="77777777" w:rsidR="00A07AFE" w:rsidRPr="004905EA" w:rsidRDefault="00A07AFE" w:rsidP="004905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ADDB" w14:textId="77777777" w:rsidR="00A07AFE" w:rsidRPr="004905EA" w:rsidRDefault="00A07AFE" w:rsidP="004905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D366" w14:textId="77777777" w:rsidR="00A07AFE" w:rsidRPr="004905EA" w:rsidRDefault="00A07AFE" w:rsidP="004905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EA"/>
    <w:rsid w:val="004905EA"/>
    <w:rsid w:val="005A6035"/>
    <w:rsid w:val="00A07AFE"/>
    <w:rsid w:val="00A86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CA33"/>
  <w15:chartTrackingRefBased/>
  <w15:docId w15:val="{18EC4C80-7763-4369-98DA-E05D904A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05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05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05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05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05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05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05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05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05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05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05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05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05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05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05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05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05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05EA"/>
    <w:rPr>
      <w:rFonts w:eastAsiaTheme="majorEastAsia" w:cstheme="majorBidi"/>
      <w:color w:val="272727" w:themeColor="text1" w:themeTint="D8"/>
    </w:rPr>
  </w:style>
  <w:style w:type="paragraph" w:styleId="Titel">
    <w:name w:val="Title"/>
    <w:basedOn w:val="Standaard"/>
    <w:next w:val="Standaard"/>
    <w:link w:val="TitelChar"/>
    <w:uiPriority w:val="10"/>
    <w:qFormat/>
    <w:rsid w:val="00490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05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05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05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05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05EA"/>
    <w:rPr>
      <w:i/>
      <w:iCs/>
      <w:color w:val="404040" w:themeColor="text1" w:themeTint="BF"/>
    </w:rPr>
  </w:style>
  <w:style w:type="paragraph" w:styleId="Lijstalinea">
    <w:name w:val="List Paragraph"/>
    <w:basedOn w:val="Standaard"/>
    <w:uiPriority w:val="34"/>
    <w:qFormat/>
    <w:rsid w:val="004905EA"/>
    <w:pPr>
      <w:ind w:left="720"/>
      <w:contextualSpacing/>
    </w:pPr>
  </w:style>
  <w:style w:type="character" w:styleId="Intensievebenadrukking">
    <w:name w:val="Intense Emphasis"/>
    <w:basedOn w:val="Standaardalinea-lettertype"/>
    <w:uiPriority w:val="21"/>
    <w:qFormat/>
    <w:rsid w:val="004905EA"/>
    <w:rPr>
      <w:i/>
      <w:iCs/>
      <w:color w:val="2F5496" w:themeColor="accent1" w:themeShade="BF"/>
    </w:rPr>
  </w:style>
  <w:style w:type="paragraph" w:styleId="Duidelijkcitaat">
    <w:name w:val="Intense Quote"/>
    <w:basedOn w:val="Standaard"/>
    <w:next w:val="Standaard"/>
    <w:link w:val="DuidelijkcitaatChar"/>
    <w:uiPriority w:val="30"/>
    <w:qFormat/>
    <w:rsid w:val="00490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05EA"/>
    <w:rPr>
      <w:i/>
      <w:iCs/>
      <w:color w:val="2F5496" w:themeColor="accent1" w:themeShade="BF"/>
    </w:rPr>
  </w:style>
  <w:style w:type="character" w:styleId="Intensieveverwijzing">
    <w:name w:val="Intense Reference"/>
    <w:basedOn w:val="Standaardalinea-lettertype"/>
    <w:uiPriority w:val="32"/>
    <w:qFormat/>
    <w:rsid w:val="004905EA"/>
    <w:rPr>
      <w:b/>
      <w:bCs/>
      <w:smallCaps/>
      <w:color w:val="2F5496" w:themeColor="accent1" w:themeShade="BF"/>
      <w:spacing w:val="5"/>
    </w:rPr>
  </w:style>
  <w:style w:type="paragraph" w:styleId="Koptekst">
    <w:name w:val="header"/>
    <w:basedOn w:val="Standaard"/>
    <w:link w:val="KoptekstChar"/>
    <w:uiPriority w:val="99"/>
    <w:unhideWhenUsed/>
    <w:rsid w:val="004905E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905E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05E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05E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939</ap:Words>
  <ap:Characters>5166</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2025-11-05T10:27:00.0000000Z</dcterms:created>
  <dcterms:modified xsi:type="dcterms:W3CDTF">2025-11-05T10:39:00.0000000Z</dcterms:modified>
  <version/>
  <category/>
</coreProperties>
</file>