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F93" w:rsidP="00B87F93" w:rsidRDefault="00B87F93" w14:paraId="744DB349" w14:textId="2EBBF38D">
      <w:pPr>
        <w:rPr>
          <w:rStyle w:val="Zwaar"/>
          <w:b w:val="0"/>
          <w:bCs w:val="0"/>
        </w:rPr>
      </w:pPr>
      <w:r>
        <w:rPr>
          <w:rStyle w:val="Zwaar"/>
          <w:b w:val="0"/>
          <w:bCs w:val="0"/>
        </w:rPr>
        <w:t>AH 352</w:t>
      </w:r>
    </w:p>
    <w:p w:rsidR="00B87F93" w:rsidP="00B87F93" w:rsidRDefault="00B87F93" w14:paraId="3F0D3ABD" w14:textId="35CE4F29">
      <w:pPr>
        <w:rPr>
          <w:rStyle w:val="Zwaar"/>
          <w:b w:val="0"/>
          <w:bCs w:val="0"/>
        </w:rPr>
      </w:pPr>
      <w:r>
        <w:rPr>
          <w:rStyle w:val="Zwaar"/>
          <w:b w:val="0"/>
          <w:bCs w:val="0"/>
        </w:rPr>
        <w:t>2025Z17317</w:t>
      </w:r>
    </w:p>
    <w:p w:rsidRPr="00B87F93" w:rsidR="00B87F93" w:rsidP="00B87F93" w:rsidRDefault="00B87F93" w14:paraId="440F3F97" w14:textId="29DDBE38">
      <w:pPr>
        <w:rPr>
          <w:rStyle w:val="Zwaar"/>
          <w:b w:val="0"/>
          <w:bCs w:val="0"/>
          <w:sz w:val="24"/>
        </w:rPr>
      </w:pPr>
      <w:r w:rsidRPr="00EB1060">
        <w:rPr>
          <w:sz w:val="24"/>
          <w:szCs w:val="24"/>
        </w:rPr>
        <w:t>Antwoord van minister Karremans (Economische Zaken) (ontvangen</w:t>
      </w:r>
      <w:r>
        <w:rPr>
          <w:sz w:val="24"/>
        </w:rPr>
        <w:t xml:space="preserve"> 6 november 2025)</w:t>
      </w:r>
    </w:p>
    <w:p w:rsidRPr="00747885" w:rsidR="00B87F93" w:rsidP="00B87F93" w:rsidRDefault="00B87F93" w14:paraId="63E3FED7" w14:textId="77777777">
      <w:pPr>
        <w:rPr>
          <w:b/>
        </w:rPr>
      </w:pPr>
      <w:r w:rsidRPr="006B7A36">
        <w:rPr>
          <w:rStyle w:val="Zwaar"/>
        </w:rPr>
        <w:t>1</w:t>
      </w:r>
      <w:r>
        <w:rPr>
          <w:rStyle w:val="Zwaar"/>
        </w:rPr>
        <w:br/>
      </w:r>
      <w:r w:rsidRPr="00C05FE6">
        <w:t>Wat is de huidige stand van zaken met betrekking tot de uitvoering van het Project Beethoven?</w:t>
      </w:r>
    </w:p>
    <w:p w:rsidR="00B87F93" w:rsidP="00B87F93" w:rsidRDefault="00B87F93" w14:paraId="3CB459BE" w14:textId="77777777">
      <w:pPr>
        <w:rPr>
          <w:rStyle w:val="Zwaar"/>
          <w:b w:val="0"/>
          <w:bCs w:val="0"/>
        </w:rPr>
      </w:pPr>
    </w:p>
    <w:p w:rsidRPr="006B7A36" w:rsidR="00B87F93" w:rsidP="00B87F93" w:rsidRDefault="00B87F93" w14:paraId="6DE3AD7B" w14:textId="77777777">
      <w:pPr>
        <w:rPr>
          <w:b/>
          <w:bCs/>
        </w:rPr>
      </w:pPr>
      <w:r w:rsidRPr="006B7A36">
        <w:rPr>
          <w:rStyle w:val="Zwaar"/>
        </w:rPr>
        <w:t>Antwoord</w:t>
      </w:r>
    </w:p>
    <w:p w:rsidRPr="00680066" w:rsidR="00B87F93" w:rsidP="00B87F93" w:rsidRDefault="00B87F93" w14:paraId="52833142" w14:textId="77777777">
      <w:pPr>
        <w:pStyle w:val="Geenafstand"/>
        <w:spacing w:line="240" w:lineRule="atLeast"/>
        <w:rPr>
          <w:rFonts w:ascii="Verdana" w:hAnsi="Verdana"/>
          <w:sz w:val="18"/>
          <w:szCs w:val="18"/>
        </w:rPr>
      </w:pPr>
      <w:r w:rsidRPr="00680066">
        <w:rPr>
          <w:rFonts w:ascii="Verdana" w:hAnsi="Verdana"/>
          <w:sz w:val="18"/>
          <w:szCs w:val="18"/>
        </w:rPr>
        <w:t xml:space="preserve">Met de </w:t>
      </w:r>
      <w:r>
        <w:rPr>
          <w:rFonts w:ascii="Verdana" w:hAnsi="Verdana"/>
          <w:sz w:val="18"/>
          <w:szCs w:val="18"/>
        </w:rPr>
        <w:t>Kamer</w:t>
      </w:r>
      <w:r w:rsidRPr="00680066">
        <w:rPr>
          <w:rFonts w:ascii="Verdana" w:hAnsi="Verdana"/>
          <w:sz w:val="18"/>
          <w:szCs w:val="18"/>
        </w:rPr>
        <w:t xml:space="preserve">brief </w:t>
      </w:r>
      <w:r>
        <w:rPr>
          <w:rFonts w:ascii="Verdana" w:hAnsi="Verdana"/>
          <w:sz w:val="18"/>
          <w:szCs w:val="18"/>
        </w:rPr>
        <w:t>‘Update Halfgeleiderbeleid’</w:t>
      </w:r>
      <w:r>
        <w:rPr>
          <w:rStyle w:val="Voetnootmarkering"/>
          <w:rFonts w:ascii="Verdana" w:hAnsi="Verdana"/>
          <w:sz w:val="18"/>
          <w:szCs w:val="18"/>
        </w:rPr>
        <w:footnoteReference w:id="1"/>
      </w:r>
      <w:r>
        <w:rPr>
          <w:rFonts w:ascii="Verdana" w:hAnsi="Verdana"/>
          <w:sz w:val="18"/>
          <w:szCs w:val="18"/>
        </w:rPr>
        <w:t xml:space="preserve"> </w:t>
      </w:r>
      <w:r w:rsidRPr="00680066">
        <w:rPr>
          <w:rFonts w:ascii="Verdana" w:hAnsi="Verdana"/>
          <w:sz w:val="18"/>
          <w:szCs w:val="18"/>
        </w:rPr>
        <w:t xml:space="preserve">van 1 september jl., </w:t>
      </w:r>
      <w:r>
        <w:t>het c</w:t>
      </w:r>
      <w:r w:rsidRPr="2E1412E4">
        <w:t xml:space="preserve">ommissiedebat over de Halfgeleiderindustrie </w:t>
      </w:r>
      <w:r>
        <w:t xml:space="preserve">van </w:t>
      </w:r>
      <w:r w:rsidRPr="2E1412E4">
        <w:t xml:space="preserve">3 september jl. </w:t>
      </w:r>
      <w:r>
        <w:t xml:space="preserve">en het commissiedebat over het Verdienvermogen van Nederland van 25 september jl., </w:t>
      </w:r>
      <w:r>
        <w:rPr>
          <w:rFonts w:ascii="Verdana" w:hAnsi="Verdana"/>
          <w:sz w:val="18"/>
          <w:szCs w:val="18"/>
        </w:rPr>
        <w:t>heb ik u geïnformeerd over de voortgang van het Project Beethoven. S</w:t>
      </w:r>
      <w:r w:rsidRPr="00680066">
        <w:rPr>
          <w:rFonts w:ascii="Verdana" w:hAnsi="Verdana"/>
          <w:sz w:val="18"/>
          <w:szCs w:val="18"/>
        </w:rPr>
        <w:t xml:space="preserve">amen met de overige kabinetsleden </w:t>
      </w:r>
      <w:r>
        <w:rPr>
          <w:rFonts w:ascii="Verdana" w:hAnsi="Verdana"/>
          <w:sz w:val="18"/>
          <w:szCs w:val="18"/>
        </w:rPr>
        <w:t xml:space="preserve">bewaak ik </w:t>
      </w:r>
      <w:r w:rsidRPr="00680066">
        <w:rPr>
          <w:rFonts w:ascii="Verdana" w:hAnsi="Verdana"/>
          <w:sz w:val="18"/>
          <w:szCs w:val="18"/>
        </w:rPr>
        <w:t>nauwgezet de voortgang via het Bestuurlijk Overleg Brainport</w:t>
      </w:r>
      <w:r>
        <w:rPr>
          <w:rFonts w:ascii="Verdana" w:hAnsi="Verdana"/>
          <w:sz w:val="18"/>
          <w:szCs w:val="18"/>
        </w:rPr>
        <w:t xml:space="preserve"> (BO Brainport)</w:t>
      </w:r>
      <w:r w:rsidRPr="00680066">
        <w:rPr>
          <w:rFonts w:ascii="Verdana" w:hAnsi="Verdana"/>
          <w:sz w:val="18"/>
          <w:szCs w:val="18"/>
        </w:rPr>
        <w:t>.</w:t>
      </w:r>
      <w:r>
        <w:rPr>
          <w:rFonts w:ascii="Verdana" w:hAnsi="Verdana"/>
          <w:sz w:val="18"/>
          <w:szCs w:val="18"/>
        </w:rPr>
        <w:t xml:space="preserve"> In aanloop naar het BO Brainport van 3 november zullen we de uitvoering verder ter hand nemen. Bij een volgende gelegenheid zal ik u hierover informeren. </w:t>
      </w:r>
    </w:p>
    <w:p w:rsidR="00B87F93" w:rsidP="00B87F93" w:rsidRDefault="00B87F93" w14:paraId="0E058845" w14:textId="77777777"/>
    <w:p w:rsidR="00B87F93" w:rsidP="00B87F93" w:rsidRDefault="00B87F93" w14:paraId="05498A00" w14:textId="77777777">
      <w:r>
        <w:t>2</w:t>
      </w:r>
    </w:p>
    <w:p w:rsidR="00B87F93" w:rsidP="00B87F93" w:rsidRDefault="00B87F93" w14:paraId="713FC7B0" w14:textId="77777777">
      <w:r w:rsidRPr="00C05FE6">
        <w:t>Welke maatregelen worden genomen om het capaciteits- en kennisgebrek bij gemeenten in de Brainportregio aan te pakken?</w:t>
      </w:r>
    </w:p>
    <w:p w:rsidR="00B87F93" w:rsidP="00B87F93" w:rsidRDefault="00B87F93" w14:paraId="36DC92CA" w14:textId="77777777">
      <w:r>
        <w:br/>
        <w:t>3</w:t>
      </w:r>
    </w:p>
    <w:p w:rsidR="00B87F93" w:rsidP="00B87F93" w:rsidRDefault="00B87F93" w14:paraId="46F81FEE" w14:textId="77777777">
      <w:r w:rsidRPr="00C05FE6">
        <w:t>Wat zijn de belangrijkste voornemens om intergemeentelijke samenwerking aangaande dit project te verbeteren?</w:t>
      </w:r>
    </w:p>
    <w:p w:rsidR="00B87F93" w:rsidP="00B87F93" w:rsidRDefault="00B87F93" w14:paraId="37EDD16B" w14:textId="77777777"/>
    <w:p w:rsidRPr="00EC555E" w:rsidR="00B87F93" w:rsidP="00B87F93" w:rsidRDefault="00B87F93" w14:paraId="3987B530" w14:textId="77777777">
      <w:pPr>
        <w:pStyle w:val="Geenafstand"/>
        <w:spacing w:line="240" w:lineRule="atLeast"/>
        <w:rPr>
          <w:rFonts w:ascii="Verdana" w:hAnsi="Verdana"/>
          <w:sz w:val="18"/>
          <w:szCs w:val="18"/>
        </w:rPr>
      </w:pPr>
      <w:r w:rsidRPr="00EC555E">
        <w:rPr>
          <w:rFonts w:ascii="Verdana" w:hAnsi="Verdana"/>
          <w:sz w:val="18"/>
          <w:szCs w:val="18"/>
        </w:rPr>
        <w:t>Antwoord</w:t>
      </w:r>
      <w:r>
        <w:rPr>
          <w:rFonts w:ascii="Verdana" w:hAnsi="Verdana"/>
          <w:sz w:val="18"/>
          <w:szCs w:val="18"/>
        </w:rPr>
        <w:t xml:space="preserve"> op vraag 2 en 3 </w:t>
      </w:r>
    </w:p>
    <w:p w:rsidRPr="00EC555E" w:rsidR="00B87F93" w:rsidP="00B87F93" w:rsidRDefault="00B87F93" w14:paraId="263EB893" w14:textId="77777777">
      <w:pPr>
        <w:pStyle w:val="Geenafstand"/>
        <w:spacing w:line="240" w:lineRule="atLeast"/>
        <w:rPr>
          <w:rFonts w:ascii="Verdana" w:hAnsi="Verdana"/>
          <w:sz w:val="18"/>
          <w:szCs w:val="18"/>
        </w:rPr>
      </w:pPr>
      <w:r w:rsidRPr="00EC555E">
        <w:rPr>
          <w:rFonts w:ascii="Verdana" w:hAnsi="Verdana"/>
          <w:sz w:val="18"/>
          <w:szCs w:val="18"/>
        </w:rPr>
        <w:t xml:space="preserve">In regionaal verband werken de 21 gemeenten samen in de Metropoolregio Eindhoven. </w:t>
      </w:r>
      <w:r w:rsidRPr="00370DA1">
        <w:rPr>
          <w:rFonts w:ascii="Verdana" w:hAnsi="Verdana"/>
          <w:sz w:val="18"/>
          <w:szCs w:val="18"/>
        </w:rPr>
        <w:t xml:space="preserve">In het BO-Brainport van 30 juni is gezamenlijk </w:t>
      </w:r>
      <w:r w:rsidRPr="3DCD021B">
        <w:rPr>
          <w:rFonts w:ascii="Verdana" w:hAnsi="Verdana"/>
          <w:sz w:val="18"/>
          <w:szCs w:val="18"/>
        </w:rPr>
        <w:t xml:space="preserve">besloten </w:t>
      </w:r>
      <w:r w:rsidRPr="00370DA1">
        <w:rPr>
          <w:rFonts w:ascii="Verdana" w:hAnsi="Verdana"/>
          <w:sz w:val="18"/>
          <w:szCs w:val="18"/>
        </w:rPr>
        <w:t xml:space="preserve">de uitvoeringskracht </w:t>
      </w:r>
      <w:r w:rsidRPr="3DCD021B">
        <w:rPr>
          <w:rFonts w:ascii="Verdana" w:hAnsi="Verdana"/>
          <w:sz w:val="18"/>
          <w:szCs w:val="18"/>
        </w:rPr>
        <w:t xml:space="preserve">waar nodig verder </w:t>
      </w:r>
      <w:r w:rsidRPr="00370DA1">
        <w:rPr>
          <w:rFonts w:ascii="Verdana" w:hAnsi="Verdana"/>
          <w:sz w:val="18"/>
          <w:szCs w:val="18"/>
        </w:rPr>
        <w:t xml:space="preserve">te versterken. Hiertoe wordt </w:t>
      </w:r>
      <w:r>
        <w:rPr>
          <w:rFonts w:ascii="Verdana" w:hAnsi="Verdana"/>
          <w:sz w:val="18"/>
          <w:szCs w:val="18"/>
        </w:rPr>
        <w:t xml:space="preserve">door Rijk en regio momenteel </w:t>
      </w:r>
      <w:r w:rsidRPr="00370DA1">
        <w:rPr>
          <w:rFonts w:ascii="Verdana" w:hAnsi="Verdana"/>
          <w:sz w:val="18"/>
          <w:szCs w:val="18"/>
        </w:rPr>
        <w:t xml:space="preserve">een voorstel uitgewerkt. De realisatiekracht van de regio, in het bijzonder </w:t>
      </w:r>
      <w:r>
        <w:rPr>
          <w:rFonts w:ascii="Verdana" w:hAnsi="Verdana"/>
          <w:sz w:val="18"/>
          <w:szCs w:val="18"/>
        </w:rPr>
        <w:t xml:space="preserve">het capaciteits- en kennisgebrek bij </w:t>
      </w:r>
      <w:r w:rsidRPr="00370DA1">
        <w:rPr>
          <w:rFonts w:ascii="Verdana" w:hAnsi="Verdana"/>
          <w:sz w:val="18"/>
          <w:szCs w:val="18"/>
        </w:rPr>
        <w:t>de gemeenten, maakt hier onderdeel van uit.</w:t>
      </w:r>
    </w:p>
    <w:p w:rsidR="00B87F93" w:rsidP="00B87F93" w:rsidRDefault="00B87F93" w14:paraId="4F3B937A" w14:textId="77777777">
      <w:pPr>
        <w:pStyle w:val="Geenafstand"/>
        <w:spacing w:line="240" w:lineRule="atLeast"/>
        <w:rPr>
          <w:rFonts w:ascii="Verdana" w:hAnsi="Verdana"/>
          <w:sz w:val="18"/>
          <w:szCs w:val="18"/>
        </w:rPr>
      </w:pPr>
    </w:p>
    <w:p w:rsidRPr="00175F66" w:rsidR="00B87F93" w:rsidP="00B87F93" w:rsidRDefault="00B87F93" w14:paraId="3B959260" w14:textId="77777777">
      <w:pPr>
        <w:pStyle w:val="Geenafstand"/>
        <w:spacing w:line="240" w:lineRule="atLeast"/>
        <w:rPr>
          <w:rFonts w:ascii="Verdana" w:hAnsi="Verdana"/>
          <w:sz w:val="18"/>
          <w:szCs w:val="18"/>
        </w:rPr>
      </w:pPr>
      <w:r>
        <w:rPr>
          <w:rFonts w:ascii="Verdana" w:hAnsi="Verdana"/>
          <w:sz w:val="18"/>
          <w:szCs w:val="18"/>
        </w:rPr>
        <w:t>Op het gebied van woningbouw</w:t>
      </w:r>
      <w:r w:rsidRPr="00EC555E">
        <w:rPr>
          <w:rFonts w:ascii="Verdana" w:hAnsi="Verdana"/>
          <w:sz w:val="18"/>
          <w:szCs w:val="18"/>
        </w:rPr>
        <w:t xml:space="preserve"> heeft capaciteit en kennis </w:t>
      </w:r>
      <w:r>
        <w:rPr>
          <w:rFonts w:ascii="Verdana" w:hAnsi="Verdana"/>
          <w:sz w:val="18"/>
          <w:szCs w:val="18"/>
        </w:rPr>
        <w:t xml:space="preserve">van gemeenten daarnaast landelijk </w:t>
      </w:r>
      <w:r w:rsidRPr="00EC555E">
        <w:rPr>
          <w:rFonts w:ascii="Verdana" w:hAnsi="Verdana"/>
          <w:sz w:val="18"/>
          <w:szCs w:val="18"/>
        </w:rPr>
        <w:t xml:space="preserve">aandacht via Woontopafspraak 18 ‘Meedoekracht’. IPO, VNG en Rijk zetten samen in op versterking van de uitvoeringskracht bij gemeenten. Ook Provincie Noord-Brabant en Metropoolregio Eindhoven zetten in op kennisdeling en flexibele extra inzet van capaciteit. Rondom de introductie van de subsidieregelingen </w:t>
      </w:r>
      <w:r w:rsidRPr="00891EE0">
        <w:rPr>
          <w:rFonts w:ascii="Verdana" w:hAnsi="Verdana"/>
          <w:sz w:val="18"/>
          <w:szCs w:val="18"/>
        </w:rPr>
        <w:t xml:space="preserve">voor woningbouwversnelling </w:t>
      </w:r>
      <w:r w:rsidRPr="00EC555E">
        <w:rPr>
          <w:rFonts w:ascii="Verdana" w:hAnsi="Verdana"/>
          <w:sz w:val="18"/>
          <w:szCs w:val="18"/>
        </w:rPr>
        <w:t xml:space="preserve">worden gemeenten intensief </w:t>
      </w:r>
      <w:r w:rsidRPr="00EC555E">
        <w:rPr>
          <w:rFonts w:ascii="Verdana" w:hAnsi="Verdana"/>
          <w:sz w:val="18"/>
          <w:szCs w:val="18"/>
        </w:rPr>
        <w:lastRenderedPageBreak/>
        <w:t>begeleid bij het wegwijs worden in de nieuwe regelingen door een ondersteuningsteam.</w:t>
      </w:r>
    </w:p>
    <w:p w:rsidR="00B87F93" w:rsidP="00B87F93" w:rsidRDefault="00B87F93" w14:paraId="741D4BA8" w14:textId="77777777"/>
    <w:p w:rsidRPr="00D85C9F" w:rsidR="00B87F93" w:rsidP="00B87F93" w:rsidRDefault="00B87F93" w14:paraId="22EC639E" w14:textId="77777777">
      <w:pPr>
        <w:pStyle w:val="Geenafstand"/>
        <w:spacing w:line="240" w:lineRule="atLeast"/>
        <w:rPr>
          <w:rFonts w:ascii="Verdana" w:hAnsi="Verdana"/>
          <w:sz w:val="18"/>
          <w:szCs w:val="18"/>
        </w:rPr>
      </w:pPr>
      <w:r>
        <w:rPr>
          <w:rFonts w:ascii="Verdana" w:hAnsi="Verdana"/>
          <w:sz w:val="18"/>
          <w:szCs w:val="18"/>
        </w:rPr>
        <w:t>4</w:t>
      </w:r>
    </w:p>
    <w:p w:rsidR="00B87F93" w:rsidP="00B87F93" w:rsidRDefault="00B87F93" w14:paraId="61B67A57" w14:textId="77777777">
      <w:pPr>
        <w:pStyle w:val="Geenafstand"/>
        <w:spacing w:line="240" w:lineRule="atLeast"/>
        <w:rPr>
          <w:rFonts w:ascii="Verdana" w:hAnsi="Verdana"/>
          <w:sz w:val="18"/>
          <w:szCs w:val="18"/>
        </w:rPr>
      </w:pPr>
      <w:r w:rsidRPr="00D85C9F">
        <w:rPr>
          <w:rFonts w:ascii="Verdana" w:hAnsi="Verdana"/>
          <w:sz w:val="18"/>
          <w:szCs w:val="18"/>
        </w:rPr>
        <w:t>Welke maatregelen worden genomen om de instroom van internationaal talent in de Brainportregio te waarborgen?</w:t>
      </w:r>
      <w:r w:rsidRPr="00D85C9F">
        <w:rPr>
          <w:rFonts w:ascii="Verdana" w:hAnsi="Verdana"/>
          <w:sz w:val="18"/>
          <w:szCs w:val="18"/>
        </w:rPr>
        <w:br/>
      </w:r>
    </w:p>
    <w:p w:rsidR="00B87F93" w:rsidP="00B87F93" w:rsidRDefault="00B87F93" w14:paraId="3080428F" w14:textId="77777777">
      <w:pPr>
        <w:pStyle w:val="Geenafstand"/>
        <w:spacing w:line="240" w:lineRule="atLeast"/>
        <w:rPr>
          <w:rFonts w:ascii="Verdana" w:hAnsi="Verdana"/>
          <w:sz w:val="18"/>
          <w:szCs w:val="18"/>
        </w:rPr>
      </w:pPr>
      <w:r w:rsidRPr="00D85C9F">
        <w:rPr>
          <w:rFonts w:ascii="Verdana" w:hAnsi="Verdana"/>
          <w:sz w:val="18"/>
          <w:szCs w:val="18"/>
        </w:rPr>
        <w:t>Antwoord</w:t>
      </w:r>
      <w:r>
        <w:rPr>
          <w:rFonts w:ascii="Verdana" w:hAnsi="Verdana"/>
          <w:sz w:val="18"/>
          <w:szCs w:val="18"/>
        </w:rPr>
        <w:t xml:space="preserve"> </w:t>
      </w:r>
    </w:p>
    <w:p w:rsidRPr="00A042B7" w:rsidR="00B87F93" w:rsidP="00B87F93" w:rsidRDefault="00B87F93" w14:paraId="43863174" w14:textId="77777777">
      <w:pPr>
        <w:pStyle w:val="Geenafstand"/>
        <w:spacing w:line="240" w:lineRule="atLeast"/>
        <w:rPr>
          <w:rFonts w:ascii="Verdana" w:hAnsi="Verdana"/>
          <w:sz w:val="18"/>
          <w:szCs w:val="18"/>
        </w:rPr>
      </w:pPr>
      <w:r w:rsidRPr="00DF464E">
        <w:rPr>
          <w:rFonts w:ascii="Verdana" w:hAnsi="Verdana"/>
          <w:sz w:val="18"/>
          <w:szCs w:val="18"/>
        </w:rPr>
        <w:t xml:space="preserve">Via het Versterkingsplan Microchip-talent wordt extra talent opgeleid en aangetrokken voor de halfgeleiderindustrie. Het gaat zowel om nationaal als internationaal talent. Op 1 september dit jaar is de gezamenlijke internationale werving van de regio’s gestart, waaronder in Brainport, om bachelor studenten te enthousiasmeren voor een masterstudie en carrière in de halfgeleiderindustrie in Nederland. Ook de hbo’s uit de regio’s zullen een soortgelijk traject starten om internationale studenten te enthousiasmeren om in Nederland te komen studeren. Binnen de wet internationalisering in balans is er ruimte om voor tekortsectoren te werven. Dit biedt ruimte om het talent voor de halfgeleiderindustrie te werven. </w:t>
      </w:r>
      <w:r w:rsidRPr="0D985644">
        <w:rPr>
          <w:rFonts w:ascii="Verdana" w:hAnsi="Verdana" w:eastAsia="Verdana" w:cs="Verdana"/>
          <w:sz w:val="18"/>
          <w:szCs w:val="18"/>
        </w:rPr>
        <w:t>De regio’s zetten hiernaast ook in op het behoud van internationaal talent voor de halfgeleiderindustrie.</w:t>
      </w:r>
    </w:p>
    <w:p w:rsidR="00B87F93" w:rsidP="00B87F93" w:rsidRDefault="00B87F93" w14:paraId="0E241040" w14:textId="77777777">
      <w:pPr>
        <w:pStyle w:val="Geenafstand"/>
        <w:spacing w:line="240" w:lineRule="atLeast"/>
        <w:rPr>
          <w:rFonts w:ascii="Verdana" w:hAnsi="Verdana"/>
          <w:sz w:val="18"/>
          <w:szCs w:val="18"/>
        </w:rPr>
      </w:pPr>
    </w:p>
    <w:p w:rsidRPr="00D85C9F" w:rsidR="00B87F93" w:rsidP="00B87F93" w:rsidRDefault="00B87F93" w14:paraId="18902A50" w14:textId="77777777">
      <w:pPr>
        <w:pStyle w:val="Geenafstand"/>
        <w:spacing w:line="240" w:lineRule="atLeast"/>
        <w:rPr>
          <w:rFonts w:ascii="Verdana" w:hAnsi="Verdana"/>
          <w:sz w:val="18"/>
          <w:szCs w:val="18"/>
        </w:rPr>
      </w:pPr>
      <w:r>
        <w:rPr>
          <w:rFonts w:ascii="Verdana" w:hAnsi="Verdana"/>
          <w:sz w:val="18"/>
          <w:szCs w:val="18"/>
        </w:rPr>
        <w:t xml:space="preserve">5 </w:t>
      </w:r>
    </w:p>
    <w:p w:rsidR="00B87F93" w:rsidP="00B87F93" w:rsidRDefault="00B87F93" w14:paraId="6DB40857" w14:textId="77777777">
      <w:pPr>
        <w:pStyle w:val="Geenafstand"/>
        <w:spacing w:line="240" w:lineRule="atLeast"/>
        <w:rPr>
          <w:rFonts w:ascii="Verdana" w:hAnsi="Verdana"/>
          <w:sz w:val="18"/>
          <w:szCs w:val="18"/>
        </w:rPr>
      </w:pPr>
      <w:r w:rsidRPr="00D85C9F">
        <w:rPr>
          <w:rFonts w:ascii="Verdana" w:hAnsi="Verdana"/>
          <w:sz w:val="18"/>
          <w:szCs w:val="18"/>
        </w:rPr>
        <w:t>Bent u bereid te onderzoeken of de Beethovengelden kunnen worden toegespitst op de verdere voorbereiding voor een (intercity)station bij Eindhoven Airport?</w:t>
      </w:r>
      <w:r w:rsidRPr="00D85C9F">
        <w:rPr>
          <w:rFonts w:ascii="Verdana" w:hAnsi="Verdana"/>
          <w:sz w:val="18"/>
          <w:szCs w:val="18"/>
        </w:rPr>
        <w:br/>
      </w:r>
    </w:p>
    <w:p w:rsidR="00B87F93" w:rsidP="00B87F93" w:rsidRDefault="00B87F93" w14:paraId="2EB0E42C" w14:textId="77777777">
      <w:pPr>
        <w:pStyle w:val="Geenafstand"/>
        <w:spacing w:line="240" w:lineRule="atLeast"/>
        <w:rPr>
          <w:rFonts w:ascii="Verdana" w:hAnsi="Verdana"/>
          <w:sz w:val="18"/>
          <w:szCs w:val="18"/>
        </w:rPr>
      </w:pPr>
      <w:r w:rsidRPr="00D85C9F">
        <w:rPr>
          <w:rFonts w:ascii="Verdana" w:hAnsi="Verdana"/>
          <w:sz w:val="18"/>
          <w:szCs w:val="18"/>
        </w:rPr>
        <w:t>Antwoord</w:t>
      </w:r>
    </w:p>
    <w:p w:rsidRPr="00697F03" w:rsidR="00B87F93" w:rsidP="00B87F93" w:rsidRDefault="00B87F93" w14:paraId="532E3B7C" w14:textId="77777777">
      <w:pPr>
        <w:pStyle w:val="Geenafstand"/>
        <w:spacing w:line="240" w:lineRule="atLeast"/>
        <w:rPr>
          <w:rFonts w:ascii="Verdana" w:hAnsi="Verdana"/>
          <w:sz w:val="18"/>
          <w:szCs w:val="18"/>
        </w:rPr>
      </w:pPr>
      <w:r w:rsidRPr="00697F03">
        <w:rPr>
          <w:rFonts w:ascii="Verdana" w:hAnsi="Verdana"/>
          <w:sz w:val="18"/>
          <w:szCs w:val="18"/>
        </w:rPr>
        <w:t xml:space="preserve">In het Beethovenconvenant is </w:t>
      </w:r>
      <w:r>
        <w:rPr>
          <w:rFonts w:ascii="Verdana" w:hAnsi="Verdana"/>
          <w:sz w:val="18"/>
          <w:szCs w:val="18"/>
        </w:rPr>
        <w:t>voor de meest urgente mobiliteitsmaatregelen budget beschikbaar gemaakt. Van een (intercity)station bij Eindhoven Airport was toen geen sprake. A</w:t>
      </w:r>
      <w:r w:rsidRPr="00697F03">
        <w:rPr>
          <w:rFonts w:ascii="Verdana" w:hAnsi="Verdana"/>
          <w:sz w:val="18"/>
          <w:szCs w:val="18"/>
        </w:rPr>
        <w:t xml:space="preserve">fgesproken </w:t>
      </w:r>
      <w:r>
        <w:rPr>
          <w:rFonts w:ascii="Verdana" w:hAnsi="Verdana"/>
          <w:sz w:val="18"/>
          <w:szCs w:val="18"/>
        </w:rPr>
        <w:t xml:space="preserve">is </w:t>
      </w:r>
      <w:r w:rsidRPr="00697F03">
        <w:rPr>
          <w:rFonts w:ascii="Verdana" w:hAnsi="Verdana"/>
          <w:sz w:val="18"/>
          <w:szCs w:val="18"/>
        </w:rPr>
        <w:t>dat de extra investering in infrastructuur (à</w:t>
      </w:r>
      <w:r>
        <w:rPr>
          <w:rFonts w:ascii="Verdana" w:hAnsi="Verdana"/>
          <w:sz w:val="18"/>
          <w:szCs w:val="18"/>
        </w:rPr>
        <w:t> </w:t>
      </w:r>
      <w:r w:rsidRPr="00697F03">
        <w:rPr>
          <w:rFonts w:ascii="Verdana" w:hAnsi="Verdana"/>
          <w:sz w:val="18"/>
          <w:szCs w:val="18"/>
        </w:rPr>
        <w:t>€</w:t>
      </w:r>
      <w:r>
        <w:rPr>
          <w:rFonts w:ascii="Verdana" w:hAnsi="Verdana"/>
          <w:sz w:val="18"/>
          <w:szCs w:val="18"/>
        </w:rPr>
        <w:t> </w:t>
      </w:r>
      <w:r w:rsidRPr="00697F03">
        <w:rPr>
          <w:rFonts w:ascii="Verdana" w:hAnsi="Verdana"/>
          <w:sz w:val="18"/>
          <w:szCs w:val="18"/>
        </w:rPr>
        <w:t>1.058 miljoen) benodigd is voor de Multimodale Knoop, HOV4, Multimodaal mobiliteitspakket en een verkenning naar de A2/N2 inclusief Brainportlijn en Noordwestelijke ontsluiting. Bij het BO MIRT in 2024 is afgesproken welke bijdrage vanuit Rijk en Regio naar deze verschillende projecten gaat. Hiermee is het beschikbare budget verdeeld over de genoemde maatregelen en is er geen budget beschikbaar voor aanvullende maatregelen.</w:t>
      </w:r>
    </w:p>
    <w:p w:rsidR="00B87F93" w:rsidP="00B87F93" w:rsidRDefault="00B87F93" w14:paraId="2FACD32C" w14:textId="77777777">
      <w:pPr>
        <w:pStyle w:val="Geenafstand"/>
        <w:spacing w:line="240" w:lineRule="atLeast"/>
        <w:rPr>
          <w:rFonts w:ascii="Verdana" w:hAnsi="Verdana"/>
          <w:sz w:val="18"/>
          <w:szCs w:val="18"/>
        </w:rPr>
      </w:pPr>
    </w:p>
    <w:p w:rsidRPr="00D85C9F" w:rsidR="00B87F93" w:rsidP="00B87F93" w:rsidRDefault="00B87F93" w14:paraId="142E11A2" w14:textId="77777777">
      <w:pPr>
        <w:pStyle w:val="Geenafstand"/>
        <w:spacing w:line="240" w:lineRule="atLeast"/>
        <w:rPr>
          <w:rFonts w:ascii="Verdana" w:hAnsi="Verdana"/>
          <w:sz w:val="18"/>
          <w:szCs w:val="18"/>
        </w:rPr>
      </w:pPr>
      <w:r>
        <w:rPr>
          <w:rFonts w:ascii="Verdana" w:hAnsi="Verdana"/>
          <w:sz w:val="18"/>
          <w:szCs w:val="18"/>
        </w:rPr>
        <w:t>6</w:t>
      </w:r>
    </w:p>
    <w:p w:rsidR="00B87F93" w:rsidP="00B87F93" w:rsidRDefault="00B87F93" w14:paraId="466734BD" w14:textId="77777777">
      <w:pPr>
        <w:pStyle w:val="Geenafstand"/>
        <w:spacing w:line="240" w:lineRule="atLeast"/>
        <w:rPr>
          <w:rFonts w:ascii="Verdana" w:hAnsi="Verdana"/>
          <w:sz w:val="18"/>
          <w:szCs w:val="18"/>
        </w:rPr>
      </w:pPr>
      <w:r w:rsidRPr="00D85C9F">
        <w:rPr>
          <w:rFonts w:ascii="Verdana" w:hAnsi="Verdana"/>
          <w:sz w:val="18"/>
          <w:szCs w:val="18"/>
        </w:rPr>
        <w:t>Hoe ziet u de bezuinigingen op infrastructuurprojecten in het licht van Project Beethoven?</w:t>
      </w:r>
    </w:p>
    <w:p w:rsidR="00B87F93" w:rsidP="00B87F93" w:rsidRDefault="00B87F93" w14:paraId="005F1C0B" w14:textId="77777777">
      <w:pPr>
        <w:pStyle w:val="Geenafstand"/>
        <w:spacing w:line="240" w:lineRule="atLeast"/>
        <w:rPr>
          <w:rFonts w:ascii="Verdana" w:hAnsi="Verdana"/>
          <w:sz w:val="18"/>
          <w:szCs w:val="18"/>
        </w:rPr>
      </w:pPr>
    </w:p>
    <w:p w:rsidRPr="00D85C9F" w:rsidR="00B87F93" w:rsidP="00B87F93" w:rsidRDefault="00B87F93" w14:paraId="5BC37C41" w14:textId="77777777">
      <w:pPr>
        <w:pStyle w:val="Geenafstand"/>
        <w:spacing w:line="240" w:lineRule="atLeast"/>
        <w:rPr>
          <w:rFonts w:ascii="Verdana" w:hAnsi="Verdana"/>
          <w:sz w:val="18"/>
          <w:szCs w:val="18"/>
        </w:rPr>
      </w:pPr>
      <w:r w:rsidRPr="00D85C9F">
        <w:rPr>
          <w:rFonts w:ascii="Verdana" w:hAnsi="Verdana"/>
          <w:sz w:val="18"/>
          <w:szCs w:val="18"/>
        </w:rPr>
        <w:t>Antwoord</w:t>
      </w:r>
      <w:r>
        <w:rPr>
          <w:rFonts w:ascii="Verdana" w:hAnsi="Verdana"/>
          <w:sz w:val="18"/>
          <w:szCs w:val="18"/>
        </w:rPr>
        <w:t xml:space="preserve"> </w:t>
      </w:r>
    </w:p>
    <w:p w:rsidRPr="001F5F70" w:rsidR="00B87F93" w:rsidP="00B87F93" w:rsidRDefault="00B87F93" w14:paraId="7582B489" w14:textId="77777777">
      <w:pPr>
        <w:pStyle w:val="Geenafstand"/>
        <w:spacing w:line="240" w:lineRule="atLeast"/>
        <w:rPr>
          <w:rFonts w:ascii="Verdana" w:hAnsi="Verdana"/>
          <w:sz w:val="18"/>
          <w:szCs w:val="18"/>
        </w:rPr>
      </w:pPr>
      <w:r w:rsidRPr="001F5F70">
        <w:rPr>
          <w:rFonts w:ascii="Verdana" w:hAnsi="Verdana"/>
          <w:sz w:val="18"/>
          <w:szCs w:val="18"/>
        </w:rPr>
        <w:t>De afgesproken infrastructuurprojecten in Beethoven vinden allemaal doorgang. Zo is voor de in Beethoven afgesproken MIRT-verkenning naar de A2/N2</w:t>
      </w:r>
      <w:r>
        <w:rPr>
          <w:rFonts w:ascii="Verdana" w:hAnsi="Verdana"/>
          <w:sz w:val="18"/>
          <w:szCs w:val="18"/>
        </w:rPr>
        <w:t xml:space="preserve"> </w:t>
      </w:r>
      <w:r w:rsidRPr="001F5F70">
        <w:rPr>
          <w:rFonts w:ascii="Verdana" w:hAnsi="Verdana"/>
          <w:sz w:val="18"/>
          <w:szCs w:val="18"/>
        </w:rPr>
        <w:t>in mei 2025 de startbeslissing ondertekend. Dit is één van de weinige MIRT-verkenning die in de afgelopen jaren gestart is. In Beethoven zijn ook afspraken gemaakt over de A58 Tilburg - Eindhoven. Op dit moment wordt gewerkt aan de opstartactiviteiten om tot een doorstart te komen in 2027.</w:t>
      </w:r>
    </w:p>
    <w:p w:rsidR="00B87F93" w:rsidP="00B87F93" w:rsidRDefault="00B87F93" w14:paraId="3254DBB7" w14:textId="77777777">
      <w:pPr>
        <w:pStyle w:val="Geenafstand"/>
        <w:spacing w:line="240" w:lineRule="atLeast"/>
        <w:rPr>
          <w:rFonts w:ascii="Verdana" w:hAnsi="Verdana"/>
          <w:sz w:val="18"/>
          <w:szCs w:val="18"/>
        </w:rPr>
      </w:pPr>
    </w:p>
    <w:p w:rsidRPr="00D85C9F" w:rsidR="00B87F93" w:rsidP="00B87F93" w:rsidRDefault="00B87F93" w14:paraId="7C7DBD57" w14:textId="77777777">
      <w:pPr>
        <w:pStyle w:val="Geenafstand"/>
        <w:spacing w:line="240" w:lineRule="atLeast"/>
        <w:rPr>
          <w:rFonts w:ascii="Verdana" w:hAnsi="Verdana"/>
          <w:sz w:val="18"/>
          <w:szCs w:val="18"/>
        </w:rPr>
      </w:pPr>
      <w:r>
        <w:rPr>
          <w:rFonts w:ascii="Verdana" w:hAnsi="Verdana"/>
          <w:sz w:val="18"/>
          <w:szCs w:val="18"/>
        </w:rPr>
        <w:t>7</w:t>
      </w:r>
    </w:p>
    <w:p w:rsidRPr="00D85C9F" w:rsidR="00B87F93" w:rsidP="00B87F93" w:rsidRDefault="00B87F93" w14:paraId="7ED5A5D7" w14:textId="77777777">
      <w:pPr>
        <w:pStyle w:val="Geenafstand"/>
        <w:spacing w:line="240" w:lineRule="atLeast"/>
        <w:rPr>
          <w:rFonts w:ascii="Verdana" w:hAnsi="Verdana"/>
          <w:sz w:val="18"/>
          <w:szCs w:val="18"/>
        </w:rPr>
      </w:pPr>
      <w:r w:rsidRPr="00D85C9F">
        <w:rPr>
          <w:rFonts w:ascii="Verdana" w:hAnsi="Verdana"/>
          <w:sz w:val="18"/>
          <w:szCs w:val="18"/>
        </w:rPr>
        <w:t>Kunt u garanderen dat stikstof- en/of stroomnetproblematiek niet zal leiden tot een uittocht van bedrijven uit de Brainport-regio? Kunt u uw antwoord toelichten? </w:t>
      </w:r>
      <w:r w:rsidRPr="00D85C9F">
        <w:rPr>
          <w:rFonts w:ascii="Verdana" w:hAnsi="Verdana"/>
          <w:sz w:val="18"/>
          <w:szCs w:val="18"/>
        </w:rPr>
        <w:br/>
      </w:r>
    </w:p>
    <w:p w:rsidR="00B87F93" w:rsidP="00B87F93" w:rsidRDefault="00B87F93" w14:paraId="65483764" w14:textId="77777777">
      <w:pPr>
        <w:pStyle w:val="Geenafstand"/>
        <w:spacing w:line="240" w:lineRule="atLeast"/>
        <w:rPr>
          <w:rFonts w:ascii="Verdana" w:hAnsi="Verdana"/>
          <w:sz w:val="18"/>
          <w:szCs w:val="18"/>
        </w:rPr>
      </w:pPr>
      <w:r w:rsidRPr="00D85C9F">
        <w:rPr>
          <w:rFonts w:ascii="Verdana" w:hAnsi="Verdana"/>
          <w:sz w:val="18"/>
          <w:szCs w:val="18"/>
        </w:rPr>
        <w:t>Antwoord</w:t>
      </w:r>
    </w:p>
    <w:p w:rsidR="00B87F93" w:rsidP="00B87F93" w:rsidRDefault="00B87F93" w14:paraId="1E81F523" w14:textId="77777777">
      <w:pPr>
        <w:pStyle w:val="Geenafstand"/>
        <w:spacing w:line="240" w:lineRule="atLeast"/>
        <w:rPr>
          <w:rFonts w:ascii="Verdana" w:hAnsi="Verdana"/>
          <w:sz w:val="18"/>
          <w:szCs w:val="18"/>
        </w:rPr>
      </w:pPr>
      <w:r>
        <w:rPr>
          <w:rFonts w:ascii="Verdana" w:hAnsi="Verdana"/>
          <w:sz w:val="18"/>
          <w:szCs w:val="18"/>
        </w:rPr>
        <w:lastRenderedPageBreak/>
        <w:t xml:space="preserve">Er zijn op dit moment geen directe signalen dat </w:t>
      </w:r>
      <w:r w:rsidRPr="00F677DF">
        <w:rPr>
          <w:rFonts w:ascii="Verdana" w:hAnsi="Verdana"/>
          <w:sz w:val="18"/>
          <w:szCs w:val="18"/>
        </w:rPr>
        <w:t xml:space="preserve">bedrijven </w:t>
      </w:r>
      <w:r>
        <w:rPr>
          <w:rFonts w:ascii="Verdana" w:hAnsi="Verdana"/>
          <w:sz w:val="18"/>
          <w:szCs w:val="18"/>
        </w:rPr>
        <w:t>uit</w:t>
      </w:r>
      <w:r w:rsidRPr="00F677DF">
        <w:rPr>
          <w:rFonts w:ascii="Verdana" w:hAnsi="Verdana"/>
          <w:sz w:val="18"/>
          <w:szCs w:val="18"/>
        </w:rPr>
        <w:t xml:space="preserve"> de Brainportregio</w:t>
      </w:r>
      <w:r>
        <w:rPr>
          <w:rFonts w:ascii="Verdana" w:hAnsi="Verdana"/>
          <w:sz w:val="18"/>
          <w:szCs w:val="18"/>
        </w:rPr>
        <w:t xml:space="preserve"> vertrekken vanwege stikstof- en/of stroomnetproblematiek. De stikstof- en stroomnetproblematiek heeft zowel op landelijk niveau, als in de samenwerking tussen Rijk en regio in de Brainportregio de volle aandacht van het kabinet. </w:t>
      </w:r>
    </w:p>
    <w:p w:rsidRPr="00F677DF" w:rsidR="00B87F93" w:rsidP="00B87F93" w:rsidRDefault="00B87F93" w14:paraId="7AA5F237" w14:textId="77777777">
      <w:pPr>
        <w:pStyle w:val="Geenafstand"/>
        <w:spacing w:line="240" w:lineRule="atLeast"/>
        <w:rPr>
          <w:rFonts w:ascii="Verdana" w:hAnsi="Verdana"/>
          <w:sz w:val="18"/>
          <w:szCs w:val="18"/>
        </w:rPr>
      </w:pPr>
    </w:p>
    <w:p w:rsidR="00B87F93" w:rsidP="00B87F93" w:rsidRDefault="00B87F93" w14:paraId="4B4A1227" w14:textId="77777777">
      <w:pPr>
        <w:pStyle w:val="Geenafstand"/>
        <w:spacing w:line="240" w:lineRule="atLeast"/>
        <w:rPr>
          <w:rFonts w:ascii="Verdana" w:hAnsi="Verdana"/>
          <w:sz w:val="18"/>
          <w:szCs w:val="18"/>
        </w:rPr>
      </w:pPr>
      <w:r w:rsidRPr="00F677DF">
        <w:rPr>
          <w:rFonts w:ascii="Verdana" w:hAnsi="Verdana"/>
          <w:sz w:val="18"/>
          <w:szCs w:val="18"/>
        </w:rPr>
        <w:t>Wat betreft stikstof</w:t>
      </w:r>
      <w:r>
        <w:rPr>
          <w:rFonts w:ascii="Verdana" w:hAnsi="Verdana"/>
          <w:sz w:val="18"/>
          <w:szCs w:val="18"/>
        </w:rPr>
        <w:t>problematiek</w:t>
      </w:r>
      <w:r w:rsidRPr="00F677DF">
        <w:rPr>
          <w:rFonts w:ascii="Verdana" w:hAnsi="Verdana"/>
          <w:sz w:val="18"/>
          <w:szCs w:val="18"/>
        </w:rPr>
        <w:t xml:space="preserve"> zet het kabinet zich in via de </w:t>
      </w:r>
      <w:r>
        <w:rPr>
          <w:rFonts w:ascii="Verdana" w:hAnsi="Verdana"/>
          <w:sz w:val="18"/>
          <w:szCs w:val="18"/>
        </w:rPr>
        <w:t>M</w:t>
      </w:r>
      <w:r w:rsidRPr="00811BB2">
        <w:rPr>
          <w:rFonts w:ascii="Verdana" w:hAnsi="Verdana"/>
          <w:sz w:val="18"/>
          <w:szCs w:val="18"/>
        </w:rPr>
        <w:t>inisteriële</w:t>
      </w:r>
      <w:r>
        <w:rPr>
          <w:rFonts w:ascii="Verdana" w:hAnsi="Verdana"/>
          <w:sz w:val="18"/>
          <w:szCs w:val="18"/>
        </w:rPr>
        <w:t xml:space="preserve"> </w:t>
      </w:r>
      <w:r w:rsidRPr="00F677DF">
        <w:rPr>
          <w:rFonts w:ascii="Verdana" w:hAnsi="Verdana"/>
          <w:sz w:val="18"/>
          <w:szCs w:val="18"/>
        </w:rPr>
        <w:t xml:space="preserve">Commissie Economie en Natuurherstel om tot geborgde generieke stikstof reducerende maatregelen te komen. Daarnaast wordt ingezet op een gebiedsgerichte aanpak waarin wordt bekeken wat aanvullend noodzakelijk dan wel mogelijk is aan stikstofreductie. Het gebied van Eindhoven is in de meest recente </w:t>
      </w:r>
      <w:r>
        <w:rPr>
          <w:rFonts w:ascii="Verdana" w:hAnsi="Verdana"/>
          <w:sz w:val="18"/>
          <w:szCs w:val="18"/>
        </w:rPr>
        <w:t>K</w:t>
      </w:r>
      <w:r w:rsidRPr="00F677DF">
        <w:rPr>
          <w:rFonts w:ascii="Verdana" w:hAnsi="Verdana"/>
          <w:sz w:val="18"/>
          <w:szCs w:val="18"/>
        </w:rPr>
        <w:t xml:space="preserve">amerbrief </w:t>
      </w:r>
      <w:r>
        <w:rPr>
          <w:rFonts w:ascii="Verdana" w:hAnsi="Verdana"/>
          <w:sz w:val="18"/>
          <w:szCs w:val="18"/>
        </w:rPr>
        <w:t>V</w:t>
      </w:r>
      <w:r w:rsidRPr="00F677DF">
        <w:rPr>
          <w:rFonts w:ascii="Verdana" w:hAnsi="Verdana"/>
          <w:sz w:val="18"/>
          <w:szCs w:val="18"/>
        </w:rPr>
        <w:t xml:space="preserve">ervolgpakket Nederland van het slot aangemerkt als een van de gebieden waar deze aanpak voor geldt. Dit heeft als </w:t>
      </w:r>
      <w:r>
        <w:rPr>
          <w:rFonts w:ascii="Verdana" w:hAnsi="Verdana"/>
          <w:sz w:val="18"/>
          <w:szCs w:val="18"/>
        </w:rPr>
        <w:t xml:space="preserve">doel </w:t>
      </w:r>
      <w:r w:rsidRPr="00F677DF">
        <w:rPr>
          <w:rFonts w:ascii="Verdana" w:hAnsi="Verdana"/>
          <w:sz w:val="18"/>
          <w:szCs w:val="18"/>
        </w:rPr>
        <w:t>om de vergunningverlening voor economische activiteiten, voor activiteiten gericht op de verdere ontwikkeling naar een duurzame industrie, en voor mobiliteits- en woningbouwprojecten</w:t>
      </w:r>
      <w:r>
        <w:rPr>
          <w:rFonts w:ascii="Verdana" w:hAnsi="Verdana"/>
          <w:sz w:val="18"/>
          <w:szCs w:val="18"/>
        </w:rPr>
        <w:t xml:space="preserve"> te</w:t>
      </w:r>
      <w:r w:rsidRPr="00F677DF">
        <w:rPr>
          <w:rFonts w:ascii="Verdana" w:hAnsi="Verdana"/>
          <w:sz w:val="18"/>
          <w:szCs w:val="18"/>
        </w:rPr>
        <w:t xml:space="preserve"> vergemakkelijken. De gebiedsgerichte aanpak voeren we interdepartementaal uit met de regionale partners. </w:t>
      </w:r>
      <w:r w:rsidRPr="7984A2BE">
        <w:rPr>
          <w:rFonts w:ascii="Verdana" w:hAnsi="Verdana"/>
          <w:sz w:val="18"/>
          <w:szCs w:val="18"/>
        </w:rPr>
        <w:t>Op zeer korte termijn vindt er</w:t>
      </w:r>
      <w:r w:rsidRPr="00F677DF">
        <w:rPr>
          <w:rFonts w:ascii="Verdana" w:hAnsi="Verdana"/>
          <w:sz w:val="18"/>
          <w:szCs w:val="18"/>
        </w:rPr>
        <w:t xml:space="preserve"> een bestuurlijk overleg stikstof Brainport </w:t>
      </w:r>
      <w:r w:rsidRPr="7984A2BE">
        <w:rPr>
          <w:rFonts w:ascii="Verdana" w:hAnsi="Verdana"/>
          <w:sz w:val="18"/>
          <w:szCs w:val="18"/>
        </w:rPr>
        <w:t>plaats</w:t>
      </w:r>
      <w:r w:rsidRPr="00F677DF">
        <w:rPr>
          <w:rFonts w:ascii="Verdana" w:hAnsi="Verdana"/>
          <w:sz w:val="18"/>
          <w:szCs w:val="18"/>
        </w:rPr>
        <w:t>.</w:t>
      </w:r>
    </w:p>
    <w:p w:rsidR="00B87F93" w:rsidP="00B87F93" w:rsidRDefault="00B87F93" w14:paraId="73A74AD7" w14:textId="77777777">
      <w:pPr>
        <w:pStyle w:val="Geenafstand"/>
        <w:spacing w:line="240" w:lineRule="atLeast"/>
        <w:rPr>
          <w:rFonts w:ascii="Verdana" w:hAnsi="Verdana"/>
          <w:sz w:val="18"/>
          <w:szCs w:val="18"/>
        </w:rPr>
      </w:pPr>
    </w:p>
    <w:p w:rsidRPr="00E60FD4" w:rsidR="00B87F93" w:rsidP="00B87F93" w:rsidRDefault="00B87F93" w14:paraId="73EF10CA" w14:textId="77777777">
      <w:pPr>
        <w:pStyle w:val="Geenafstand"/>
        <w:spacing w:line="240" w:lineRule="atLeast"/>
        <w:rPr>
          <w:rFonts w:ascii="Verdana" w:hAnsi="Verdana"/>
          <w:sz w:val="18"/>
          <w:szCs w:val="18"/>
        </w:rPr>
      </w:pPr>
      <w:r>
        <w:rPr>
          <w:rFonts w:ascii="Verdana" w:hAnsi="Verdana"/>
          <w:sz w:val="18"/>
          <w:szCs w:val="18"/>
        </w:rPr>
        <w:t xml:space="preserve">Wat betreft </w:t>
      </w:r>
      <w:r w:rsidRPr="000E526C">
        <w:rPr>
          <w:rFonts w:ascii="Verdana" w:hAnsi="Verdana"/>
          <w:sz w:val="18"/>
          <w:szCs w:val="18"/>
        </w:rPr>
        <w:t xml:space="preserve">netcongestieproblematiek werken het kabinet en alle betrokken partners keihard aan de aanpak van netcongestie. De minister van </w:t>
      </w:r>
      <w:r>
        <w:rPr>
          <w:rFonts w:ascii="Verdana" w:hAnsi="Verdana"/>
          <w:sz w:val="18"/>
          <w:szCs w:val="18"/>
        </w:rPr>
        <w:t>Klimaat en Groene Groei</w:t>
      </w:r>
      <w:r w:rsidRPr="000E526C">
        <w:rPr>
          <w:rFonts w:ascii="Verdana" w:hAnsi="Verdana"/>
          <w:sz w:val="18"/>
          <w:szCs w:val="18"/>
        </w:rPr>
        <w:t xml:space="preserve"> heeft uw Kamer hierover op maandag 6 oktober jl. geïnformeerd</w:t>
      </w:r>
      <w:r w:rsidRPr="000E526C">
        <w:rPr>
          <w:rStyle w:val="Voetnootmarkering"/>
          <w:rFonts w:ascii="Verdana" w:hAnsi="Verdana"/>
          <w:sz w:val="18"/>
          <w:szCs w:val="18"/>
        </w:rPr>
        <w:footnoteReference w:id="2"/>
      </w:r>
      <w:r w:rsidRPr="000E526C">
        <w:rPr>
          <w:rFonts w:ascii="Verdana" w:hAnsi="Verdana"/>
          <w:sz w:val="18"/>
          <w:szCs w:val="18"/>
        </w:rPr>
        <w:t xml:space="preserve">. Voor de aanpak van netcongestie in de Brainportregio zijn in het Beethovenconvenant een aantal </w:t>
      </w:r>
      <w:r w:rsidRPr="0049291C">
        <w:rPr>
          <w:rFonts w:ascii="Verdana" w:hAnsi="Verdana"/>
          <w:sz w:val="18"/>
          <w:szCs w:val="18"/>
        </w:rPr>
        <w:t xml:space="preserve">afspraken gemaakt. Zo heeft Brainport Development de rol als ‘gebiedsregisseur’ gekregen om samen met het Rijk, de provincie Noord-Brabant, gemeenten, en netbeheerders TenneT en Enexis de meest urgente netcongestie-casussen aan te pakken. </w:t>
      </w:r>
      <w:r>
        <w:rPr>
          <w:rFonts w:ascii="Verdana" w:hAnsi="Verdana"/>
          <w:sz w:val="18"/>
          <w:szCs w:val="18"/>
        </w:rPr>
        <w:t>Hieronder valt onder andere de boogde uitbreiding van ASML op de Brainport Industries Campus (BIC)</w:t>
      </w:r>
      <w:r>
        <w:rPr>
          <w:rStyle w:val="Voetnootmarkering"/>
          <w:rFonts w:ascii="Verdana" w:hAnsi="Verdana"/>
          <w:sz w:val="18"/>
          <w:szCs w:val="18"/>
        </w:rPr>
        <w:footnoteReference w:id="3"/>
      </w:r>
      <w:r>
        <w:rPr>
          <w:rFonts w:ascii="Verdana" w:hAnsi="Verdana"/>
          <w:sz w:val="18"/>
          <w:szCs w:val="18"/>
        </w:rPr>
        <w:t xml:space="preserve">. </w:t>
      </w:r>
      <w:r w:rsidRPr="0049291C">
        <w:rPr>
          <w:rFonts w:ascii="Verdana" w:hAnsi="Verdana"/>
          <w:sz w:val="18"/>
          <w:szCs w:val="18"/>
        </w:rPr>
        <w:t>Daarnaast wordt er gewerkt aan slimme oplossingen om het maximale uit het bestaande elektriciteitsnet te halen. Zo is vorig jaar een regionale energiehub-regisseur gestart die helpt bij het opzetten van energiehubs in de Brainportregio. In aanvulling daarop wordt gewerkt aan de uitbreiding van het elektriciteitsnet in de regio. In december 2024 is de nationale MIEK-status toegekend aan het hoogspanningsproject ‘Pocket Noordoost-Brabant’. Door dit project wordt netcongestie in onder meer de Brainportregio fors verminderd. Onderdeel hiervan is de bouw van een nieuw 380/150 kV-hoogspanningsstation bij Wijchen. De projectprocedure van dit project is op 16 juni 2025 gestart met de publicatie van het Voornemen en Participatieplan. Op dit moment worden de onderzoeken naar mogelijke locaties voor dit hoogspanningsstation opgestart.</w:t>
      </w:r>
      <w:r w:rsidRPr="00A77698">
        <w:rPr>
          <w:rFonts w:ascii="Verdana" w:hAnsi="Verdana"/>
          <w:sz w:val="18"/>
          <w:szCs w:val="18"/>
        </w:rPr>
        <w:t xml:space="preserve"> </w:t>
      </w:r>
      <w:r>
        <w:rPr>
          <w:rFonts w:ascii="Verdana" w:hAnsi="Verdana"/>
          <w:sz w:val="18"/>
          <w:szCs w:val="18"/>
        </w:rPr>
        <w:t>Tot slot onderzoeken we, samen met de regio en netbeheerders, welke investeringen in energie-infrastructuur nog meer nodig zijn zodat er in de verdere toekomst voldoende energie beschikbaar is voor de groeiambities van de Brainportregio.</w:t>
      </w:r>
    </w:p>
    <w:p w:rsidRPr="006B5E8D" w:rsidR="00B87F93" w:rsidP="00B87F93" w:rsidRDefault="00B87F93" w14:paraId="35640ACC" w14:textId="77777777"/>
    <w:p w:rsidR="00213836" w:rsidRDefault="00213836" w14:paraId="59FEFFDC" w14:textId="77777777"/>
    <w:sectPr w:rsidR="00213836" w:rsidSect="00B87F9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CA91" w14:textId="77777777" w:rsidR="00B87F93" w:rsidRDefault="00B87F93" w:rsidP="00B87F93">
      <w:pPr>
        <w:spacing w:after="0" w:line="240" w:lineRule="auto"/>
      </w:pPr>
      <w:r>
        <w:separator/>
      </w:r>
    </w:p>
  </w:endnote>
  <w:endnote w:type="continuationSeparator" w:id="0">
    <w:p w14:paraId="37D2CB15" w14:textId="77777777" w:rsidR="00B87F93" w:rsidRDefault="00B87F93" w:rsidP="00B8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A7EC" w14:textId="77777777" w:rsidR="00B87F93" w:rsidRPr="00B87F93" w:rsidRDefault="00B87F93" w:rsidP="00B87F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612E" w14:textId="77777777" w:rsidR="00B87F93" w:rsidRPr="00B87F93" w:rsidRDefault="00B87F93" w:rsidP="00B87F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7EA0" w14:textId="77777777" w:rsidR="00B87F93" w:rsidRPr="00B87F93" w:rsidRDefault="00B87F93" w:rsidP="00B87F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A653" w14:textId="77777777" w:rsidR="00B87F93" w:rsidRDefault="00B87F93" w:rsidP="00B87F93">
      <w:pPr>
        <w:spacing w:after="0" w:line="240" w:lineRule="auto"/>
      </w:pPr>
      <w:r>
        <w:separator/>
      </w:r>
    </w:p>
  </w:footnote>
  <w:footnote w:type="continuationSeparator" w:id="0">
    <w:p w14:paraId="767AA41D" w14:textId="77777777" w:rsidR="00B87F93" w:rsidRDefault="00B87F93" w:rsidP="00B87F93">
      <w:pPr>
        <w:spacing w:after="0" w:line="240" w:lineRule="auto"/>
      </w:pPr>
      <w:r>
        <w:continuationSeparator/>
      </w:r>
    </w:p>
  </w:footnote>
  <w:footnote w:id="1">
    <w:p w14:paraId="7226088D" w14:textId="77777777" w:rsidR="00B87F93" w:rsidRDefault="00B87F93" w:rsidP="00B87F93">
      <w:pPr>
        <w:pStyle w:val="Voetnoottekst"/>
      </w:pPr>
      <w:r>
        <w:rPr>
          <w:rStyle w:val="Voetnootmarkering"/>
          <w:rFonts w:eastAsiaTheme="majorEastAsia"/>
        </w:rPr>
        <w:footnoteRef/>
      </w:r>
      <w:r>
        <w:t xml:space="preserve"> </w:t>
      </w:r>
      <w:r w:rsidRPr="00680066">
        <w:t>Kamerstuk 33009, nr. 166</w:t>
      </w:r>
    </w:p>
  </w:footnote>
  <w:footnote w:id="2">
    <w:p w14:paraId="382305E8" w14:textId="77777777" w:rsidR="00B87F93" w:rsidRDefault="00B87F93" w:rsidP="00B87F93">
      <w:pPr>
        <w:pStyle w:val="Voetnoottekst"/>
      </w:pPr>
      <w:r>
        <w:rPr>
          <w:rStyle w:val="Voetnootmarkering"/>
          <w:rFonts w:eastAsiaTheme="majorEastAsia"/>
        </w:rPr>
        <w:footnoteRef/>
      </w:r>
      <w:r>
        <w:t xml:space="preserve"> Kamerstuk </w:t>
      </w:r>
      <w:r w:rsidRPr="005E7985">
        <w:t>29023</w:t>
      </w:r>
      <w:r>
        <w:t xml:space="preserve">, nr. </w:t>
      </w:r>
      <w:r w:rsidRPr="005E7985">
        <w:t>597</w:t>
      </w:r>
    </w:p>
  </w:footnote>
  <w:footnote w:id="3">
    <w:p w14:paraId="32A65DE3" w14:textId="77777777" w:rsidR="00B87F93" w:rsidRDefault="00B87F93" w:rsidP="00B87F93">
      <w:pPr>
        <w:pStyle w:val="Voetnoottekst"/>
      </w:pPr>
      <w:r>
        <w:rPr>
          <w:rStyle w:val="Voetnootmarkering"/>
          <w:rFonts w:eastAsiaTheme="majorEastAsia"/>
        </w:rPr>
        <w:footnoteRef/>
      </w:r>
      <w:r>
        <w:t xml:space="preserve"> Zie ook de update in </w:t>
      </w:r>
      <w:r w:rsidRPr="00680066">
        <w:t>Kamerstuk 33009, nr. 166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8FD9" w14:textId="77777777" w:rsidR="00B87F93" w:rsidRPr="00B87F93" w:rsidRDefault="00B87F93" w:rsidP="00B87F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7721" w14:textId="77777777" w:rsidR="00B87F93" w:rsidRPr="00B87F93" w:rsidRDefault="00B87F93" w:rsidP="00B87F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92BA" w14:textId="77777777" w:rsidR="00B87F93" w:rsidRPr="00B87F93" w:rsidRDefault="00B87F93" w:rsidP="00B87F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93"/>
    <w:rsid w:val="00213836"/>
    <w:rsid w:val="00B87F93"/>
    <w:rsid w:val="00C35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A39A"/>
  <w15:chartTrackingRefBased/>
  <w15:docId w15:val="{CD5EEF68-2057-4CF8-9DDE-04C77F78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7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7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7F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7F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7F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7F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7F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7F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7F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7F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7F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7F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7F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7F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7F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7F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7F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7F93"/>
    <w:rPr>
      <w:rFonts w:eastAsiaTheme="majorEastAsia" w:cstheme="majorBidi"/>
      <w:color w:val="272727" w:themeColor="text1" w:themeTint="D8"/>
    </w:rPr>
  </w:style>
  <w:style w:type="paragraph" w:styleId="Titel">
    <w:name w:val="Title"/>
    <w:basedOn w:val="Standaard"/>
    <w:next w:val="Standaard"/>
    <w:link w:val="TitelChar"/>
    <w:uiPriority w:val="10"/>
    <w:qFormat/>
    <w:rsid w:val="00B87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7F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7F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7F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7F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7F93"/>
    <w:rPr>
      <w:i/>
      <w:iCs/>
      <w:color w:val="404040" w:themeColor="text1" w:themeTint="BF"/>
    </w:rPr>
  </w:style>
  <w:style w:type="paragraph" w:styleId="Lijstalinea">
    <w:name w:val="List Paragraph"/>
    <w:basedOn w:val="Standaard"/>
    <w:uiPriority w:val="34"/>
    <w:qFormat/>
    <w:rsid w:val="00B87F93"/>
    <w:pPr>
      <w:ind w:left="720"/>
      <w:contextualSpacing/>
    </w:pPr>
  </w:style>
  <w:style w:type="character" w:styleId="Intensievebenadrukking">
    <w:name w:val="Intense Emphasis"/>
    <w:basedOn w:val="Standaardalinea-lettertype"/>
    <w:uiPriority w:val="21"/>
    <w:qFormat/>
    <w:rsid w:val="00B87F93"/>
    <w:rPr>
      <w:i/>
      <w:iCs/>
      <w:color w:val="2F5496" w:themeColor="accent1" w:themeShade="BF"/>
    </w:rPr>
  </w:style>
  <w:style w:type="paragraph" w:styleId="Duidelijkcitaat">
    <w:name w:val="Intense Quote"/>
    <w:basedOn w:val="Standaard"/>
    <w:next w:val="Standaard"/>
    <w:link w:val="DuidelijkcitaatChar"/>
    <w:uiPriority w:val="30"/>
    <w:qFormat/>
    <w:rsid w:val="00B87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7F93"/>
    <w:rPr>
      <w:i/>
      <w:iCs/>
      <w:color w:val="2F5496" w:themeColor="accent1" w:themeShade="BF"/>
    </w:rPr>
  </w:style>
  <w:style w:type="character" w:styleId="Intensieveverwijzing">
    <w:name w:val="Intense Reference"/>
    <w:basedOn w:val="Standaardalinea-lettertype"/>
    <w:uiPriority w:val="32"/>
    <w:qFormat/>
    <w:rsid w:val="00B87F93"/>
    <w:rPr>
      <w:b/>
      <w:bCs/>
      <w:smallCaps/>
      <w:color w:val="2F5496" w:themeColor="accent1" w:themeShade="BF"/>
      <w:spacing w:val="5"/>
    </w:rPr>
  </w:style>
  <w:style w:type="paragraph" w:styleId="Koptekst">
    <w:name w:val="header"/>
    <w:basedOn w:val="Standaard"/>
    <w:link w:val="KoptekstChar"/>
    <w:rsid w:val="00B87F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87F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87F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87F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87F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87F93"/>
    <w:rPr>
      <w:rFonts w:ascii="Verdana" w:hAnsi="Verdana"/>
      <w:noProof/>
      <w:sz w:val="13"/>
      <w:szCs w:val="24"/>
      <w:lang w:eastAsia="nl-NL"/>
    </w:rPr>
  </w:style>
  <w:style w:type="paragraph" w:customStyle="1" w:styleId="Huisstijl-Gegeven">
    <w:name w:val="Huisstijl-Gegeven"/>
    <w:basedOn w:val="Standaard"/>
    <w:link w:val="Huisstijl-GegevenCharChar"/>
    <w:rsid w:val="00B87F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87F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87F9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87F9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87F93"/>
    <w:pPr>
      <w:spacing w:after="0"/>
    </w:pPr>
    <w:rPr>
      <w:b/>
    </w:rPr>
  </w:style>
  <w:style w:type="paragraph" w:customStyle="1" w:styleId="Huisstijl-Paginanummering">
    <w:name w:val="Huisstijl-Paginanummering"/>
    <w:basedOn w:val="Standaard"/>
    <w:rsid w:val="00B87F9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87F9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87F9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87F9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87F93"/>
    <w:rPr>
      <w:b/>
      <w:bCs/>
    </w:rPr>
  </w:style>
  <w:style w:type="paragraph" w:styleId="Geenafstand">
    <w:name w:val="No Spacing"/>
    <w:uiPriority w:val="1"/>
    <w:qFormat/>
    <w:rsid w:val="00B87F93"/>
    <w:pPr>
      <w:spacing w:after="0" w:line="240" w:lineRule="auto"/>
    </w:pPr>
  </w:style>
  <w:style w:type="character" w:styleId="Voetnootmarkering">
    <w:name w:val="footnote reference"/>
    <w:basedOn w:val="Standaardalinea-lettertype"/>
    <w:uiPriority w:val="99"/>
    <w:semiHidden/>
    <w:unhideWhenUsed/>
    <w:rsid w:val="00B87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1136</ap:Words>
  <ap:Characters>6250</ap:Characters>
  <ap:DocSecurity>0</ap:DocSecurity>
  <ap:Lines>52</ap:Lines>
  <ap:Paragraphs>14</ap:Paragraphs>
  <ap:ScaleCrop>false</ap:ScaleCrop>
  <ap:LinksUpToDate>false</ap:LinksUpToDate>
  <ap:CharactersWithSpaces>7372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2025-11-06T10:21:00.0000000Z</dcterms:created>
  <dcterms:modified xsi:type="dcterms:W3CDTF">2025-11-06T10:22:00.0000000Z</dcterms:modified>
  <version/>
  <category/>
</coreProperties>
</file>