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C69" w:rsidP="009179B5" w:rsidRDefault="00984C69" w14:paraId="2F688EC4" w14:textId="77777777">
      <w:bookmarkStart w:name="_GoBack" w:id="0"/>
      <w:bookmarkEnd w:id="0"/>
    </w:p>
    <w:p w:rsidRPr="009179B5" w:rsidR="009179B5" w:rsidP="009179B5" w:rsidRDefault="009179B5" w14:paraId="0D79934D" w14:textId="1909FE2C">
      <w:r w:rsidRPr="009179B5">
        <w:t xml:space="preserve">Geachte voorzitter, </w:t>
      </w:r>
    </w:p>
    <w:p w:rsidRPr="009179B5" w:rsidR="009179B5" w:rsidP="009179B5" w:rsidRDefault="009179B5" w14:paraId="0C14ABB8" w14:textId="77777777"/>
    <w:p w:rsidR="009179B5" w:rsidP="009179B5" w:rsidRDefault="009179B5" w14:paraId="100C74E8" w14:textId="7AFA0250">
      <w:r w:rsidRPr="009179B5">
        <w:t xml:space="preserve">Hierbij bied ik u, </w:t>
      </w:r>
      <w:bookmarkStart w:name="_Hlk198732519" w:id="1"/>
      <w:r w:rsidRPr="009179B5">
        <w:t xml:space="preserve">mede namens de minister van </w:t>
      </w:r>
      <w:r>
        <w:t xml:space="preserve">Buitenlandse Zaken </w:t>
      </w:r>
      <w:r w:rsidRPr="009179B5">
        <w:t>en de staatssecretaris van Landbouw, Visserij, Voedselzekerheid en Natuur,</w:t>
      </w:r>
      <w:bookmarkEnd w:id="1"/>
      <w:r w:rsidRPr="009179B5">
        <w:t xml:space="preserve"> de antwoorden aan op de schriftelijke vragen gesteld door het lid Teunissen (PvdD) over </w:t>
      </w:r>
      <w:r w:rsidR="00743DA0">
        <w:t>de ratificatie van het VN-oceaanverdrag (BBNJ-overeenkomst)</w:t>
      </w:r>
      <w:r w:rsidRPr="009179B5">
        <w:t>.</w:t>
      </w:r>
    </w:p>
    <w:p w:rsidRPr="009179B5" w:rsidR="00743DA0" w:rsidP="009179B5" w:rsidRDefault="00743DA0" w14:paraId="37A4E0E3" w14:textId="77777777"/>
    <w:p w:rsidRPr="009179B5" w:rsidR="009179B5" w:rsidP="009179B5" w:rsidRDefault="009179B5" w14:paraId="48EDB190" w14:textId="0DF60B98">
      <w:r w:rsidRPr="009179B5">
        <w:t xml:space="preserve">Deze vragen </w:t>
      </w:r>
      <w:r w:rsidR="00743DA0">
        <w:t>zijn</w:t>
      </w:r>
      <w:r w:rsidRPr="009179B5">
        <w:t xml:space="preserve"> ingezonden op </w:t>
      </w:r>
      <w:r w:rsidR="00743DA0">
        <w:t>1 oktober</w:t>
      </w:r>
      <w:r w:rsidRPr="009179B5">
        <w:t xml:space="preserve"> 2025 met kenmerk </w:t>
      </w:r>
      <w:r w:rsidRPr="00743DA0" w:rsidR="00743DA0">
        <w:t>2025Z18311</w:t>
      </w:r>
      <w:r w:rsidRPr="009179B5">
        <w:t>.</w:t>
      </w:r>
    </w:p>
    <w:p w:rsidR="00040C44" w:rsidRDefault="00BD19DE" w14:paraId="3FE9862B" w14:textId="77777777">
      <w:pPr>
        <w:pStyle w:val="Slotzin"/>
      </w:pPr>
      <w:r>
        <w:t>Hoogachtend,</w:t>
      </w:r>
    </w:p>
    <w:p w:rsidR="00040C44" w:rsidRDefault="00BD19DE" w14:paraId="7CCCFAF5" w14:textId="77777777">
      <w:pPr>
        <w:pStyle w:val="OndertekeningArea1"/>
      </w:pPr>
      <w:r>
        <w:t>DE MINISTER VAN INFRASTRUCTUUR EN WATERSTAAT,</w:t>
      </w:r>
    </w:p>
    <w:p w:rsidR="00040C44" w:rsidRDefault="00040C44" w14:paraId="5EC472F3" w14:textId="77777777"/>
    <w:p w:rsidR="00040C44" w:rsidRDefault="00040C44" w14:paraId="317ACE7D" w14:textId="77777777"/>
    <w:p w:rsidR="00040C44" w:rsidRDefault="00040C44" w14:paraId="4F504EB3" w14:textId="77777777"/>
    <w:p w:rsidR="00040C44" w:rsidRDefault="00040C44" w14:paraId="56E81932" w14:textId="77777777"/>
    <w:p w:rsidR="000F68DB" w:rsidRDefault="00BD19DE" w14:paraId="211B69C9" w14:textId="5078ABEA">
      <w:r>
        <w:t>ing. R. (Robert) Tieman</w:t>
      </w:r>
    </w:p>
    <w:p w:rsidR="000F68DB" w:rsidRDefault="000F68DB" w14:paraId="40680AD2" w14:textId="77777777">
      <w:pPr>
        <w:spacing w:line="240" w:lineRule="auto"/>
      </w:pPr>
      <w:r>
        <w:br w:type="page"/>
      </w:r>
    </w:p>
    <w:p w:rsidR="000F68DB" w:rsidP="000F68DB" w:rsidRDefault="000F68DB" w14:paraId="03A91FAD" w14:textId="77777777">
      <w:r w:rsidRPr="00D931FA">
        <w:rPr>
          <w:b/>
          <w:bCs/>
        </w:rPr>
        <w:lastRenderedPageBreak/>
        <w:t>Vraag 1: </w:t>
      </w:r>
      <w:r>
        <w:rPr>
          <w:b/>
          <w:bCs/>
        </w:rPr>
        <w:br/>
      </w:r>
      <w:r w:rsidRPr="00C41D12">
        <w:t>Heeft u kennisgenomen van de berichten dat Nederland het VN-Oceaanverdrag, dat in maart 2023 door een historische meerderheid van VN-lidstaten is aangenomen, nog altijd niet heeft geratificeerd, terwijl inmiddels 90 landen dit wel hebben gedaan en nog slechts tien ratificaties ontbreken voor de inwerkingtreding?</w:t>
      </w:r>
    </w:p>
    <w:p w:rsidRPr="00D931FA" w:rsidR="008F6F85" w:rsidP="000F68DB" w:rsidRDefault="008F6F85" w14:paraId="58DD4F11" w14:textId="77777777">
      <w:pPr>
        <w:rPr>
          <w:b/>
          <w:bCs/>
        </w:rPr>
      </w:pPr>
    </w:p>
    <w:p w:rsidR="000F68DB" w:rsidP="000F68DB" w:rsidRDefault="000F68DB" w14:paraId="0A30F47C" w14:textId="0D934787">
      <w:r w:rsidRPr="00186989">
        <w:rPr>
          <w:b/>
          <w:bCs/>
        </w:rPr>
        <w:t>Antwoord 1:</w:t>
      </w:r>
      <w:r w:rsidRPr="00186989">
        <w:rPr>
          <w:b/>
          <w:bCs/>
        </w:rPr>
        <w:br/>
      </w:r>
      <w:r w:rsidR="0018196A">
        <w:t>Deze berichten zijn bekend</w:t>
      </w:r>
      <w:r w:rsidRPr="00186989">
        <w:t xml:space="preserve">. </w:t>
      </w:r>
      <w:r>
        <w:t>Inmiddels is</w:t>
      </w:r>
      <w:r w:rsidRPr="00186989">
        <w:t xml:space="preserve"> </w:t>
      </w:r>
      <w:r w:rsidR="00A360FE">
        <w:t xml:space="preserve">het vereiste aantal van 60 aanvaardingen </w:t>
      </w:r>
      <w:r w:rsidR="0018196A">
        <w:t xml:space="preserve">bereikt </w:t>
      </w:r>
      <w:r w:rsidR="00A360FE">
        <w:t xml:space="preserve">voor inwerkingtreding van </w:t>
      </w:r>
      <w:r w:rsidRPr="00186989">
        <w:t xml:space="preserve">de op 19 juni 2023 te New York tot stand gekomen </w:t>
      </w:r>
      <w:r w:rsidR="0018196A">
        <w:t>‘</w:t>
      </w:r>
      <w:r w:rsidRPr="00186989">
        <w:t>Overeenkomst in het kader van het Verdrag van de Verenigde Naties inzake het recht van de zee, inzake het behoud en het duurzame gebruik van de mariene biologische diversiteit van gebieden voorbij de grenzen van de nationale rechtsmacht</w:t>
      </w:r>
      <w:r w:rsidR="0018196A">
        <w:t>’</w:t>
      </w:r>
      <w:r w:rsidRPr="00186989">
        <w:t xml:space="preserve"> (</w:t>
      </w:r>
      <w:r w:rsidRPr="00186989">
        <w:rPr>
          <w:i/>
          <w:iCs/>
        </w:rPr>
        <w:t>Biodiversity Beyond National Jurisdiction</w:t>
      </w:r>
      <w:r w:rsidRPr="00186989">
        <w:t>; hierna: BBNJ-overeenkomst)</w:t>
      </w:r>
      <w:r>
        <w:t>,</w:t>
      </w:r>
      <w:r w:rsidRPr="00126B9B">
        <w:t xml:space="preserve"> </w:t>
      </w:r>
      <w:r w:rsidRPr="00D334F0">
        <w:t>waardoor deze op 17 januari 2026 in werking zal treden</w:t>
      </w:r>
      <w:r w:rsidRPr="00186989">
        <w:t xml:space="preserve">. </w:t>
      </w:r>
      <w:r w:rsidRPr="00D334F0">
        <w:t>Op het moment van sturen van deze brief is de BBNJ-overeenkomst door 74 landen en de Europese Unie (EU) aanvaard</w:t>
      </w:r>
      <w:r>
        <w:t>.</w:t>
      </w:r>
      <w:r w:rsidRPr="00D334F0">
        <w:rPr>
          <w:vertAlign w:val="superscript"/>
        </w:rPr>
        <w:footnoteReference w:id="1"/>
      </w:r>
    </w:p>
    <w:p w:rsidR="000F68DB" w:rsidP="000F68DB" w:rsidRDefault="000F68DB" w14:paraId="15AEF574" w14:textId="77777777"/>
    <w:p w:rsidRPr="00D334F0" w:rsidR="00520D53" w:rsidP="00520D53" w:rsidRDefault="00520D53" w14:paraId="0467A060" w14:textId="7AA9753D">
      <w:r w:rsidRPr="00A97D35">
        <w:t>Veel van de landen die de BBNJ-overeenkomst al hebben aanvaard, hoeven pas na de aanvaarding uitvoeringswetgeving op te stellen. Dat betekent in praktische zin dat niet ieder land dat een overeenkomst aanvaardt ook al klaar is om invulling te geven aan de doelen van de betreffende overeenkomst. In Nederland moet deze uitvoeringswetgeving gereed zijn vóór de aanvaarding om meteen klaar te zijn voor de effectieve uitvoering. Momenteel wordt hard gewerkt om de uitvoeringswetgeving zo snel mogelijk af te ronden zoals toegelicht in de Kamerbrief Voortgang goedkeuringstraject BBNJ-overeenkomst van 16 juli jl.</w:t>
      </w:r>
      <w:r w:rsidRPr="00A97D35">
        <w:rPr>
          <w:rStyle w:val="FootnoteReference"/>
        </w:rPr>
        <w:footnoteReference w:id="2"/>
      </w:r>
    </w:p>
    <w:p w:rsidRPr="00D334F0" w:rsidR="00520D53" w:rsidP="000F68DB" w:rsidRDefault="00520D53" w14:paraId="7139307C" w14:textId="77777777"/>
    <w:p w:rsidR="000F68DB" w:rsidP="000F68DB" w:rsidRDefault="000F68DB" w14:paraId="131FFB36" w14:textId="77777777">
      <w:r w:rsidRPr="00D931FA">
        <w:rPr>
          <w:b/>
          <w:bCs/>
        </w:rPr>
        <w:t xml:space="preserve">Vraag 2: </w:t>
      </w:r>
      <w:r>
        <w:rPr>
          <w:b/>
          <w:bCs/>
        </w:rPr>
        <w:br/>
      </w:r>
      <w:r w:rsidRPr="00C41D12">
        <w:t>Erkent u dat het uitblijven van ratificatie afbreuk doet aan de geloofwaardigheid van Nederland als voorvechter van biodiversiteit en marien natuurherstel, zeker nu het verdrag de bescherming van 30 procent van de oceanen in 2030 mogelijk moet maken?</w:t>
      </w:r>
    </w:p>
    <w:p w:rsidRPr="00D931FA" w:rsidR="000F68DB" w:rsidP="000F68DB" w:rsidRDefault="000F68DB" w14:paraId="5282996A" w14:textId="77777777">
      <w:pPr>
        <w:rPr>
          <w:b/>
          <w:bCs/>
        </w:rPr>
      </w:pPr>
    </w:p>
    <w:p w:rsidR="000F68DB" w:rsidP="000F68DB" w:rsidRDefault="000F68DB" w14:paraId="4CF50901" w14:textId="77777777">
      <w:r w:rsidRPr="00D931FA">
        <w:rPr>
          <w:b/>
          <w:bCs/>
        </w:rPr>
        <w:t>Antwoord 2:</w:t>
      </w:r>
      <w:r>
        <w:rPr>
          <w:b/>
          <w:bCs/>
        </w:rPr>
        <w:br/>
      </w:r>
      <w:r>
        <w:t xml:space="preserve">Nee. Nederland hecht veel waarde aan de BBNJ-overeenkomst en was mede daarom sinds de start van de onderhandelingen in 2004 nauw betrokken bij deze overeenkomst. Ook na afronding van de onderhandelingen blijft Nederland actief bijdragen aan de internationale processen die de effectieve implementatie van de overeenkomst voorbereiden. </w:t>
      </w:r>
    </w:p>
    <w:p w:rsidR="008F6F85" w:rsidP="000F68DB" w:rsidRDefault="008F6F85" w14:paraId="7F5DD581" w14:textId="77777777"/>
    <w:p w:rsidR="00957E7C" w:rsidP="000D66AD" w:rsidRDefault="000F68DB" w14:paraId="3230AC6F" w14:textId="3DAAFC1C">
      <w:r>
        <w:t xml:space="preserve">Tegelijkertijd </w:t>
      </w:r>
      <w:r w:rsidR="000D66AD">
        <w:t xml:space="preserve">draagt Nederland </w:t>
      </w:r>
      <w:r w:rsidR="0018196A">
        <w:t>ook</w:t>
      </w:r>
      <w:r w:rsidR="000D66AD">
        <w:t xml:space="preserve"> bij aan de effectieve implementatie van </w:t>
      </w:r>
      <w:r w:rsidRPr="008043E8" w:rsidR="000D66AD">
        <w:t xml:space="preserve">diverse verdragen die toezien op bescherming en herstel van </w:t>
      </w:r>
      <w:r w:rsidR="000D66AD">
        <w:t xml:space="preserve">het mariene milieu en </w:t>
      </w:r>
      <w:r w:rsidRPr="008043E8" w:rsidR="000D66AD">
        <w:t>de mariene biodiversiteit.</w:t>
      </w:r>
      <w:r w:rsidR="000D66AD">
        <w:t xml:space="preserve"> Bijvoorbeeld</w:t>
      </w:r>
      <w:r w:rsidRPr="008043E8" w:rsidR="000D66AD">
        <w:t xml:space="preserve"> </w:t>
      </w:r>
      <w:r w:rsidR="000D66AD">
        <w:t>het VN-Biodiversiteitsverdrag (CBD)</w:t>
      </w:r>
      <w:r w:rsidR="0018196A">
        <w:rPr>
          <w:rStyle w:val="FootnoteReference"/>
        </w:rPr>
        <w:footnoteReference w:id="3"/>
      </w:r>
      <w:r w:rsidR="000D66AD">
        <w:t xml:space="preserve">, </w:t>
      </w:r>
      <w:r w:rsidRPr="008043E8" w:rsidR="000D66AD">
        <w:t xml:space="preserve">de </w:t>
      </w:r>
      <w:r w:rsidR="000D66AD">
        <w:t>Commissie voor de instandhouding van de levende rijkdommen in de Antarctische wateren</w:t>
      </w:r>
      <w:r w:rsidR="0018196A">
        <w:rPr>
          <w:rStyle w:val="FootnoteReference"/>
        </w:rPr>
        <w:footnoteReference w:id="4"/>
      </w:r>
      <w:r w:rsidR="000D66AD">
        <w:t xml:space="preserve">, </w:t>
      </w:r>
      <w:r w:rsidRPr="008043E8" w:rsidR="000D66AD">
        <w:t>de Arctische Raad</w:t>
      </w:r>
      <w:r w:rsidR="000D66AD">
        <w:t>, en het Londenverdrag en -protocol</w:t>
      </w:r>
      <w:r w:rsidRPr="008043E8" w:rsidR="000D66AD">
        <w:t>.</w:t>
      </w:r>
      <w:r w:rsidR="0018196A">
        <w:rPr>
          <w:rStyle w:val="FootnoteReference"/>
        </w:rPr>
        <w:footnoteReference w:id="5"/>
      </w:r>
      <w:r w:rsidR="000D66AD">
        <w:t xml:space="preserve"> </w:t>
      </w:r>
    </w:p>
    <w:p w:rsidR="000D66AD" w:rsidP="000D66AD" w:rsidRDefault="004B6D72" w14:paraId="3C6EE486" w14:textId="1B45FB61">
      <w:r>
        <w:t>Ook</w:t>
      </w:r>
      <w:r w:rsidRPr="00171432" w:rsidR="000D66AD">
        <w:t xml:space="preserve"> blijft Nederland bijdragen aan het realiseren van het doel om uiterlijk in 2030 ten minste 30 procent van de </w:t>
      </w:r>
      <w:r w:rsidR="000D66AD">
        <w:t xml:space="preserve">zeeën en </w:t>
      </w:r>
      <w:r w:rsidRPr="00171432" w:rsidR="000D66AD">
        <w:t>oceaan te beschermen</w:t>
      </w:r>
      <w:r w:rsidR="000D66AD">
        <w:t xml:space="preserve"> (</w:t>
      </w:r>
      <w:r w:rsidR="000D66AD">
        <w:rPr>
          <w:i/>
          <w:iCs/>
        </w:rPr>
        <w:t>“30-by-30”-doel)</w:t>
      </w:r>
      <w:r w:rsidRPr="00171432" w:rsidR="000D66AD">
        <w:t xml:space="preserve">. </w:t>
      </w:r>
      <w:r w:rsidR="000D66AD">
        <w:t>De nadere</w:t>
      </w:r>
      <w:r w:rsidRPr="008043E8" w:rsidR="000D66AD">
        <w:t xml:space="preserve"> invulling </w:t>
      </w:r>
      <w:r w:rsidR="000D66AD">
        <w:t xml:space="preserve">die </w:t>
      </w:r>
      <w:r w:rsidRPr="008043E8" w:rsidR="000D66AD">
        <w:t xml:space="preserve">Nederland geeft aan het </w:t>
      </w:r>
      <w:r w:rsidR="000D66AD">
        <w:rPr>
          <w:i/>
          <w:iCs/>
        </w:rPr>
        <w:t>Kunming Montreal Global Biodiversity Framework</w:t>
      </w:r>
      <w:r w:rsidRPr="008043E8" w:rsidR="000D66AD">
        <w:t xml:space="preserve"> </w:t>
      </w:r>
      <w:r w:rsidR="000D66AD">
        <w:t xml:space="preserve">(KM GBF) van </w:t>
      </w:r>
      <w:r w:rsidR="0018196A">
        <w:t>de</w:t>
      </w:r>
      <w:r w:rsidR="000D66AD">
        <w:t xml:space="preserve"> CBD, waaronder dit doel, staat in het </w:t>
      </w:r>
      <w:r w:rsidRPr="008043E8" w:rsidR="000D66AD">
        <w:t xml:space="preserve">eerste Nationaal Biodiversiteit Strategie &amp; Actieplan Nederland 2025-2030, dat </w:t>
      </w:r>
      <w:r w:rsidR="000D66AD">
        <w:t xml:space="preserve">op </w:t>
      </w:r>
      <w:r w:rsidRPr="008043E8" w:rsidR="000D66AD">
        <w:t>25 maart jl. naar de Tweede Kamer is gezonden.</w:t>
      </w:r>
      <w:r w:rsidR="000D66AD">
        <w:rPr>
          <w:rStyle w:val="FootnoteReference"/>
        </w:rPr>
        <w:footnoteReference w:id="6"/>
      </w:r>
      <w:r w:rsidR="000D66AD">
        <w:t xml:space="preserve"> </w:t>
      </w:r>
      <w:r w:rsidRPr="00171432" w:rsidR="000D66AD">
        <w:t xml:space="preserve">Voor de zeegebieden binnen de nationale </w:t>
      </w:r>
      <w:r w:rsidR="000D66AD">
        <w:t>rechtsmacht</w:t>
      </w:r>
      <w:r w:rsidRPr="00171432" w:rsidR="000D66AD">
        <w:t xml:space="preserve"> van </w:t>
      </w:r>
      <w:r w:rsidR="000D66AD">
        <w:t>Nederland</w:t>
      </w:r>
      <w:r w:rsidRPr="00171432" w:rsidR="000D66AD">
        <w:t xml:space="preserve"> wordt deze doelstelling gehaald. </w:t>
      </w:r>
    </w:p>
    <w:p w:rsidRPr="00C41D12" w:rsidR="000F68DB" w:rsidP="000F68DB" w:rsidRDefault="004B6D72" w14:paraId="40398596" w14:textId="6558AE13">
      <w:r>
        <w:t xml:space="preserve"> </w:t>
      </w:r>
    </w:p>
    <w:p w:rsidR="000F68DB" w:rsidP="000F68DB" w:rsidRDefault="000F68DB" w14:paraId="0C73366C" w14:textId="77777777">
      <w:r w:rsidRPr="00D931FA">
        <w:rPr>
          <w:b/>
          <w:bCs/>
        </w:rPr>
        <w:t>Vraag 3:</w:t>
      </w:r>
      <w:r>
        <w:t xml:space="preserve"> </w:t>
      </w:r>
      <w:r>
        <w:br/>
      </w:r>
      <w:r w:rsidRPr="00C41D12">
        <w:t>Hoe beoordeelt u de constatering van mariene wetenschappers en maatschappelijke organisaties dat vertraging van ratificatie de uitvoering van de afgesproken beschermingsdoelen bemoeilijkt en daarmee het voortbestaan van kwetsbare ecosystemen zoals koraalriffen, walvissen en diepzeenatuur verder in gevaar brengt?</w:t>
      </w:r>
    </w:p>
    <w:p w:rsidR="000F68DB" w:rsidP="000F68DB" w:rsidRDefault="000F68DB" w14:paraId="51FD783D" w14:textId="77777777"/>
    <w:p w:rsidR="00520D53" w:rsidP="000F68DB" w:rsidRDefault="000F68DB" w14:paraId="6E59A8A6" w14:textId="19D12A94">
      <w:r w:rsidRPr="00D931FA">
        <w:rPr>
          <w:b/>
          <w:bCs/>
        </w:rPr>
        <w:t>Antwoord 3:</w:t>
      </w:r>
      <w:r>
        <w:rPr>
          <w:b/>
          <w:bCs/>
        </w:rPr>
        <w:br/>
      </w:r>
      <w:r w:rsidR="004B6D72">
        <w:t>Zoals in het antwoord op vraag 1 is aangegeven, staat h</w:t>
      </w:r>
      <w:r>
        <w:t xml:space="preserve">et aanvaarden van een overeenkomst niet gelijk aan het effectief (kunnen) uitvoeren daarvan. De overeenkomst moet voor de uitvoering ook effectief en zorgvuldig worden geïmplementeerd, waarvoor nationale regels en procedures nodig zijn. In sommige landen kan een overeenkomst direct aanvaard worden en hoeven pas daarna nationale regels en procedures opgesteld te worden. </w:t>
      </w:r>
      <w:r w:rsidR="004B6D72">
        <w:t xml:space="preserve">In </w:t>
      </w:r>
      <w:r>
        <w:t xml:space="preserve">Nederland </w:t>
      </w:r>
      <w:r w:rsidR="004B6D72">
        <w:t xml:space="preserve">moet </w:t>
      </w:r>
      <w:r>
        <w:t>de uitvoeringswetgeving gereed zijn voordat een overeenkomst kan worden aanvaard. Dat is aan de voorkant een langer proces, maar het betekent in het geval van de BBNJ-overeenkomst ook dat Nederland op het moment van aanvaarding direct klaar is voor de effectieve uitvoering ervan.</w:t>
      </w:r>
      <w:r w:rsidR="00957E7C">
        <w:t xml:space="preserve"> </w:t>
      </w:r>
      <w:r w:rsidR="000D66AD">
        <w:t>Verder zet Nederland zich al lange tijd in voor een gezond marien milieu en mariene biodiversiteit en zal dit blijven doen</w:t>
      </w:r>
      <w:r w:rsidR="001912F6">
        <w:t>,</w:t>
      </w:r>
      <w:r w:rsidR="000D66AD">
        <w:t xml:space="preserve"> </w:t>
      </w:r>
      <w:r w:rsidR="003C41D3">
        <w:t>zie</w:t>
      </w:r>
      <w:r w:rsidR="000D66AD">
        <w:t xml:space="preserve"> ook het antwoord bij vraag 2.</w:t>
      </w:r>
    </w:p>
    <w:p w:rsidR="000F68DB" w:rsidP="000F68DB" w:rsidRDefault="000F68DB" w14:paraId="58AE1F43" w14:textId="77777777">
      <w:pPr>
        <w:rPr>
          <w:b/>
          <w:bCs/>
        </w:rPr>
      </w:pPr>
    </w:p>
    <w:p w:rsidR="000F68DB" w:rsidP="000F68DB" w:rsidRDefault="000F68DB" w14:paraId="03F34F2F" w14:textId="56676C2F">
      <w:r w:rsidRPr="00D931FA">
        <w:rPr>
          <w:b/>
          <w:bCs/>
        </w:rPr>
        <w:t>Vraag 4:</w:t>
      </w:r>
      <w:r w:rsidRPr="00C41D12">
        <w:t> </w:t>
      </w:r>
      <w:r>
        <w:br/>
      </w:r>
      <w:r w:rsidRPr="00C41D12">
        <w:t>Kunt u aangeven welke stappen Nederland concreet heeft gezet om de eigen mariene bescherming in lijn te brengen met de doelen van het VN-Oceaanverdrag en het Kunming-Montreal Global Biodiversity Framework?</w:t>
      </w:r>
    </w:p>
    <w:p w:rsidR="000F68DB" w:rsidP="000F68DB" w:rsidRDefault="000F68DB" w14:paraId="7572F67F" w14:textId="77777777">
      <w:pPr>
        <w:rPr>
          <w:b/>
          <w:bCs/>
        </w:rPr>
      </w:pPr>
    </w:p>
    <w:p w:rsidR="000F68DB" w:rsidP="000F68DB" w:rsidRDefault="000F68DB" w14:paraId="28316E54" w14:textId="55A3514E">
      <w:r w:rsidRPr="00D931FA">
        <w:rPr>
          <w:b/>
          <w:bCs/>
        </w:rPr>
        <w:t>Antwoord 4:</w:t>
      </w:r>
      <w:r>
        <w:rPr>
          <w:b/>
          <w:bCs/>
        </w:rPr>
        <w:br/>
      </w:r>
      <w:r>
        <w:t>In 2024 heeft Nederland het convenant met “</w:t>
      </w:r>
      <w:r w:rsidRPr="001E4E59">
        <w:rPr>
          <w:i/>
          <w:iCs/>
        </w:rPr>
        <w:t>The Ocean Cleanup</w:t>
      </w:r>
      <w:r>
        <w:t>” herzien om zoveel mogelijk aan te sluiten bij de BBNJ-overeenkomst.</w:t>
      </w:r>
      <w:r>
        <w:rPr>
          <w:rStyle w:val="FootnoteReference"/>
        </w:rPr>
        <w:footnoteReference w:id="7"/>
      </w:r>
      <w:r>
        <w:t xml:space="preserve"> In dat convenant zijn de afspraken over het doen van milieueffectbeoordelingen voor de activiteiten die </w:t>
      </w:r>
      <w:r w:rsidRPr="001E4E59">
        <w:rPr>
          <w:i/>
          <w:iCs/>
        </w:rPr>
        <w:t>The Ocean Cleanup</w:t>
      </w:r>
      <w:r>
        <w:t xml:space="preserve"> uitvoert in gebieden voorbij de grenzen van de nationale rechtsmacht aangepast en voor zover mogelijk in lijn gebracht met de bepalingen van de BBNJ-overeenkomst. </w:t>
      </w:r>
    </w:p>
    <w:p w:rsidR="000F68DB" w:rsidP="000F68DB" w:rsidRDefault="000F68DB" w14:paraId="481B2D3D" w14:textId="77777777"/>
    <w:p w:rsidR="000F68DB" w:rsidP="000F68DB" w:rsidRDefault="000F68DB" w14:paraId="0B626576" w14:textId="05BEE7CD">
      <w:r>
        <w:t xml:space="preserve">Daarnaast is één van de doelen van de BBNJ-overeenkomst het versterken van samenwerking tussen organisaties en raamwerken die mandaten hebben op de oceaan. Nederland roept daarom </w:t>
      </w:r>
      <w:r w:rsidR="0018196A">
        <w:t xml:space="preserve">op </w:t>
      </w:r>
      <w:r>
        <w:t xml:space="preserve">in onder andere de Internationale Zeebodemautoriteit (ISA), </w:t>
      </w:r>
      <w:r w:rsidR="0029034C">
        <w:t xml:space="preserve">de </w:t>
      </w:r>
      <w:r>
        <w:t>OSPAR</w:t>
      </w:r>
      <w:r w:rsidR="0029034C">
        <w:rPr>
          <w:rStyle w:val="FootnoteReference"/>
        </w:rPr>
        <w:footnoteReference w:id="8"/>
      </w:r>
      <w:r w:rsidR="0029034C">
        <w:t>-commissie</w:t>
      </w:r>
      <w:r>
        <w:t xml:space="preserve">, </w:t>
      </w:r>
      <w:r w:rsidR="0018196A">
        <w:t>de</w:t>
      </w:r>
      <w:r>
        <w:t xml:space="preserve"> CBD en de Internationale Maritieme Organisatie (IMO)</w:t>
      </w:r>
      <w:r w:rsidR="0018196A">
        <w:t xml:space="preserve"> </w:t>
      </w:r>
      <w:r>
        <w:t>tot samenwerking tussen de organisaties met mandaten die zien op de oceaan en zeeën.</w:t>
      </w:r>
    </w:p>
    <w:p w:rsidR="008F6F85" w:rsidP="000F68DB" w:rsidRDefault="008F6F85" w14:paraId="74E375B6" w14:textId="77777777"/>
    <w:p w:rsidR="000F68DB" w:rsidP="000F68DB" w:rsidRDefault="000F68DB" w14:paraId="4BF727E9" w14:textId="77777777"/>
    <w:p w:rsidR="000F68DB" w:rsidP="000F68DB" w:rsidRDefault="000F68DB" w14:paraId="654022A2" w14:textId="07CF693D">
      <w:r>
        <w:t>Daarnaast</w:t>
      </w:r>
      <w:r w:rsidRPr="006807E8">
        <w:t xml:space="preserve"> </w:t>
      </w:r>
      <w:r w:rsidR="00D82BF8">
        <w:t>streeft</w:t>
      </w:r>
      <w:r w:rsidRPr="006807E8">
        <w:t xml:space="preserve"> Nederland </w:t>
      </w:r>
      <w:r w:rsidR="00D82BF8">
        <w:t xml:space="preserve">ernaar om nationaal en regionaal, bijvoorbeeld middels </w:t>
      </w:r>
      <w:r>
        <w:t>het</w:t>
      </w:r>
      <w:r w:rsidRPr="006807E8">
        <w:t xml:space="preserve"> OSPAR</w:t>
      </w:r>
      <w:r>
        <w:t>-verdrag</w:t>
      </w:r>
      <w:r w:rsidR="00113CE7">
        <w:t>,</w:t>
      </w:r>
      <w:r>
        <w:t xml:space="preserve"> </w:t>
      </w:r>
      <w:r w:rsidR="00845BFC">
        <w:t>m</w:t>
      </w:r>
      <w:r>
        <w:t>aatregelen te nemen die onder andere in lijn zijn met de BBNJ-overeenkomst en het KM GBF</w:t>
      </w:r>
      <w:r w:rsidR="003C41D3">
        <w:t>.</w:t>
      </w:r>
      <w:r>
        <w:t xml:space="preserve"> Voorbeelden zijn het aanwijzen van mariene b</w:t>
      </w:r>
      <w:r w:rsidRPr="008043E8">
        <w:t xml:space="preserve">eschermde </w:t>
      </w:r>
      <w:r>
        <w:t>g</w:t>
      </w:r>
      <w:r w:rsidRPr="008043E8">
        <w:t xml:space="preserve">ebieden </w:t>
      </w:r>
      <w:r>
        <w:t xml:space="preserve">en het nemen van andere </w:t>
      </w:r>
      <w:r w:rsidRPr="008043E8">
        <w:t>beschermings</w:t>
      </w:r>
      <w:r w:rsidR="0018196A">
        <w:t>-</w:t>
      </w:r>
      <w:r w:rsidRPr="008043E8">
        <w:t xml:space="preserve">maatregelen en </w:t>
      </w:r>
      <w:r>
        <w:t xml:space="preserve">het uitvoeren van </w:t>
      </w:r>
      <w:r w:rsidRPr="008043E8">
        <w:t>monitoring en onderzoeken</w:t>
      </w:r>
      <w:r>
        <w:t xml:space="preserve"> onder </w:t>
      </w:r>
      <w:r w:rsidR="0029034C">
        <w:t xml:space="preserve">de </w:t>
      </w:r>
      <w:r>
        <w:t>V</w:t>
      </w:r>
      <w:r w:rsidR="00520D53">
        <w:t>ogelrichtlijn</w:t>
      </w:r>
      <w:r>
        <w:t>, H</w:t>
      </w:r>
      <w:r w:rsidR="00520D53">
        <w:t>abitatrichtlijn</w:t>
      </w:r>
      <w:r>
        <w:t xml:space="preserve">, OSPAR en de </w:t>
      </w:r>
      <w:r w:rsidR="003C41D3">
        <w:t>Kaderrichtlijn Mariene Strategie</w:t>
      </w:r>
      <w:r w:rsidRPr="008043E8">
        <w:t>.</w:t>
      </w:r>
      <w:r w:rsidR="003C41D3">
        <w:t xml:space="preserve"> Zoals aangegeven </w:t>
      </w:r>
      <w:r w:rsidR="001F7158">
        <w:t xml:space="preserve">in het antwoord </w:t>
      </w:r>
      <w:r w:rsidR="003C41D3">
        <w:t>bij vraag 2 word</w:t>
      </w:r>
      <w:r w:rsidR="00214D0F">
        <w:t>t</w:t>
      </w:r>
      <w:r w:rsidR="003C41D3">
        <w:t xml:space="preserve"> </w:t>
      </w:r>
      <w:r w:rsidR="001F7158">
        <w:t>het</w:t>
      </w:r>
      <w:r w:rsidR="003C41D3">
        <w:t xml:space="preserve"> </w:t>
      </w:r>
      <w:r w:rsidRPr="001F7158" w:rsidR="003C41D3">
        <w:rPr>
          <w:i/>
          <w:iCs/>
        </w:rPr>
        <w:t>“30</w:t>
      </w:r>
      <w:r w:rsidRPr="001F7158" w:rsidR="001F7158">
        <w:rPr>
          <w:i/>
          <w:iCs/>
        </w:rPr>
        <w:t>-</w:t>
      </w:r>
      <w:r w:rsidRPr="001F7158" w:rsidR="003C41D3">
        <w:rPr>
          <w:i/>
          <w:iCs/>
        </w:rPr>
        <w:t>by</w:t>
      </w:r>
      <w:r w:rsidRPr="001F7158" w:rsidR="001F7158">
        <w:rPr>
          <w:i/>
          <w:iCs/>
        </w:rPr>
        <w:t>-</w:t>
      </w:r>
      <w:r w:rsidRPr="001F7158" w:rsidR="003C41D3">
        <w:rPr>
          <w:i/>
          <w:iCs/>
        </w:rPr>
        <w:t>30”-doel</w:t>
      </w:r>
      <w:r w:rsidR="003C41D3">
        <w:t xml:space="preserve"> van </w:t>
      </w:r>
      <w:r w:rsidR="001F7158">
        <w:t xml:space="preserve">het </w:t>
      </w:r>
      <w:r w:rsidR="003C41D3">
        <w:t>KM GBF v</w:t>
      </w:r>
      <w:r w:rsidRPr="003C41D3" w:rsidR="003C41D3">
        <w:t xml:space="preserve">oor de zeegebieden binnen de nationale rechtsmacht van Nederland gehaald. </w:t>
      </w:r>
      <w:r w:rsidRPr="008043E8">
        <w:t xml:space="preserve">  </w:t>
      </w:r>
    </w:p>
    <w:p w:rsidR="008F6F85" w:rsidP="000F68DB" w:rsidRDefault="008F6F85" w14:paraId="722A85B4" w14:textId="77777777"/>
    <w:p w:rsidR="000F68DB" w:rsidP="000F68DB" w:rsidRDefault="00D82BF8" w14:paraId="342E6390" w14:textId="6695C3A1">
      <w:r>
        <w:t>Zoals vastgelegd in het Ruimtelijk Ontwikkelingsprogramma Caribisch Nederland, streeft Nederland, in lijn met het KM GBF, ook in</w:t>
      </w:r>
      <w:r w:rsidRPr="008043E8" w:rsidR="000F68DB">
        <w:t xml:space="preserve"> Caribisch</w:t>
      </w:r>
      <w:r w:rsidR="000F68DB">
        <w:t xml:space="preserve"> Nederland </w:t>
      </w:r>
      <w:r>
        <w:t>ernaar</w:t>
      </w:r>
      <w:r w:rsidRPr="00D82BF8">
        <w:t xml:space="preserve"> </w:t>
      </w:r>
      <w:r w:rsidR="0087625B">
        <w:t xml:space="preserve">om </w:t>
      </w:r>
      <w:r w:rsidRPr="00D82BF8">
        <w:t xml:space="preserve">tenminste 30% van de gehele </w:t>
      </w:r>
      <w:r w:rsidR="0018196A">
        <w:t>Exclusieve Economische Zone (</w:t>
      </w:r>
      <w:r w:rsidRPr="00D82BF8">
        <w:t>EEZ</w:t>
      </w:r>
      <w:r w:rsidR="0018196A">
        <w:t>)</w:t>
      </w:r>
      <w:r w:rsidRPr="00D82BF8">
        <w:t xml:space="preserve"> en terrestrische gebieden te beschermen, herstellen en beheren</w:t>
      </w:r>
      <w:r>
        <w:t xml:space="preserve">. </w:t>
      </w:r>
      <w:r w:rsidRPr="003C2FEE" w:rsidR="000F68DB">
        <w:t xml:space="preserve"> </w:t>
      </w:r>
    </w:p>
    <w:p w:rsidR="000F68DB" w:rsidP="000F68DB" w:rsidRDefault="000F68DB" w14:paraId="01153540" w14:textId="77777777">
      <w:pPr>
        <w:rPr>
          <w:b/>
          <w:bCs/>
        </w:rPr>
      </w:pPr>
    </w:p>
    <w:p w:rsidR="000F68DB" w:rsidP="000F68DB" w:rsidRDefault="000F68DB" w14:paraId="72AE685F" w14:textId="41309D74">
      <w:r w:rsidRPr="00D931FA">
        <w:rPr>
          <w:b/>
          <w:bCs/>
        </w:rPr>
        <w:t>Vraag 5:</w:t>
      </w:r>
      <w:r w:rsidRPr="00C41D12">
        <w:t> </w:t>
      </w:r>
      <w:r>
        <w:br/>
      </w:r>
      <w:r w:rsidRPr="00C41D12">
        <w:t>Deelt u de analyse dat het niet geloofwaardig is als Nederland in 2026 deelneemt aan de geplande VN-Oceaantop, terwijl het verdrag nog altijd niet door ons land is geratificeerd? Zo nee, waarom niet?</w:t>
      </w:r>
    </w:p>
    <w:p w:rsidR="000F68DB" w:rsidP="000F68DB" w:rsidRDefault="000F68DB" w14:paraId="5489AFF8" w14:textId="77777777">
      <w:pPr>
        <w:rPr>
          <w:b/>
          <w:bCs/>
        </w:rPr>
      </w:pPr>
    </w:p>
    <w:p w:rsidRPr="00C41D12" w:rsidR="000F68DB" w:rsidP="000F68DB" w:rsidRDefault="000F68DB" w14:paraId="27E6F548" w14:textId="64E97FAE">
      <w:r w:rsidRPr="00D931FA">
        <w:rPr>
          <w:b/>
          <w:bCs/>
        </w:rPr>
        <w:t>Antwoord 5:</w:t>
      </w:r>
      <w:r>
        <w:rPr>
          <w:b/>
          <w:bCs/>
        </w:rPr>
        <w:br/>
      </w:r>
      <w:r>
        <w:t xml:space="preserve">Die analyse </w:t>
      </w:r>
      <w:r w:rsidR="0018196A">
        <w:t>wordt niet gedeeld</w:t>
      </w:r>
      <w:r>
        <w:t xml:space="preserve">. De eerste Vergadering van de Verdragspartijen (COP) van de BBNJ-overeenkomst vindt mogelijk in 2026 of begin 2027 plaats. Nederland zal aan de eerste BBNJ COP deelnemen, omdat het voortzetten van onze deelname in lijn is met de </w:t>
      </w:r>
      <w:r w:rsidR="0018196A">
        <w:t xml:space="preserve">eerdere </w:t>
      </w:r>
      <w:r>
        <w:t xml:space="preserve">betrokkenheid bij de BBNJ-overeenkomst. Momenteel </w:t>
      </w:r>
      <w:r w:rsidR="0087625B">
        <w:t xml:space="preserve">neemt </w:t>
      </w:r>
      <w:r>
        <w:t xml:space="preserve">Nederland </w:t>
      </w:r>
      <w:r w:rsidR="0087625B">
        <w:t>deel aan</w:t>
      </w:r>
      <w:r>
        <w:t xml:space="preserve"> het internationale proces dat deze COP voorbereid</w:t>
      </w:r>
      <w:r w:rsidR="00B75869">
        <w:t>t</w:t>
      </w:r>
      <w:r>
        <w:t xml:space="preserve">, onder meer om ervoor te zorgen dat de afspraken over implementatie ambitieus zijn en tegelijk voor Nederland uitvoerbaar blijven. Dat is in het belang van onze maritieme industrie en onze onderzoeksinstituten die – na inwerkingtreding </w:t>
      </w:r>
      <w:r w:rsidR="0018196A">
        <w:t xml:space="preserve">van </w:t>
      </w:r>
      <w:r>
        <w:t xml:space="preserve">de BBNJ-overeenkomst voor het Europese en het Caribische deel van Nederland – zich daaraan moeten houden. </w:t>
      </w:r>
      <w:r w:rsidR="00D82BF8">
        <w:t xml:space="preserve">Bovendien kan Nederland ook invloedrijk zijn in de internationale uitvoering. Omdat Nederland al langere tijd vrij gedetailleerd bezig is met de ontwikkeling van de nationale uitvoeringswetgeving, kijken andere landen naar ons land als voorbeeld hoe de BBNJ-overeenkomst te implementeren. </w:t>
      </w:r>
    </w:p>
    <w:p w:rsidR="000F68DB" w:rsidP="000F68DB" w:rsidRDefault="000F68DB" w14:paraId="13CC7A7B" w14:textId="77777777">
      <w:pPr>
        <w:rPr>
          <w:b/>
          <w:bCs/>
        </w:rPr>
      </w:pPr>
      <w:bookmarkStart w:name="_Hlk211330203" w:id="2"/>
    </w:p>
    <w:p w:rsidR="000F68DB" w:rsidP="000F68DB" w:rsidRDefault="000F68DB" w14:paraId="625C8CDE" w14:textId="2683701D">
      <w:r w:rsidRPr="00D931FA">
        <w:rPr>
          <w:b/>
          <w:bCs/>
        </w:rPr>
        <w:t>Vraag 6:</w:t>
      </w:r>
      <w:r w:rsidRPr="00C41D12">
        <w:t> </w:t>
      </w:r>
      <w:r>
        <w:br/>
      </w:r>
      <w:r w:rsidRPr="00C41D12">
        <w:t>Bent u bereid het VN-Oceaanverdrag nog dit jaar voor te leggen aan de Tweede Kamer, zodat Nederland uiterlijk begin 2026 de ratificatie heeft voltooid en een geloofwaardige bijdrage levert aan het realiseren van 30 procent oceaanbescherming in 2030? Zo nee, waarom niet?</w:t>
      </w:r>
    </w:p>
    <w:p w:rsidR="000F68DB" w:rsidP="000F68DB" w:rsidRDefault="000F68DB" w14:paraId="37C087FA" w14:textId="77777777">
      <w:pPr>
        <w:rPr>
          <w:b/>
          <w:bCs/>
        </w:rPr>
      </w:pPr>
    </w:p>
    <w:p w:rsidRPr="008717CF" w:rsidR="000F68DB" w:rsidP="000F68DB" w:rsidRDefault="000F68DB" w14:paraId="6F13CB4A" w14:textId="7B6160C7">
      <w:r w:rsidRPr="00D931FA">
        <w:rPr>
          <w:b/>
          <w:bCs/>
        </w:rPr>
        <w:t>Antwoord 6:</w:t>
      </w:r>
      <w:r>
        <w:rPr>
          <w:b/>
          <w:bCs/>
        </w:rPr>
        <w:br/>
      </w:r>
      <w:r>
        <w:t xml:space="preserve">Dit is praktisch niet mogelijk, vanwege de termijnen die voor de verschillende fasen van </w:t>
      </w:r>
      <w:r w:rsidR="00520D53">
        <w:t xml:space="preserve">de </w:t>
      </w:r>
      <w:r>
        <w:t xml:space="preserve">wetgevingsprocedure staan. Voor de parlementaire goedkeuringsprocedure van de BBNJ-overeenkomst bestaan de goedkeuringsstukken in ieder geval uit de Rijkswet tot goedkeuring van het verdrag en de benodigde uitvoeringswetgeving. Momenteel loopt de interdepartementale </w:t>
      </w:r>
      <w:r w:rsidR="0087625B">
        <w:t xml:space="preserve">ambtelijke </w:t>
      </w:r>
      <w:r>
        <w:t xml:space="preserve">voorbereiding van de regelgeving, waarin de uitvoeringswetgeving wordt opgesteld en met de uitvoeringsorganisaties wordt gesproken over de daadwerkelijke uitvoering van de BBNJ-overeenkomst voor Nederland. </w:t>
      </w:r>
      <w:r w:rsidR="00520D53">
        <w:t xml:space="preserve">Na afronding van de interdepartementale voorbereiding </w:t>
      </w:r>
      <w:r>
        <w:t>worden de wetgevingsprocedures voor respectievelijk de goedkeuringswet en uitvoeringswetgeving gevolgd.</w:t>
      </w:r>
      <w:r w:rsidR="009F24EC">
        <w:rPr>
          <w:rStyle w:val="FootnoteReference"/>
        </w:rPr>
        <w:footnoteReference w:id="9"/>
      </w:r>
      <w:r>
        <w:t xml:space="preserve"> Vanwege </w:t>
      </w:r>
      <w:r w:rsidRPr="003F2945">
        <w:t>de termijnen die voor de verschillende fasen</w:t>
      </w:r>
      <w:r>
        <w:t xml:space="preserve"> in deze procedures</w:t>
      </w:r>
      <w:r w:rsidRPr="003F2945">
        <w:t xml:space="preserve"> staan, is de verwachting dat de goedkeuringsstukken op zijn vroegst eind 2026 aan de Tweede Kamer aan</w:t>
      </w:r>
      <w:r>
        <w:t xml:space="preserve">geboden kunnen worden. </w:t>
      </w:r>
      <w:bookmarkEnd w:id="2"/>
    </w:p>
    <w:p w:rsidR="000F68DB" w:rsidP="000F68DB" w:rsidRDefault="000F68DB" w14:paraId="3472B3D4" w14:textId="77777777">
      <w:pPr>
        <w:rPr>
          <w:b/>
          <w:bCs/>
        </w:rPr>
      </w:pPr>
    </w:p>
    <w:p w:rsidR="000F68DB" w:rsidP="000F68DB" w:rsidRDefault="000F68DB" w14:paraId="656AB710" w14:textId="219D8E8E">
      <w:r w:rsidRPr="00D931FA">
        <w:rPr>
          <w:b/>
          <w:bCs/>
        </w:rPr>
        <w:t>Vraag 7:</w:t>
      </w:r>
      <w:r>
        <w:t xml:space="preserve"> </w:t>
      </w:r>
      <w:r>
        <w:br/>
      </w:r>
      <w:r w:rsidRPr="00C41D12">
        <w:t>Kunt u toezeggen dat Nederland, in de tussentijd dat het verdrag nog niet in werking is getreden, geen enkel besluit zal nemen of steunen dat diepzeemijnbouw, grootschalige visserij of andere schadelijke activiteiten in internationale wateren faciliteert?</w:t>
      </w:r>
    </w:p>
    <w:p w:rsidR="000F68DB" w:rsidP="000F68DB" w:rsidRDefault="000F68DB" w14:paraId="03712FB5" w14:textId="77777777">
      <w:pPr>
        <w:rPr>
          <w:b/>
          <w:bCs/>
        </w:rPr>
      </w:pPr>
    </w:p>
    <w:p w:rsidR="000F68DB" w:rsidP="000F68DB" w:rsidRDefault="000F68DB" w14:paraId="49FDD148" w14:textId="2F69A87A">
      <w:r w:rsidRPr="00D931FA">
        <w:rPr>
          <w:b/>
          <w:bCs/>
        </w:rPr>
        <w:t>Antwoord 7:</w:t>
      </w:r>
      <w:r>
        <w:rPr>
          <w:b/>
          <w:bCs/>
        </w:rPr>
        <w:br/>
      </w:r>
      <w:r>
        <w:t xml:space="preserve">Volgens het internationaal recht dient Nederland als ondertekenaar van de BBNJ-overeenkomst zich te onthouden van handelingen die het voorwerp en het doel van de BBNJ-overeenkomst zouden ontnemen. </w:t>
      </w:r>
    </w:p>
    <w:p w:rsidR="008F6F85" w:rsidP="000F68DB" w:rsidRDefault="008F6F85" w14:paraId="52CF3B19" w14:textId="77777777"/>
    <w:p w:rsidR="000F68DB" w:rsidP="000F68DB" w:rsidRDefault="000F68DB" w14:paraId="29528349" w14:textId="0213D5D5">
      <w:r>
        <w:t xml:space="preserve">Nederland handelt in internationale gremia met mandaten op de oceaan en zeeën in lijn met deze verplichting, maar het is belangrijk om te benadrukken dat de </w:t>
      </w:r>
      <w:r w:rsidRPr="001547DE">
        <w:t>BBNJ-overeenkomst</w:t>
      </w:r>
      <w:r>
        <w:t xml:space="preserve"> ook na inwerkingtreding </w:t>
      </w:r>
      <w:r w:rsidRPr="001547DE">
        <w:t xml:space="preserve">niet in de plaats </w:t>
      </w:r>
      <w:r w:rsidR="0018196A">
        <w:t xml:space="preserve">zal treden </w:t>
      </w:r>
      <w:r w:rsidRPr="001547DE">
        <w:t>van al bestaande bevoegde autoriteiten</w:t>
      </w:r>
      <w:r>
        <w:t xml:space="preserve">, zoals </w:t>
      </w:r>
      <w:r w:rsidRPr="001547DE">
        <w:t xml:space="preserve">het beheer van visserijactiviteiten, scheepvaart en diepzeemijnbouw. Deze activiteiten blijven onder de bevoegdheid van respectievelijk bestaande regionale visserijbeheerorganisaties, de IMO en </w:t>
      </w:r>
      <w:r>
        <w:t xml:space="preserve">de </w:t>
      </w:r>
      <w:r w:rsidRPr="001547DE">
        <w:t>ISA.</w:t>
      </w:r>
      <w:r>
        <w:t xml:space="preserve"> Daarbij is en blijft Nederland gebonden aan de bestaande internationale wet- en regelgeving die geldt voor de visserij, diepzeemijnbouw en scheepvaart. </w:t>
      </w:r>
    </w:p>
    <w:p w:rsidR="008F6F85" w:rsidP="000F68DB" w:rsidRDefault="008F6F85" w14:paraId="6E50E2CF" w14:textId="77777777"/>
    <w:p w:rsidRPr="00126B9B" w:rsidR="000F68DB" w:rsidP="000F68DB" w:rsidRDefault="000F68DB" w14:paraId="119FF61A" w14:textId="77777777"/>
    <w:p w:rsidR="00040C44" w:rsidRDefault="00040C44" w14:paraId="423A4512" w14:textId="77777777"/>
    <w:sectPr w:rsidR="00040C4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6DCF1" w14:textId="77777777" w:rsidR="0017107D" w:rsidRDefault="0017107D">
      <w:pPr>
        <w:spacing w:line="240" w:lineRule="auto"/>
      </w:pPr>
      <w:r>
        <w:separator/>
      </w:r>
    </w:p>
  </w:endnote>
  <w:endnote w:type="continuationSeparator" w:id="0">
    <w:p w14:paraId="1FE42A1A" w14:textId="77777777" w:rsidR="0017107D" w:rsidRDefault="00171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47B8" w14:textId="77777777" w:rsidR="00622600" w:rsidRDefault="00622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FBF4" w14:textId="77777777" w:rsidR="00622600" w:rsidRDefault="00622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7C53" w14:textId="77777777" w:rsidR="00622600" w:rsidRDefault="0062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14125" w14:textId="77777777" w:rsidR="0017107D" w:rsidRDefault="0017107D">
      <w:pPr>
        <w:spacing w:line="240" w:lineRule="auto"/>
      </w:pPr>
      <w:r>
        <w:separator/>
      </w:r>
    </w:p>
  </w:footnote>
  <w:footnote w:type="continuationSeparator" w:id="0">
    <w:p w14:paraId="721D9C4B" w14:textId="77777777" w:rsidR="0017107D" w:rsidRDefault="0017107D">
      <w:pPr>
        <w:spacing w:line="240" w:lineRule="auto"/>
      </w:pPr>
      <w:r>
        <w:continuationSeparator/>
      </w:r>
    </w:p>
  </w:footnote>
  <w:footnote w:id="1">
    <w:p w14:paraId="5F79535B" w14:textId="662BC069" w:rsidR="000F68DB" w:rsidRPr="00126B9B" w:rsidRDefault="000F68DB" w:rsidP="000F68DB">
      <w:pPr>
        <w:pStyle w:val="FootnoteText"/>
        <w:rPr>
          <w:rFonts w:ascii="Verdana" w:hAnsi="Verdana"/>
          <w:sz w:val="16"/>
          <w:szCs w:val="16"/>
        </w:rPr>
      </w:pPr>
      <w:r w:rsidRPr="00126B9B">
        <w:rPr>
          <w:rStyle w:val="FootnoteReference"/>
          <w:rFonts w:ascii="Verdana" w:hAnsi="Verdana"/>
          <w:sz w:val="16"/>
          <w:szCs w:val="16"/>
        </w:rPr>
        <w:footnoteRef/>
      </w:r>
      <w:r w:rsidRPr="00126B9B">
        <w:rPr>
          <w:rFonts w:ascii="Verdana" w:hAnsi="Verdana"/>
          <w:sz w:val="16"/>
          <w:szCs w:val="16"/>
        </w:rPr>
        <w:t xml:space="preserve"> </w:t>
      </w:r>
      <w:hyperlink r:id="rId1" w:history="1">
        <w:r w:rsidRPr="00126B9B">
          <w:rPr>
            <w:rStyle w:val="Hyperlink"/>
            <w:rFonts w:ascii="Verdana" w:hAnsi="Verdana"/>
            <w:sz w:val="16"/>
            <w:szCs w:val="16"/>
          </w:rPr>
          <w:t>https://treaties.un.org/PAGES/ViewDetails.aspx?chapter=21&amp;clang=_en&amp;mtdsg_no=XXI-10&amp;src=TREATY</w:t>
        </w:r>
      </w:hyperlink>
    </w:p>
  </w:footnote>
  <w:footnote w:id="2">
    <w:p w14:paraId="16802A4A" w14:textId="77777777" w:rsidR="00520D53" w:rsidRPr="00C81F87" w:rsidRDefault="00520D53" w:rsidP="00520D53">
      <w:pPr>
        <w:pStyle w:val="FootnoteText"/>
        <w:rPr>
          <w:rFonts w:ascii="Verdana" w:hAnsi="Verdana"/>
          <w:sz w:val="16"/>
          <w:szCs w:val="16"/>
        </w:rPr>
      </w:pPr>
      <w:r w:rsidRPr="00C81F87">
        <w:rPr>
          <w:rStyle w:val="FootnoteReference"/>
          <w:rFonts w:ascii="Verdana" w:hAnsi="Verdana"/>
          <w:sz w:val="16"/>
          <w:szCs w:val="16"/>
        </w:rPr>
        <w:footnoteRef/>
      </w:r>
      <w:r w:rsidRPr="00C81F87">
        <w:rPr>
          <w:rFonts w:ascii="Verdana" w:hAnsi="Verdana"/>
          <w:sz w:val="16"/>
          <w:szCs w:val="16"/>
        </w:rPr>
        <w:t xml:space="preserve"> Kamerstuk 30196, nr. 851.</w:t>
      </w:r>
    </w:p>
  </w:footnote>
  <w:footnote w:id="3">
    <w:p w14:paraId="5856D402" w14:textId="657F1E8C" w:rsidR="0018196A" w:rsidRPr="00D5546E" w:rsidRDefault="0018196A" w:rsidP="0018196A">
      <w:pPr>
        <w:pStyle w:val="FootnoteText"/>
        <w:rPr>
          <w:rFonts w:ascii="Verdana" w:hAnsi="Verdana"/>
          <w:sz w:val="16"/>
          <w:szCs w:val="16"/>
        </w:rPr>
      </w:pPr>
      <w:r w:rsidRPr="00D5546E">
        <w:rPr>
          <w:rStyle w:val="FootnoteReference"/>
          <w:rFonts w:ascii="Verdana" w:hAnsi="Verdana"/>
          <w:sz w:val="16"/>
          <w:szCs w:val="16"/>
        </w:rPr>
        <w:footnoteRef/>
      </w:r>
      <w:r w:rsidRPr="00D5546E">
        <w:rPr>
          <w:rFonts w:ascii="Verdana" w:hAnsi="Verdana"/>
          <w:sz w:val="16"/>
          <w:szCs w:val="16"/>
        </w:rPr>
        <w:t xml:space="preserve"> </w:t>
      </w:r>
      <w:r w:rsidRPr="00DD5C27">
        <w:rPr>
          <w:rFonts w:ascii="Verdana" w:hAnsi="Verdana"/>
          <w:sz w:val="16"/>
          <w:szCs w:val="16"/>
        </w:rPr>
        <w:t>Het op 5 juni 1992 te Rio de Janeiro tot stand gekomen Verdrag inzake biologische diversiteit</w:t>
      </w:r>
      <w:r>
        <w:rPr>
          <w:rFonts w:ascii="Verdana" w:hAnsi="Verdana"/>
          <w:sz w:val="16"/>
          <w:szCs w:val="16"/>
        </w:rPr>
        <w:t xml:space="preserve">. </w:t>
      </w:r>
    </w:p>
  </w:footnote>
  <w:footnote w:id="4">
    <w:p w14:paraId="6BCF294E" w14:textId="66A50A5A" w:rsidR="0018196A" w:rsidRDefault="0018196A">
      <w:pPr>
        <w:pStyle w:val="FootnoteText"/>
      </w:pPr>
      <w:r>
        <w:rPr>
          <w:rStyle w:val="FootnoteReference"/>
        </w:rPr>
        <w:footnoteRef/>
      </w:r>
      <w:r>
        <w:t xml:space="preserve"> </w:t>
      </w:r>
      <w:r w:rsidRPr="00D5546E">
        <w:rPr>
          <w:rFonts w:ascii="Verdana" w:hAnsi="Verdana"/>
          <w:sz w:val="16"/>
          <w:szCs w:val="16"/>
        </w:rPr>
        <w:t>Het op 20 mei 1980 te Canberra tot stand gekomen Verdrag inzake de instandhouding van de levende rijkdommen in de Antarctische wateren.</w:t>
      </w:r>
    </w:p>
  </w:footnote>
  <w:footnote w:id="5">
    <w:p w14:paraId="113CD26E" w14:textId="03BE7C16" w:rsidR="0018196A" w:rsidRDefault="0018196A">
      <w:pPr>
        <w:pStyle w:val="FootnoteText"/>
      </w:pPr>
      <w:r>
        <w:rPr>
          <w:rStyle w:val="FootnoteReference"/>
        </w:rPr>
        <w:footnoteRef/>
      </w:r>
      <w:r>
        <w:t xml:space="preserve"> </w:t>
      </w:r>
      <w:r w:rsidRPr="00D5546E">
        <w:rPr>
          <w:rFonts w:ascii="Verdana" w:hAnsi="Verdana"/>
          <w:sz w:val="16"/>
          <w:szCs w:val="16"/>
        </w:rPr>
        <w:t>Het op 2 mei 1996 te Londen tot stand gekomen Protocol van 1996 tot wijziging van het Verdrag inzake beperking van aansprakelijkheid voor maritieme vorderingen.</w:t>
      </w:r>
    </w:p>
  </w:footnote>
  <w:footnote w:id="6">
    <w:p w14:paraId="7E02B01D" w14:textId="4414B8D1" w:rsidR="000D66AD" w:rsidRPr="00D5546E" w:rsidRDefault="000D66AD" w:rsidP="000D66AD">
      <w:pPr>
        <w:pStyle w:val="FootnoteText"/>
        <w:rPr>
          <w:rFonts w:ascii="Verdana" w:hAnsi="Verdana"/>
          <w:sz w:val="16"/>
          <w:szCs w:val="16"/>
        </w:rPr>
      </w:pPr>
      <w:r w:rsidRPr="00D5546E">
        <w:rPr>
          <w:rStyle w:val="FootnoteReference"/>
          <w:rFonts w:ascii="Verdana" w:hAnsi="Verdana"/>
          <w:sz w:val="16"/>
          <w:szCs w:val="16"/>
        </w:rPr>
        <w:footnoteRef/>
      </w:r>
      <w:r w:rsidRPr="00D5546E">
        <w:rPr>
          <w:rFonts w:ascii="Verdana" w:hAnsi="Verdana"/>
          <w:sz w:val="16"/>
          <w:szCs w:val="16"/>
        </w:rPr>
        <w:t xml:space="preserve"> </w:t>
      </w:r>
      <w:r>
        <w:rPr>
          <w:rFonts w:ascii="Verdana" w:hAnsi="Verdana"/>
          <w:sz w:val="16"/>
          <w:szCs w:val="16"/>
        </w:rPr>
        <w:t xml:space="preserve">Kamerstukken 26 407, nr. 155. </w:t>
      </w:r>
    </w:p>
  </w:footnote>
  <w:footnote w:id="7">
    <w:p w14:paraId="009C5E31" w14:textId="77777777" w:rsidR="000F68DB" w:rsidRPr="006A1529" w:rsidRDefault="000F68DB" w:rsidP="000F68DB">
      <w:pPr>
        <w:pStyle w:val="FootnoteText"/>
        <w:rPr>
          <w:rFonts w:ascii="Verdana" w:hAnsi="Verdana"/>
          <w:sz w:val="16"/>
          <w:szCs w:val="16"/>
        </w:rPr>
      </w:pPr>
      <w:r w:rsidRPr="00D5546E">
        <w:rPr>
          <w:rStyle w:val="FootnoteReference"/>
          <w:rFonts w:ascii="Verdana" w:hAnsi="Verdana"/>
          <w:sz w:val="16"/>
          <w:szCs w:val="16"/>
        </w:rPr>
        <w:footnoteRef/>
      </w:r>
      <w:r w:rsidRPr="00D5546E">
        <w:rPr>
          <w:rFonts w:ascii="Verdana" w:hAnsi="Verdana"/>
          <w:sz w:val="16"/>
          <w:szCs w:val="16"/>
        </w:rPr>
        <w:t xml:space="preserve"> Staatscourant 2024, 18306</w:t>
      </w:r>
    </w:p>
  </w:footnote>
  <w:footnote w:id="8">
    <w:p w14:paraId="2692E49C" w14:textId="77777777" w:rsidR="0029034C" w:rsidRPr="00F651E9" w:rsidRDefault="0029034C" w:rsidP="0029034C">
      <w:pPr>
        <w:pStyle w:val="FootnoteText"/>
        <w:rPr>
          <w:rFonts w:ascii="Verdana" w:hAnsi="Verdana"/>
          <w:sz w:val="16"/>
          <w:szCs w:val="16"/>
        </w:rPr>
      </w:pPr>
      <w:r w:rsidRPr="00F651E9">
        <w:rPr>
          <w:rStyle w:val="FootnoteReference"/>
          <w:rFonts w:ascii="Verdana" w:hAnsi="Verdana"/>
          <w:sz w:val="16"/>
          <w:szCs w:val="16"/>
        </w:rPr>
        <w:footnoteRef/>
      </w:r>
      <w:r w:rsidRPr="00F651E9">
        <w:rPr>
          <w:rFonts w:ascii="Verdana" w:hAnsi="Verdana"/>
          <w:sz w:val="16"/>
          <w:szCs w:val="16"/>
        </w:rPr>
        <w:t xml:space="preserve"> Het op 22 september 1992 te Parijs tot stand gekomen Verdrag inzake de bescherming van het mariene milieu in het noordoostelijk deel van de Atlantische Oceaan. </w:t>
      </w:r>
    </w:p>
  </w:footnote>
  <w:footnote w:id="9">
    <w:p w14:paraId="595EB9CE" w14:textId="73D46745" w:rsidR="009F24EC" w:rsidRPr="00C81F87" w:rsidRDefault="009F24EC" w:rsidP="009F24EC">
      <w:pPr>
        <w:pStyle w:val="FootnoteText"/>
        <w:rPr>
          <w:rFonts w:ascii="Verdana" w:hAnsi="Verdana"/>
          <w:sz w:val="16"/>
          <w:szCs w:val="16"/>
        </w:rPr>
      </w:pPr>
      <w:r w:rsidRPr="00126B9B">
        <w:rPr>
          <w:rStyle w:val="FootnoteReference"/>
          <w:rFonts w:ascii="Verdana" w:hAnsi="Verdana"/>
          <w:sz w:val="16"/>
          <w:szCs w:val="16"/>
        </w:rPr>
        <w:footnoteRef/>
      </w:r>
      <w:r w:rsidRPr="00126B9B">
        <w:rPr>
          <w:rFonts w:ascii="Verdana" w:hAnsi="Verdana"/>
          <w:sz w:val="16"/>
          <w:szCs w:val="16"/>
        </w:rPr>
        <w:t xml:space="preserve"> </w:t>
      </w:r>
      <w:r>
        <w:rPr>
          <w:rFonts w:ascii="Verdana" w:hAnsi="Verdana"/>
          <w:sz w:val="16"/>
          <w:szCs w:val="16"/>
        </w:rPr>
        <w:t>Zie ook: Kamerbrief Voortgang goedkeuringsprocedure BBNJ-overeenkomst (</w:t>
      </w:r>
      <w:r w:rsidRPr="00126B9B">
        <w:rPr>
          <w:rFonts w:ascii="Verdana" w:hAnsi="Verdana"/>
          <w:sz w:val="16"/>
          <w:szCs w:val="16"/>
        </w:rPr>
        <w:t>Kamerstuk 30</w:t>
      </w:r>
      <w:r>
        <w:rPr>
          <w:rFonts w:ascii="Verdana" w:hAnsi="Verdana"/>
          <w:sz w:val="16"/>
          <w:szCs w:val="16"/>
        </w:rPr>
        <w:t xml:space="preserve"> </w:t>
      </w:r>
      <w:r w:rsidRPr="00126B9B">
        <w:rPr>
          <w:rFonts w:ascii="Verdana" w:hAnsi="Verdana"/>
          <w:sz w:val="16"/>
          <w:szCs w:val="16"/>
        </w:rPr>
        <w:t>196, nr. 851</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C8B6" w14:textId="77777777" w:rsidR="00622600" w:rsidRDefault="00622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AA19" w14:textId="77777777" w:rsidR="00040C44" w:rsidRDefault="00BD19DE">
    <w:r>
      <w:rPr>
        <w:noProof/>
        <w:lang w:val="en-GB" w:eastAsia="en-GB"/>
      </w:rPr>
      <mc:AlternateContent>
        <mc:Choice Requires="wps">
          <w:drawing>
            <wp:anchor distT="0" distB="0" distL="0" distR="0" simplePos="0" relativeHeight="251651584" behindDoc="0" locked="1" layoutInCell="1" allowOverlap="1" wp14:anchorId="222950DD" wp14:editId="260FF5B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91B920B" w14:textId="77777777" w:rsidR="00040C44" w:rsidRDefault="00BD19DE">
                          <w:pPr>
                            <w:pStyle w:val="AfzendgegevensKop0"/>
                          </w:pPr>
                          <w:r>
                            <w:t>Ministerie van Infrastructuur en Waterstaat</w:t>
                          </w:r>
                        </w:p>
                        <w:p w14:paraId="51CB7BAE" w14:textId="77777777" w:rsidR="00622600" w:rsidRDefault="00622600" w:rsidP="00622600"/>
                        <w:p w14:paraId="252D4EF6" w14:textId="77777777" w:rsidR="00622600" w:rsidRPr="00622600" w:rsidRDefault="00622600" w:rsidP="00622600">
                          <w:pPr>
                            <w:spacing w:line="276" w:lineRule="auto"/>
                            <w:rPr>
                              <w:b/>
                              <w:bCs/>
                              <w:sz w:val="13"/>
                              <w:szCs w:val="13"/>
                            </w:rPr>
                          </w:pPr>
                          <w:r w:rsidRPr="00622600">
                            <w:rPr>
                              <w:b/>
                              <w:bCs/>
                              <w:sz w:val="13"/>
                              <w:szCs w:val="13"/>
                            </w:rPr>
                            <w:t>Kenmerk</w:t>
                          </w:r>
                        </w:p>
                        <w:p w14:paraId="563B0843" w14:textId="77777777" w:rsidR="00622600" w:rsidRPr="00622600" w:rsidRDefault="00622600" w:rsidP="00622600">
                          <w:pPr>
                            <w:spacing w:line="276" w:lineRule="auto"/>
                            <w:rPr>
                              <w:sz w:val="13"/>
                              <w:szCs w:val="13"/>
                            </w:rPr>
                          </w:pPr>
                          <w:r w:rsidRPr="00622600">
                            <w:rPr>
                              <w:sz w:val="13"/>
                              <w:szCs w:val="13"/>
                            </w:rPr>
                            <w:t>IENW/BSK-2025/262162</w:t>
                          </w:r>
                        </w:p>
                        <w:p w14:paraId="784C60DF" w14:textId="77777777" w:rsidR="00622600" w:rsidRPr="00622600" w:rsidRDefault="00622600" w:rsidP="00622600"/>
                      </w:txbxContent>
                    </wps:txbx>
                    <wps:bodyPr vert="horz" wrap="square" lIns="0" tIns="0" rIns="0" bIns="0" anchor="t" anchorCtr="0"/>
                  </wps:wsp>
                </a:graphicData>
              </a:graphic>
            </wp:anchor>
          </w:drawing>
        </mc:Choice>
        <mc:Fallback>
          <w:pict>
            <v:shapetype w14:anchorId="222950D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91B920B" w14:textId="77777777" w:rsidR="00040C44" w:rsidRDefault="00BD19DE">
                    <w:pPr>
                      <w:pStyle w:val="AfzendgegevensKop0"/>
                    </w:pPr>
                    <w:r>
                      <w:t>Ministerie van Infrastructuur en Waterstaat</w:t>
                    </w:r>
                  </w:p>
                  <w:p w14:paraId="51CB7BAE" w14:textId="77777777" w:rsidR="00622600" w:rsidRDefault="00622600" w:rsidP="00622600"/>
                  <w:p w14:paraId="252D4EF6" w14:textId="77777777" w:rsidR="00622600" w:rsidRPr="00622600" w:rsidRDefault="00622600" w:rsidP="00622600">
                    <w:pPr>
                      <w:spacing w:line="276" w:lineRule="auto"/>
                      <w:rPr>
                        <w:b/>
                        <w:bCs/>
                        <w:sz w:val="13"/>
                        <w:szCs w:val="13"/>
                      </w:rPr>
                    </w:pPr>
                    <w:r w:rsidRPr="00622600">
                      <w:rPr>
                        <w:b/>
                        <w:bCs/>
                        <w:sz w:val="13"/>
                        <w:szCs w:val="13"/>
                      </w:rPr>
                      <w:t>Kenmerk</w:t>
                    </w:r>
                  </w:p>
                  <w:p w14:paraId="563B0843" w14:textId="77777777" w:rsidR="00622600" w:rsidRPr="00622600" w:rsidRDefault="00622600" w:rsidP="00622600">
                    <w:pPr>
                      <w:spacing w:line="276" w:lineRule="auto"/>
                      <w:rPr>
                        <w:sz w:val="13"/>
                        <w:szCs w:val="13"/>
                      </w:rPr>
                    </w:pPr>
                    <w:r w:rsidRPr="00622600">
                      <w:rPr>
                        <w:sz w:val="13"/>
                        <w:szCs w:val="13"/>
                      </w:rPr>
                      <w:t>IENW/BSK-2025/262162</w:t>
                    </w:r>
                  </w:p>
                  <w:p w14:paraId="784C60DF" w14:textId="77777777" w:rsidR="00622600" w:rsidRPr="00622600" w:rsidRDefault="00622600" w:rsidP="006226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D51651C" wp14:editId="46A0CC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050E08" w14:textId="77777777" w:rsidR="00040C44" w:rsidRDefault="00BD19DE">
                          <w:pPr>
                            <w:pStyle w:val="Referentiegegevens"/>
                          </w:pPr>
                          <w:r>
                            <w:t xml:space="preserve">Pagina </w:t>
                          </w:r>
                          <w:r>
                            <w:fldChar w:fldCharType="begin"/>
                          </w:r>
                          <w:r>
                            <w:instrText>PAGE</w:instrText>
                          </w:r>
                          <w:r>
                            <w:fldChar w:fldCharType="separate"/>
                          </w:r>
                          <w:r w:rsidR="000F68DB">
                            <w:rPr>
                              <w:noProof/>
                            </w:rPr>
                            <w:t>1</w:t>
                          </w:r>
                          <w:r>
                            <w:fldChar w:fldCharType="end"/>
                          </w:r>
                          <w:r>
                            <w:t xml:space="preserve"> van </w:t>
                          </w:r>
                          <w:r>
                            <w:fldChar w:fldCharType="begin"/>
                          </w:r>
                          <w:r>
                            <w:instrText>NUMPAGES</w:instrText>
                          </w:r>
                          <w:r>
                            <w:fldChar w:fldCharType="separate"/>
                          </w:r>
                          <w:r w:rsidR="000F68DB">
                            <w:rPr>
                              <w:noProof/>
                            </w:rPr>
                            <w:t>1</w:t>
                          </w:r>
                          <w:r>
                            <w:fldChar w:fldCharType="end"/>
                          </w:r>
                        </w:p>
                      </w:txbxContent>
                    </wps:txbx>
                    <wps:bodyPr vert="horz" wrap="square" lIns="0" tIns="0" rIns="0" bIns="0" anchor="t" anchorCtr="0"/>
                  </wps:wsp>
                </a:graphicData>
              </a:graphic>
            </wp:anchor>
          </w:drawing>
        </mc:Choice>
        <mc:Fallback>
          <w:pict>
            <v:shape w14:anchorId="4D51651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8050E08" w14:textId="77777777" w:rsidR="00040C44" w:rsidRDefault="00BD19DE">
                    <w:pPr>
                      <w:pStyle w:val="Referentiegegevens"/>
                    </w:pPr>
                    <w:r>
                      <w:t xml:space="preserve">Pagina </w:t>
                    </w:r>
                    <w:r>
                      <w:fldChar w:fldCharType="begin"/>
                    </w:r>
                    <w:r>
                      <w:instrText>PAGE</w:instrText>
                    </w:r>
                    <w:r>
                      <w:fldChar w:fldCharType="separate"/>
                    </w:r>
                    <w:r w:rsidR="000F68DB">
                      <w:rPr>
                        <w:noProof/>
                      </w:rPr>
                      <w:t>1</w:t>
                    </w:r>
                    <w:r>
                      <w:fldChar w:fldCharType="end"/>
                    </w:r>
                    <w:r>
                      <w:t xml:space="preserve"> van </w:t>
                    </w:r>
                    <w:r>
                      <w:fldChar w:fldCharType="begin"/>
                    </w:r>
                    <w:r>
                      <w:instrText>NUMPAGES</w:instrText>
                    </w:r>
                    <w:r>
                      <w:fldChar w:fldCharType="separate"/>
                    </w:r>
                    <w:r w:rsidR="000F68D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1E15259" wp14:editId="5C20DC0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EC70625" w14:textId="77777777" w:rsidR="003B6A7D" w:rsidRDefault="003B6A7D"/>
                      </w:txbxContent>
                    </wps:txbx>
                    <wps:bodyPr vert="horz" wrap="square" lIns="0" tIns="0" rIns="0" bIns="0" anchor="t" anchorCtr="0"/>
                  </wps:wsp>
                </a:graphicData>
              </a:graphic>
            </wp:anchor>
          </w:drawing>
        </mc:Choice>
        <mc:Fallback>
          <w:pict>
            <v:shape w14:anchorId="21E1525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EC70625" w14:textId="77777777" w:rsidR="003B6A7D" w:rsidRDefault="003B6A7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3A6AFA4" wp14:editId="5CAD2D5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EC0909" w14:textId="77777777" w:rsidR="003B6A7D" w:rsidRDefault="003B6A7D"/>
                      </w:txbxContent>
                    </wps:txbx>
                    <wps:bodyPr vert="horz" wrap="square" lIns="0" tIns="0" rIns="0" bIns="0" anchor="t" anchorCtr="0"/>
                  </wps:wsp>
                </a:graphicData>
              </a:graphic>
            </wp:anchor>
          </w:drawing>
        </mc:Choice>
        <mc:Fallback>
          <w:pict>
            <v:shape w14:anchorId="73A6AFA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EEC0909" w14:textId="77777777" w:rsidR="003B6A7D" w:rsidRDefault="003B6A7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B934" w14:textId="77777777" w:rsidR="00040C44" w:rsidRDefault="00BD19D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AB28D05" wp14:editId="2ED8EE2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9E1205" w14:textId="77777777" w:rsidR="003B6A7D" w:rsidRDefault="003B6A7D"/>
                      </w:txbxContent>
                    </wps:txbx>
                    <wps:bodyPr vert="horz" wrap="square" lIns="0" tIns="0" rIns="0" bIns="0" anchor="t" anchorCtr="0"/>
                  </wps:wsp>
                </a:graphicData>
              </a:graphic>
            </wp:anchor>
          </w:drawing>
        </mc:Choice>
        <mc:Fallback>
          <w:pict>
            <v:shapetype w14:anchorId="7AB28D0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C9E1205" w14:textId="77777777" w:rsidR="003B6A7D" w:rsidRDefault="003B6A7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3353964" wp14:editId="3BE7886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70438E" w14:textId="590184EB" w:rsidR="00040C44" w:rsidRDefault="00BD19DE">
                          <w:pPr>
                            <w:pStyle w:val="Referentiegegevens"/>
                          </w:pPr>
                          <w:r>
                            <w:t xml:space="preserve">Pagina </w:t>
                          </w:r>
                          <w:r>
                            <w:fldChar w:fldCharType="begin"/>
                          </w:r>
                          <w:r>
                            <w:instrText>PAGE</w:instrText>
                          </w:r>
                          <w:r>
                            <w:fldChar w:fldCharType="separate"/>
                          </w:r>
                          <w:r w:rsidR="005B717B">
                            <w:rPr>
                              <w:noProof/>
                            </w:rPr>
                            <w:t>1</w:t>
                          </w:r>
                          <w:r>
                            <w:fldChar w:fldCharType="end"/>
                          </w:r>
                          <w:r>
                            <w:t xml:space="preserve"> van </w:t>
                          </w:r>
                          <w:r>
                            <w:fldChar w:fldCharType="begin"/>
                          </w:r>
                          <w:r>
                            <w:instrText>NUMPAGES</w:instrText>
                          </w:r>
                          <w:r>
                            <w:fldChar w:fldCharType="separate"/>
                          </w:r>
                          <w:r w:rsidR="005B717B">
                            <w:rPr>
                              <w:noProof/>
                            </w:rPr>
                            <w:t>1</w:t>
                          </w:r>
                          <w:r>
                            <w:fldChar w:fldCharType="end"/>
                          </w:r>
                        </w:p>
                      </w:txbxContent>
                    </wps:txbx>
                    <wps:bodyPr vert="horz" wrap="square" lIns="0" tIns="0" rIns="0" bIns="0" anchor="t" anchorCtr="0"/>
                  </wps:wsp>
                </a:graphicData>
              </a:graphic>
            </wp:anchor>
          </w:drawing>
        </mc:Choice>
        <mc:Fallback>
          <w:pict>
            <v:shape w14:anchorId="5335396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670438E" w14:textId="590184EB" w:rsidR="00040C44" w:rsidRDefault="00BD19DE">
                    <w:pPr>
                      <w:pStyle w:val="Referentiegegevens"/>
                    </w:pPr>
                    <w:r>
                      <w:t xml:space="preserve">Pagina </w:t>
                    </w:r>
                    <w:r>
                      <w:fldChar w:fldCharType="begin"/>
                    </w:r>
                    <w:r>
                      <w:instrText>PAGE</w:instrText>
                    </w:r>
                    <w:r>
                      <w:fldChar w:fldCharType="separate"/>
                    </w:r>
                    <w:r w:rsidR="005B717B">
                      <w:rPr>
                        <w:noProof/>
                      </w:rPr>
                      <w:t>1</w:t>
                    </w:r>
                    <w:r>
                      <w:fldChar w:fldCharType="end"/>
                    </w:r>
                    <w:r>
                      <w:t xml:space="preserve"> van </w:t>
                    </w:r>
                    <w:r>
                      <w:fldChar w:fldCharType="begin"/>
                    </w:r>
                    <w:r>
                      <w:instrText>NUMPAGES</w:instrText>
                    </w:r>
                    <w:r>
                      <w:fldChar w:fldCharType="separate"/>
                    </w:r>
                    <w:r w:rsidR="005B717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C686714" wp14:editId="0C4742A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CA93E4" w14:textId="77777777" w:rsidR="00040C44" w:rsidRDefault="00BD19DE">
                          <w:pPr>
                            <w:pStyle w:val="AfzendgegevensKop0"/>
                          </w:pPr>
                          <w:r>
                            <w:t>Ministerie van Infrastructuur en Waterstaat</w:t>
                          </w:r>
                        </w:p>
                        <w:p w14:paraId="61986E96" w14:textId="77777777" w:rsidR="00040C44" w:rsidRDefault="00040C44">
                          <w:pPr>
                            <w:pStyle w:val="WitregelW1"/>
                          </w:pPr>
                        </w:p>
                        <w:p w14:paraId="2FD76BC0" w14:textId="77777777" w:rsidR="00040C44" w:rsidRDefault="00BD19DE">
                          <w:pPr>
                            <w:pStyle w:val="Afzendgegevens"/>
                          </w:pPr>
                          <w:r>
                            <w:t>Rijnstraat 8</w:t>
                          </w:r>
                        </w:p>
                        <w:p w14:paraId="764D76DE" w14:textId="77777777" w:rsidR="00040C44" w:rsidRPr="00A360FE" w:rsidRDefault="00BD19DE">
                          <w:pPr>
                            <w:pStyle w:val="Afzendgegevens"/>
                            <w:rPr>
                              <w:lang w:val="da-DK"/>
                            </w:rPr>
                          </w:pPr>
                          <w:r w:rsidRPr="00A360FE">
                            <w:rPr>
                              <w:lang w:val="da-DK"/>
                            </w:rPr>
                            <w:t>2515 XP  Den Haag</w:t>
                          </w:r>
                        </w:p>
                        <w:p w14:paraId="14D625DA" w14:textId="77777777" w:rsidR="00040C44" w:rsidRPr="00A360FE" w:rsidRDefault="00BD19DE">
                          <w:pPr>
                            <w:pStyle w:val="Afzendgegevens"/>
                            <w:rPr>
                              <w:lang w:val="da-DK"/>
                            </w:rPr>
                          </w:pPr>
                          <w:r w:rsidRPr="00A360FE">
                            <w:rPr>
                              <w:lang w:val="da-DK"/>
                            </w:rPr>
                            <w:t>Postbus 20901</w:t>
                          </w:r>
                        </w:p>
                        <w:p w14:paraId="7676D1C4" w14:textId="77777777" w:rsidR="00040C44" w:rsidRPr="00A360FE" w:rsidRDefault="00BD19DE">
                          <w:pPr>
                            <w:pStyle w:val="Afzendgegevens"/>
                            <w:rPr>
                              <w:lang w:val="da-DK"/>
                            </w:rPr>
                          </w:pPr>
                          <w:r w:rsidRPr="00A360FE">
                            <w:rPr>
                              <w:lang w:val="da-DK"/>
                            </w:rPr>
                            <w:t>2500 EX Den Haag</w:t>
                          </w:r>
                        </w:p>
                        <w:p w14:paraId="475A4789" w14:textId="77777777" w:rsidR="00040C44" w:rsidRPr="00A360FE" w:rsidRDefault="00040C44">
                          <w:pPr>
                            <w:pStyle w:val="WitregelW1"/>
                            <w:rPr>
                              <w:lang w:val="da-DK"/>
                            </w:rPr>
                          </w:pPr>
                        </w:p>
                        <w:p w14:paraId="6D772C02" w14:textId="77777777" w:rsidR="00040C44" w:rsidRPr="000F68DB" w:rsidRDefault="00BD19DE">
                          <w:pPr>
                            <w:pStyle w:val="Afzendgegevens"/>
                            <w:rPr>
                              <w:lang w:val="de-DE"/>
                            </w:rPr>
                          </w:pPr>
                          <w:r w:rsidRPr="000F68DB">
                            <w:rPr>
                              <w:lang w:val="de-DE"/>
                            </w:rPr>
                            <w:t>T   070-456 0000</w:t>
                          </w:r>
                        </w:p>
                        <w:p w14:paraId="0FE02F62" w14:textId="77777777" w:rsidR="00040C44" w:rsidRDefault="00BD19DE">
                          <w:pPr>
                            <w:pStyle w:val="Afzendgegevens"/>
                          </w:pPr>
                          <w:r>
                            <w:t>F   070-456 1111</w:t>
                          </w:r>
                        </w:p>
                        <w:p w14:paraId="1AE5B3F0" w14:textId="77777777" w:rsidR="00622600" w:rsidRDefault="00622600" w:rsidP="00622600"/>
                        <w:p w14:paraId="77C6DEF3" w14:textId="7B27C991" w:rsidR="00622600" w:rsidRPr="00622600" w:rsidRDefault="00622600" w:rsidP="00622600">
                          <w:pPr>
                            <w:spacing w:line="276" w:lineRule="auto"/>
                            <w:rPr>
                              <w:b/>
                              <w:bCs/>
                              <w:sz w:val="13"/>
                              <w:szCs w:val="13"/>
                            </w:rPr>
                          </w:pPr>
                          <w:r w:rsidRPr="00622600">
                            <w:rPr>
                              <w:b/>
                              <w:bCs/>
                              <w:sz w:val="13"/>
                              <w:szCs w:val="13"/>
                            </w:rPr>
                            <w:t>Kenmerk</w:t>
                          </w:r>
                        </w:p>
                        <w:p w14:paraId="28C49892" w14:textId="0623B397" w:rsidR="00622600" w:rsidRPr="00622600" w:rsidRDefault="00622600" w:rsidP="00622600">
                          <w:pPr>
                            <w:spacing w:line="276" w:lineRule="auto"/>
                            <w:rPr>
                              <w:sz w:val="13"/>
                              <w:szCs w:val="13"/>
                            </w:rPr>
                          </w:pPr>
                          <w:r w:rsidRPr="00622600">
                            <w:rPr>
                              <w:sz w:val="13"/>
                              <w:szCs w:val="13"/>
                            </w:rPr>
                            <w:t>IENW/BSK-2025/262162</w:t>
                          </w:r>
                        </w:p>
                        <w:p w14:paraId="717887D2" w14:textId="77777777" w:rsidR="00622600" w:rsidRPr="00622600" w:rsidRDefault="00622600" w:rsidP="00622600">
                          <w:pPr>
                            <w:spacing w:line="276" w:lineRule="auto"/>
                            <w:rPr>
                              <w:sz w:val="13"/>
                              <w:szCs w:val="13"/>
                            </w:rPr>
                          </w:pPr>
                        </w:p>
                        <w:p w14:paraId="2AD66C1D" w14:textId="7DEE9259" w:rsidR="00622600" w:rsidRPr="00622600" w:rsidRDefault="00622600" w:rsidP="00622600">
                          <w:pPr>
                            <w:spacing w:line="276" w:lineRule="auto"/>
                            <w:rPr>
                              <w:b/>
                              <w:bCs/>
                              <w:sz w:val="13"/>
                              <w:szCs w:val="13"/>
                            </w:rPr>
                          </w:pPr>
                          <w:r w:rsidRPr="00622600">
                            <w:rPr>
                              <w:b/>
                              <w:bCs/>
                              <w:sz w:val="13"/>
                              <w:szCs w:val="13"/>
                            </w:rPr>
                            <w:t>Uw kenmerk</w:t>
                          </w:r>
                        </w:p>
                        <w:p w14:paraId="498BFC61" w14:textId="5FFB473B" w:rsidR="00622600" w:rsidRPr="00622600" w:rsidRDefault="00622600" w:rsidP="00622600">
                          <w:pPr>
                            <w:spacing w:line="276" w:lineRule="auto"/>
                            <w:rPr>
                              <w:sz w:val="13"/>
                              <w:szCs w:val="13"/>
                            </w:rPr>
                          </w:pPr>
                          <w:r w:rsidRPr="00622600">
                            <w:rPr>
                              <w:sz w:val="13"/>
                              <w:szCs w:val="13"/>
                            </w:rPr>
                            <w:t>2025Z18311</w:t>
                          </w:r>
                        </w:p>
                        <w:p w14:paraId="02FA1AD9" w14:textId="77777777" w:rsidR="00622600" w:rsidRPr="00622600" w:rsidRDefault="00622600" w:rsidP="00622600">
                          <w:pPr>
                            <w:spacing w:line="276" w:lineRule="auto"/>
                            <w:rPr>
                              <w:sz w:val="13"/>
                              <w:szCs w:val="13"/>
                            </w:rPr>
                          </w:pPr>
                        </w:p>
                        <w:p w14:paraId="2216B384" w14:textId="0B3B8852" w:rsidR="00622600" w:rsidRPr="00622600" w:rsidRDefault="00622600" w:rsidP="00622600">
                          <w:pPr>
                            <w:spacing w:line="276" w:lineRule="auto"/>
                            <w:rPr>
                              <w:b/>
                              <w:bCs/>
                              <w:sz w:val="13"/>
                              <w:szCs w:val="13"/>
                            </w:rPr>
                          </w:pPr>
                          <w:r w:rsidRPr="00622600">
                            <w:rPr>
                              <w:b/>
                              <w:bCs/>
                              <w:sz w:val="13"/>
                              <w:szCs w:val="13"/>
                            </w:rPr>
                            <w:t>Bijlage(n)</w:t>
                          </w:r>
                        </w:p>
                        <w:p w14:paraId="600E0E66" w14:textId="164B47F5" w:rsidR="00622600" w:rsidRPr="00622600" w:rsidRDefault="00622600" w:rsidP="00622600">
                          <w:pPr>
                            <w:spacing w:line="276" w:lineRule="auto"/>
                            <w:rPr>
                              <w:sz w:val="13"/>
                              <w:szCs w:val="13"/>
                            </w:rPr>
                          </w:pPr>
                          <w:r w:rsidRPr="00622600">
                            <w:rPr>
                              <w:sz w:val="13"/>
                              <w:szCs w:val="13"/>
                            </w:rPr>
                            <w:t>1</w:t>
                          </w:r>
                        </w:p>
                      </w:txbxContent>
                    </wps:txbx>
                    <wps:bodyPr vert="horz" wrap="square" lIns="0" tIns="0" rIns="0" bIns="0" anchor="t" anchorCtr="0"/>
                  </wps:wsp>
                </a:graphicData>
              </a:graphic>
            </wp:anchor>
          </w:drawing>
        </mc:Choice>
        <mc:Fallback>
          <w:pict>
            <v:shape w14:anchorId="3C68671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7CA93E4" w14:textId="77777777" w:rsidR="00040C44" w:rsidRDefault="00BD19DE">
                    <w:pPr>
                      <w:pStyle w:val="AfzendgegevensKop0"/>
                    </w:pPr>
                    <w:r>
                      <w:t>Ministerie van Infrastructuur en Waterstaat</w:t>
                    </w:r>
                  </w:p>
                  <w:p w14:paraId="61986E96" w14:textId="77777777" w:rsidR="00040C44" w:rsidRDefault="00040C44">
                    <w:pPr>
                      <w:pStyle w:val="WitregelW1"/>
                    </w:pPr>
                  </w:p>
                  <w:p w14:paraId="2FD76BC0" w14:textId="77777777" w:rsidR="00040C44" w:rsidRDefault="00BD19DE">
                    <w:pPr>
                      <w:pStyle w:val="Afzendgegevens"/>
                    </w:pPr>
                    <w:r>
                      <w:t>Rijnstraat 8</w:t>
                    </w:r>
                  </w:p>
                  <w:p w14:paraId="764D76DE" w14:textId="77777777" w:rsidR="00040C44" w:rsidRPr="00A360FE" w:rsidRDefault="00BD19DE">
                    <w:pPr>
                      <w:pStyle w:val="Afzendgegevens"/>
                      <w:rPr>
                        <w:lang w:val="da-DK"/>
                      </w:rPr>
                    </w:pPr>
                    <w:r w:rsidRPr="00A360FE">
                      <w:rPr>
                        <w:lang w:val="da-DK"/>
                      </w:rPr>
                      <w:t>2515 XP  Den Haag</w:t>
                    </w:r>
                  </w:p>
                  <w:p w14:paraId="14D625DA" w14:textId="77777777" w:rsidR="00040C44" w:rsidRPr="00A360FE" w:rsidRDefault="00BD19DE">
                    <w:pPr>
                      <w:pStyle w:val="Afzendgegevens"/>
                      <w:rPr>
                        <w:lang w:val="da-DK"/>
                      </w:rPr>
                    </w:pPr>
                    <w:r w:rsidRPr="00A360FE">
                      <w:rPr>
                        <w:lang w:val="da-DK"/>
                      </w:rPr>
                      <w:t>Postbus 20901</w:t>
                    </w:r>
                  </w:p>
                  <w:p w14:paraId="7676D1C4" w14:textId="77777777" w:rsidR="00040C44" w:rsidRPr="00A360FE" w:rsidRDefault="00BD19DE">
                    <w:pPr>
                      <w:pStyle w:val="Afzendgegevens"/>
                      <w:rPr>
                        <w:lang w:val="da-DK"/>
                      </w:rPr>
                    </w:pPr>
                    <w:r w:rsidRPr="00A360FE">
                      <w:rPr>
                        <w:lang w:val="da-DK"/>
                      </w:rPr>
                      <w:t>2500 EX Den Haag</w:t>
                    </w:r>
                  </w:p>
                  <w:p w14:paraId="475A4789" w14:textId="77777777" w:rsidR="00040C44" w:rsidRPr="00A360FE" w:rsidRDefault="00040C44">
                    <w:pPr>
                      <w:pStyle w:val="WitregelW1"/>
                      <w:rPr>
                        <w:lang w:val="da-DK"/>
                      </w:rPr>
                    </w:pPr>
                  </w:p>
                  <w:p w14:paraId="6D772C02" w14:textId="77777777" w:rsidR="00040C44" w:rsidRPr="000F68DB" w:rsidRDefault="00BD19DE">
                    <w:pPr>
                      <w:pStyle w:val="Afzendgegevens"/>
                      <w:rPr>
                        <w:lang w:val="de-DE"/>
                      </w:rPr>
                    </w:pPr>
                    <w:r w:rsidRPr="000F68DB">
                      <w:rPr>
                        <w:lang w:val="de-DE"/>
                      </w:rPr>
                      <w:t>T   070-456 0000</w:t>
                    </w:r>
                  </w:p>
                  <w:p w14:paraId="0FE02F62" w14:textId="77777777" w:rsidR="00040C44" w:rsidRDefault="00BD19DE">
                    <w:pPr>
                      <w:pStyle w:val="Afzendgegevens"/>
                    </w:pPr>
                    <w:r>
                      <w:t>F   070-456 1111</w:t>
                    </w:r>
                  </w:p>
                  <w:p w14:paraId="1AE5B3F0" w14:textId="77777777" w:rsidR="00622600" w:rsidRDefault="00622600" w:rsidP="00622600"/>
                  <w:p w14:paraId="77C6DEF3" w14:textId="7B27C991" w:rsidR="00622600" w:rsidRPr="00622600" w:rsidRDefault="00622600" w:rsidP="00622600">
                    <w:pPr>
                      <w:spacing w:line="276" w:lineRule="auto"/>
                      <w:rPr>
                        <w:b/>
                        <w:bCs/>
                        <w:sz w:val="13"/>
                        <w:szCs w:val="13"/>
                      </w:rPr>
                    </w:pPr>
                    <w:r w:rsidRPr="00622600">
                      <w:rPr>
                        <w:b/>
                        <w:bCs/>
                        <w:sz w:val="13"/>
                        <w:szCs w:val="13"/>
                      </w:rPr>
                      <w:t>Kenmerk</w:t>
                    </w:r>
                  </w:p>
                  <w:p w14:paraId="28C49892" w14:textId="0623B397" w:rsidR="00622600" w:rsidRPr="00622600" w:rsidRDefault="00622600" w:rsidP="00622600">
                    <w:pPr>
                      <w:spacing w:line="276" w:lineRule="auto"/>
                      <w:rPr>
                        <w:sz w:val="13"/>
                        <w:szCs w:val="13"/>
                      </w:rPr>
                    </w:pPr>
                    <w:r w:rsidRPr="00622600">
                      <w:rPr>
                        <w:sz w:val="13"/>
                        <w:szCs w:val="13"/>
                      </w:rPr>
                      <w:t>IENW/BSK-2025/262162</w:t>
                    </w:r>
                  </w:p>
                  <w:p w14:paraId="717887D2" w14:textId="77777777" w:rsidR="00622600" w:rsidRPr="00622600" w:rsidRDefault="00622600" w:rsidP="00622600">
                    <w:pPr>
                      <w:spacing w:line="276" w:lineRule="auto"/>
                      <w:rPr>
                        <w:sz w:val="13"/>
                        <w:szCs w:val="13"/>
                      </w:rPr>
                    </w:pPr>
                  </w:p>
                  <w:p w14:paraId="2AD66C1D" w14:textId="7DEE9259" w:rsidR="00622600" w:rsidRPr="00622600" w:rsidRDefault="00622600" w:rsidP="00622600">
                    <w:pPr>
                      <w:spacing w:line="276" w:lineRule="auto"/>
                      <w:rPr>
                        <w:b/>
                        <w:bCs/>
                        <w:sz w:val="13"/>
                        <w:szCs w:val="13"/>
                      </w:rPr>
                    </w:pPr>
                    <w:r w:rsidRPr="00622600">
                      <w:rPr>
                        <w:b/>
                        <w:bCs/>
                        <w:sz w:val="13"/>
                        <w:szCs w:val="13"/>
                      </w:rPr>
                      <w:t>Uw kenmerk</w:t>
                    </w:r>
                  </w:p>
                  <w:p w14:paraId="498BFC61" w14:textId="5FFB473B" w:rsidR="00622600" w:rsidRPr="00622600" w:rsidRDefault="00622600" w:rsidP="00622600">
                    <w:pPr>
                      <w:spacing w:line="276" w:lineRule="auto"/>
                      <w:rPr>
                        <w:sz w:val="13"/>
                        <w:szCs w:val="13"/>
                      </w:rPr>
                    </w:pPr>
                    <w:r w:rsidRPr="00622600">
                      <w:rPr>
                        <w:sz w:val="13"/>
                        <w:szCs w:val="13"/>
                      </w:rPr>
                      <w:t>2025Z18311</w:t>
                    </w:r>
                  </w:p>
                  <w:p w14:paraId="02FA1AD9" w14:textId="77777777" w:rsidR="00622600" w:rsidRPr="00622600" w:rsidRDefault="00622600" w:rsidP="00622600">
                    <w:pPr>
                      <w:spacing w:line="276" w:lineRule="auto"/>
                      <w:rPr>
                        <w:sz w:val="13"/>
                        <w:szCs w:val="13"/>
                      </w:rPr>
                    </w:pPr>
                  </w:p>
                  <w:p w14:paraId="2216B384" w14:textId="0B3B8852" w:rsidR="00622600" w:rsidRPr="00622600" w:rsidRDefault="00622600" w:rsidP="00622600">
                    <w:pPr>
                      <w:spacing w:line="276" w:lineRule="auto"/>
                      <w:rPr>
                        <w:b/>
                        <w:bCs/>
                        <w:sz w:val="13"/>
                        <w:szCs w:val="13"/>
                      </w:rPr>
                    </w:pPr>
                    <w:r w:rsidRPr="00622600">
                      <w:rPr>
                        <w:b/>
                        <w:bCs/>
                        <w:sz w:val="13"/>
                        <w:szCs w:val="13"/>
                      </w:rPr>
                      <w:t>Bijlage(n)</w:t>
                    </w:r>
                  </w:p>
                  <w:p w14:paraId="600E0E66" w14:textId="164B47F5" w:rsidR="00622600" w:rsidRPr="00622600" w:rsidRDefault="00622600" w:rsidP="00622600">
                    <w:pPr>
                      <w:spacing w:line="276" w:lineRule="auto"/>
                      <w:rPr>
                        <w:sz w:val="13"/>
                        <w:szCs w:val="13"/>
                      </w:rPr>
                    </w:pPr>
                    <w:r w:rsidRPr="00622600">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4D5F3F1" wp14:editId="3EFC192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E9238C5" w14:textId="77777777" w:rsidR="00040C44" w:rsidRDefault="00BD19DE">
                          <w:pPr>
                            <w:spacing w:line="240" w:lineRule="auto"/>
                          </w:pPr>
                          <w:r>
                            <w:rPr>
                              <w:noProof/>
                              <w:lang w:val="en-GB" w:eastAsia="en-GB"/>
                            </w:rPr>
                            <w:drawing>
                              <wp:inline distT="0" distB="0" distL="0" distR="0" wp14:anchorId="22C4F32B" wp14:editId="78B17CA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D5F3F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E9238C5" w14:textId="77777777" w:rsidR="00040C44" w:rsidRDefault="00BD19DE">
                    <w:pPr>
                      <w:spacing w:line="240" w:lineRule="auto"/>
                    </w:pPr>
                    <w:r>
                      <w:rPr>
                        <w:noProof/>
                        <w:lang w:val="en-GB" w:eastAsia="en-GB"/>
                      </w:rPr>
                      <w:drawing>
                        <wp:inline distT="0" distB="0" distL="0" distR="0" wp14:anchorId="22C4F32B" wp14:editId="78B17CA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85DB446" wp14:editId="6DD9C9B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E15A94" w14:textId="77777777" w:rsidR="00040C44" w:rsidRDefault="00BD19DE">
                          <w:pPr>
                            <w:spacing w:line="240" w:lineRule="auto"/>
                          </w:pPr>
                          <w:r>
                            <w:rPr>
                              <w:noProof/>
                              <w:lang w:val="en-GB" w:eastAsia="en-GB"/>
                            </w:rPr>
                            <w:drawing>
                              <wp:inline distT="0" distB="0" distL="0" distR="0" wp14:anchorId="4C08102C" wp14:editId="6C614B6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5DB44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AE15A94" w14:textId="77777777" w:rsidR="00040C44" w:rsidRDefault="00BD19DE">
                    <w:pPr>
                      <w:spacing w:line="240" w:lineRule="auto"/>
                    </w:pPr>
                    <w:r>
                      <w:rPr>
                        <w:noProof/>
                        <w:lang w:val="en-GB" w:eastAsia="en-GB"/>
                      </w:rPr>
                      <w:drawing>
                        <wp:inline distT="0" distB="0" distL="0" distR="0" wp14:anchorId="4C08102C" wp14:editId="6C614B6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1CDEC7" wp14:editId="099B5C0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DCA18B5" w14:textId="77777777" w:rsidR="00040C44" w:rsidRDefault="00BD19D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1CDEC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DCA18B5" w14:textId="77777777" w:rsidR="00040C44" w:rsidRDefault="00BD19D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82622F4" wp14:editId="5A17BD2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5071CC8" w14:textId="77777777" w:rsidR="00040C44" w:rsidRDefault="00BD19D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82622F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5071CC8" w14:textId="77777777" w:rsidR="00040C44" w:rsidRDefault="00BD19D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BBFC107" wp14:editId="665D172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40C44" w14:paraId="22CE0C7D" w14:textId="77777777">
                            <w:trPr>
                              <w:trHeight w:val="200"/>
                            </w:trPr>
                            <w:tc>
                              <w:tcPr>
                                <w:tcW w:w="1140" w:type="dxa"/>
                              </w:tcPr>
                              <w:p w14:paraId="4B20DF8D" w14:textId="77777777" w:rsidR="00040C44" w:rsidRDefault="00040C44"/>
                            </w:tc>
                            <w:tc>
                              <w:tcPr>
                                <w:tcW w:w="5400" w:type="dxa"/>
                              </w:tcPr>
                              <w:p w14:paraId="472CF55F" w14:textId="77777777" w:rsidR="00040C44" w:rsidRDefault="00040C44"/>
                            </w:tc>
                          </w:tr>
                          <w:tr w:rsidR="00040C44" w14:paraId="1F6692F6" w14:textId="77777777">
                            <w:trPr>
                              <w:trHeight w:val="240"/>
                            </w:trPr>
                            <w:tc>
                              <w:tcPr>
                                <w:tcW w:w="1140" w:type="dxa"/>
                              </w:tcPr>
                              <w:p w14:paraId="55C1DC1E" w14:textId="77777777" w:rsidR="00040C44" w:rsidRDefault="00BD19DE">
                                <w:r>
                                  <w:t>Datum</w:t>
                                </w:r>
                              </w:p>
                            </w:tc>
                            <w:tc>
                              <w:tcPr>
                                <w:tcW w:w="5400" w:type="dxa"/>
                              </w:tcPr>
                              <w:p w14:paraId="09265A65" w14:textId="133D74E9" w:rsidR="00040C44" w:rsidRDefault="00622600">
                                <w:r>
                                  <w:t>6 november 2025</w:t>
                                </w:r>
                              </w:p>
                            </w:tc>
                          </w:tr>
                          <w:tr w:rsidR="00040C44" w14:paraId="27ED99A4" w14:textId="77777777">
                            <w:trPr>
                              <w:trHeight w:val="240"/>
                            </w:trPr>
                            <w:tc>
                              <w:tcPr>
                                <w:tcW w:w="1140" w:type="dxa"/>
                              </w:tcPr>
                              <w:p w14:paraId="3D2098AC" w14:textId="77777777" w:rsidR="00040C44" w:rsidRDefault="00BD19DE">
                                <w:r>
                                  <w:t>Betreft</w:t>
                                </w:r>
                              </w:p>
                            </w:tc>
                            <w:tc>
                              <w:tcPr>
                                <w:tcW w:w="5400" w:type="dxa"/>
                              </w:tcPr>
                              <w:p w14:paraId="268DC5E5" w14:textId="77777777" w:rsidR="00040C44" w:rsidRDefault="00BD19DE">
                                <w:r>
                                  <w:t>Beantwoording Kamervragen over de ratificatie van het VN-oceaanverdrag (BBNJ-overeenkomst)</w:t>
                                </w:r>
                              </w:p>
                            </w:tc>
                          </w:tr>
                          <w:tr w:rsidR="00040C44" w14:paraId="497C5AB0" w14:textId="77777777">
                            <w:trPr>
                              <w:trHeight w:val="200"/>
                            </w:trPr>
                            <w:tc>
                              <w:tcPr>
                                <w:tcW w:w="1140" w:type="dxa"/>
                              </w:tcPr>
                              <w:p w14:paraId="612BEBF0" w14:textId="77777777" w:rsidR="00040C44" w:rsidRDefault="00040C44"/>
                            </w:tc>
                            <w:tc>
                              <w:tcPr>
                                <w:tcW w:w="5400" w:type="dxa"/>
                              </w:tcPr>
                              <w:p w14:paraId="6D073B57" w14:textId="77777777" w:rsidR="00040C44" w:rsidRDefault="00040C44"/>
                            </w:tc>
                          </w:tr>
                        </w:tbl>
                        <w:p w14:paraId="42AFE2EF" w14:textId="77777777" w:rsidR="003B6A7D" w:rsidRDefault="003B6A7D"/>
                      </w:txbxContent>
                    </wps:txbx>
                    <wps:bodyPr vert="horz" wrap="square" lIns="0" tIns="0" rIns="0" bIns="0" anchor="t" anchorCtr="0"/>
                  </wps:wsp>
                </a:graphicData>
              </a:graphic>
            </wp:anchor>
          </w:drawing>
        </mc:Choice>
        <mc:Fallback>
          <w:pict>
            <v:shape w14:anchorId="5BBFC10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40C44" w14:paraId="22CE0C7D" w14:textId="77777777">
                      <w:trPr>
                        <w:trHeight w:val="200"/>
                      </w:trPr>
                      <w:tc>
                        <w:tcPr>
                          <w:tcW w:w="1140" w:type="dxa"/>
                        </w:tcPr>
                        <w:p w14:paraId="4B20DF8D" w14:textId="77777777" w:rsidR="00040C44" w:rsidRDefault="00040C44"/>
                      </w:tc>
                      <w:tc>
                        <w:tcPr>
                          <w:tcW w:w="5400" w:type="dxa"/>
                        </w:tcPr>
                        <w:p w14:paraId="472CF55F" w14:textId="77777777" w:rsidR="00040C44" w:rsidRDefault="00040C44"/>
                      </w:tc>
                    </w:tr>
                    <w:tr w:rsidR="00040C44" w14:paraId="1F6692F6" w14:textId="77777777">
                      <w:trPr>
                        <w:trHeight w:val="240"/>
                      </w:trPr>
                      <w:tc>
                        <w:tcPr>
                          <w:tcW w:w="1140" w:type="dxa"/>
                        </w:tcPr>
                        <w:p w14:paraId="55C1DC1E" w14:textId="77777777" w:rsidR="00040C44" w:rsidRDefault="00BD19DE">
                          <w:r>
                            <w:t>Datum</w:t>
                          </w:r>
                        </w:p>
                      </w:tc>
                      <w:tc>
                        <w:tcPr>
                          <w:tcW w:w="5400" w:type="dxa"/>
                        </w:tcPr>
                        <w:p w14:paraId="09265A65" w14:textId="133D74E9" w:rsidR="00040C44" w:rsidRDefault="00622600">
                          <w:r>
                            <w:t>6 november 2025</w:t>
                          </w:r>
                        </w:p>
                      </w:tc>
                    </w:tr>
                    <w:tr w:rsidR="00040C44" w14:paraId="27ED99A4" w14:textId="77777777">
                      <w:trPr>
                        <w:trHeight w:val="240"/>
                      </w:trPr>
                      <w:tc>
                        <w:tcPr>
                          <w:tcW w:w="1140" w:type="dxa"/>
                        </w:tcPr>
                        <w:p w14:paraId="3D2098AC" w14:textId="77777777" w:rsidR="00040C44" w:rsidRDefault="00BD19DE">
                          <w:r>
                            <w:t>Betreft</w:t>
                          </w:r>
                        </w:p>
                      </w:tc>
                      <w:tc>
                        <w:tcPr>
                          <w:tcW w:w="5400" w:type="dxa"/>
                        </w:tcPr>
                        <w:p w14:paraId="268DC5E5" w14:textId="77777777" w:rsidR="00040C44" w:rsidRDefault="00BD19DE">
                          <w:r>
                            <w:t>Beantwoording Kamervragen over de ratificatie van het VN-oceaanverdrag (BBNJ-overeenkomst)</w:t>
                          </w:r>
                        </w:p>
                      </w:tc>
                    </w:tr>
                    <w:tr w:rsidR="00040C44" w14:paraId="497C5AB0" w14:textId="77777777">
                      <w:trPr>
                        <w:trHeight w:val="200"/>
                      </w:trPr>
                      <w:tc>
                        <w:tcPr>
                          <w:tcW w:w="1140" w:type="dxa"/>
                        </w:tcPr>
                        <w:p w14:paraId="612BEBF0" w14:textId="77777777" w:rsidR="00040C44" w:rsidRDefault="00040C44"/>
                      </w:tc>
                      <w:tc>
                        <w:tcPr>
                          <w:tcW w:w="5400" w:type="dxa"/>
                        </w:tcPr>
                        <w:p w14:paraId="6D073B57" w14:textId="77777777" w:rsidR="00040C44" w:rsidRDefault="00040C44"/>
                      </w:tc>
                    </w:tr>
                  </w:tbl>
                  <w:p w14:paraId="42AFE2EF" w14:textId="77777777" w:rsidR="003B6A7D" w:rsidRDefault="003B6A7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C4E7622" wp14:editId="0916C1F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0AC806" w14:textId="77777777" w:rsidR="003B6A7D" w:rsidRDefault="003B6A7D"/>
                      </w:txbxContent>
                    </wps:txbx>
                    <wps:bodyPr vert="horz" wrap="square" lIns="0" tIns="0" rIns="0" bIns="0" anchor="t" anchorCtr="0"/>
                  </wps:wsp>
                </a:graphicData>
              </a:graphic>
            </wp:anchor>
          </w:drawing>
        </mc:Choice>
        <mc:Fallback>
          <w:pict>
            <v:shape w14:anchorId="1C4E762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0AC806" w14:textId="77777777" w:rsidR="003B6A7D" w:rsidRDefault="003B6A7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770F18"/>
    <w:multiLevelType w:val="multilevel"/>
    <w:tmpl w:val="EE9D93F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1C7256"/>
    <w:multiLevelType w:val="multilevel"/>
    <w:tmpl w:val="55EE71F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131E23"/>
    <w:multiLevelType w:val="multilevel"/>
    <w:tmpl w:val="BDEF46B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0A5080"/>
    <w:multiLevelType w:val="multilevel"/>
    <w:tmpl w:val="F46E437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CCA8B5"/>
    <w:multiLevelType w:val="multilevel"/>
    <w:tmpl w:val="81CC040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EA00DC"/>
    <w:multiLevelType w:val="multilevel"/>
    <w:tmpl w:val="89006E7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56D064"/>
    <w:multiLevelType w:val="multilevel"/>
    <w:tmpl w:val="906C81F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9E6826E"/>
    <w:multiLevelType w:val="multilevel"/>
    <w:tmpl w:val="D86B2B9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AF9ACB"/>
    <w:multiLevelType w:val="multilevel"/>
    <w:tmpl w:val="E83105A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02BF2E4"/>
    <w:multiLevelType w:val="multilevel"/>
    <w:tmpl w:val="D7306CD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9DBBDFC"/>
    <w:multiLevelType w:val="multilevel"/>
    <w:tmpl w:val="046FFDC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B35FCC"/>
    <w:multiLevelType w:val="multilevel"/>
    <w:tmpl w:val="B07E2FA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0EC751B"/>
    <w:multiLevelType w:val="multilevel"/>
    <w:tmpl w:val="0A15F0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4AED609"/>
    <w:multiLevelType w:val="multilevel"/>
    <w:tmpl w:val="5A7AB28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F94578"/>
    <w:multiLevelType w:val="multilevel"/>
    <w:tmpl w:val="5A9AC74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EDE805"/>
    <w:multiLevelType w:val="multilevel"/>
    <w:tmpl w:val="C8F56C4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F226A6"/>
    <w:multiLevelType w:val="multilevel"/>
    <w:tmpl w:val="38212AC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FD5F35"/>
    <w:multiLevelType w:val="multilevel"/>
    <w:tmpl w:val="150A118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36CD8A"/>
    <w:multiLevelType w:val="multilevel"/>
    <w:tmpl w:val="9521B43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318F8A"/>
    <w:multiLevelType w:val="multilevel"/>
    <w:tmpl w:val="6F17536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EF896B"/>
    <w:multiLevelType w:val="multilevel"/>
    <w:tmpl w:val="CDDB352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3110F2"/>
    <w:multiLevelType w:val="multilevel"/>
    <w:tmpl w:val="11024D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176179"/>
    <w:multiLevelType w:val="multilevel"/>
    <w:tmpl w:val="9CA3D2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0"/>
  </w:num>
  <w:num w:numId="2">
    <w:abstractNumId w:val="1"/>
  </w:num>
  <w:num w:numId="3">
    <w:abstractNumId w:val="14"/>
  </w:num>
  <w:num w:numId="4">
    <w:abstractNumId w:val="8"/>
  </w:num>
  <w:num w:numId="5">
    <w:abstractNumId w:val="22"/>
  </w:num>
  <w:num w:numId="6">
    <w:abstractNumId w:val="2"/>
  </w:num>
  <w:num w:numId="7">
    <w:abstractNumId w:val="16"/>
  </w:num>
  <w:num w:numId="8">
    <w:abstractNumId w:val="18"/>
  </w:num>
  <w:num w:numId="9">
    <w:abstractNumId w:val="10"/>
  </w:num>
  <w:num w:numId="10">
    <w:abstractNumId w:val="5"/>
  </w:num>
  <w:num w:numId="11">
    <w:abstractNumId w:val="3"/>
  </w:num>
  <w:num w:numId="12">
    <w:abstractNumId w:val="12"/>
  </w:num>
  <w:num w:numId="13">
    <w:abstractNumId w:val="0"/>
  </w:num>
  <w:num w:numId="14">
    <w:abstractNumId w:val="21"/>
  </w:num>
  <w:num w:numId="15">
    <w:abstractNumId w:val="11"/>
  </w:num>
  <w:num w:numId="16">
    <w:abstractNumId w:val="7"/>
  </w:num>
  <w:num w:numId="17">
    <w:abstractNumId w:val="9"/>
  </w:num>
  <w:num w:numId="18">
    <w:abstractNumId w:val="13"/>
  </w:num>
  <w:num w:numId="19">
    <w:abstractNumId w:val="15"/>
  </w:num>
  <w:num w:numId="20">
    <w:abstractNumId w:val="4"/>
  </w:num>
  <w:num w:numId="21">
    <w:abstractNumId w:val="19"/>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DB"/>
    <w:rsid w:val="00040C44"/>
    <w:rsid w:val="000834CA"/>
    <w:rsid w:val="000B25FE"/>
    <w:rsid w:val="000D66AD"/>
    <w:rsid w:val="000F68DB"/>
    <w:rsid w:val="00113CE7"/>
    <w:rsid w:val="0012444D"/>
    <w:rsid w:val="0017107D"/>
    <w:rsid w:val="0018196A"/>
    <w:rsid w:val="001912F6"/>
    <w:rsid w:val="001A47BE"/>
    <w:rsid w:val="001B140A"/>
    <w:rsid w:val="001F7158"/>
    <w:rsid w:val="00214D0F"/>
    <w:rsid w:val="00247C33"/>
    <w:rsid w:val="00263E2E"/>
    <w:rsid w:val="0029034C"/>
    <w:rsid w:val="002B4662"/>
    <w:rsid w:val="00315713"/>
    <w:rsid w:val="00321010"/>
    <w:rsid w:val="00351BD3"/>
    <w:rsid w:val="003A4072"/>
    <w:rsid w:val="003B6A7D"/>
    <w:rsid w:val="003C41D3"/>
    <w:rsid w:val="00481E5F"/>
    <w:rsid w:val="004B6D72"/>
    <w:rsid w:val="00510D90"/>
    <w:rsid w:val="00520D53"/>
    <w:rsid w:val="00564C4F"/>
    <w:rsid w:val="005B717B"/>
    <w:rsid w:val="005E0E9C"/>
    <w:rsid w:val="0060363E"/>
    <w:rsid w:val="00622600"/>
    <w:rsid w:val="00644A52"/>
    <w:rsid w:val="006A7A96"/>
    <w:rsid w:val="007359E7"/>
    <w:rsid w:val="00737AD4"/>
    <w:rsid w:val="00743DA0"/>
    <w:rsid w:val="007E34CC"/>
    <w:rsid w:val="00801802"/>
    <w:rsid w:val="008156BE"/>
    <w:rsid w:val="00845BFC"/>
    <w:rsid w:val="00847135"/>
    <w:rsid w:val="00851FDA"/>
    <w:rsid w:val="0087625B"/>
    <w:rsid w:val="00883FB9"/>
    <w:rsid w:val="008B2254"/>
    <w:rsid w:val="008D3C45"/>
    <w:rsid w:val="008F6F85"/>
    <w:rsid w:val="009179B5"/>
    <w:rsid w:val="00946452"/>
    <w:rsid w:val="00957E7C"/>
    <w:rsid w:val="00984C69"/>
    <w:rsid w:val="009B7839"/>
    <w:rsid w:val="009F24EC"/>
    <w:rsid w:val="00A360FE"/>
    <w:rsid w:val="00A51F3D"/>
    <w:rsid w:val="00AD7446"/>
    <w:rsid w:val="00B55A63"/>
    <w:rsid w:val="00B75869"/>
    <w:rsid w:val="00B764B9"/>
    <w:rsid w:val="00BA0B00"/>
    <w:rsid w:val="00BD19DE"/>
    <w:rsid w:val="00C833B0"/>
    <w:rsid w:val="00C85C4E"/>
    <w:rsid w:val="00CA5229"/>
    <w:rsid w:val="00CD1311"/>
    <w:rsid w:val="00CD4439"/>
    <w:rsid w:val="00CE31D4"/>
    <w:rsid w:val="00D20111"/>
    <w:rsid w:val="00D74ED1"/>
    <w:rsid w:val="00D82BF8"/>
    <w:rsid w:val="00D93D1D"/>
    <w:rsid w:val="00DD5C27"/>
    <w:rsid w:val="00E5166D"/>
    <w:rsid w:val="00E53D2A"/>
    <w:rsid w:val="00EA31A4"/>
    <w:rsid w:val="00F02BEA"/>
    <w:rsid w:val="00F22BB0"/>
    <w:rsid w:val="00FD007F"/>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7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bidi="ne-N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bidi="ne-NP"/>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F68DB"/>
    <w:pPr>
      <w:tabs>
        <w:tab w:val="center" w:pos="4536"/>
        <w:tab w:val="right" w:pos="9072"/>
      </w:tabs>
      <w:spacing w:line="240" w:lineRule="auto"/>
    </w:pPr>
  </w:style>
  <w:style w:type="character" w:customStyle="1" w:styleId="HeaderChar">
    <w:name w:val="Header Char"/>
    <w:basedOn w:val="DefaultParagraphFont"/>
    <w:link w:val="Header"/>
    <w:uiPriority w:val="99"/>
    <w:rsid w:val="000F68DB"/>
    <w:rPr>
      <w:rFonts w:ascii="Verdana" w:hAnsi="Verdana"/>
      <w:color w:val="000000"/>
      <w:sz w:val="18"/>
      <w:szCs w:val="18"/>
    </w:rPr>
  </w:style>
  <w:style w:type="paragraph" w:styleId="Footer">
    <w:name w:val="footer"/>
    <w:basedOn w:val="Normal"/>
    <w:link w:val="FooterChar"/>
    <w:uiPriority w:val="99"/>
    <w:unhideWhenUsed/>
    <w:rsid w:val="000F68DB"/>
    <w:pPr>
      <w:tabs>
        <w:tab w:val="center" w:pos="4536"/>
        <w:tab w:val="right" w:pos="9072"/>
      </w:tabs>
      <w:spacing w:line="240" w:lineRule="auto"/>
    </w:pPr>
  </w:style>
  <w:style w:type="character" w:customStyle="1" w:styleId="FooterChar">
    <w:name w:val="Footer Char"/>
    <w:basedOn w:val="DefaultParagraphFont"/>
    <w:link w:val="Footer"/>
    <w:uiPriority w:val="99"/>
    <w:rsid w:val="000F68DB"/>
    <w:rPr>
      <w:rFonts w:ascii="Verdana" w:hAnsi="Verdana"/>
      <w:color w:val="000000"/>
      <w:sz w:val="18"/>
      <w:szCs w:val="18"/>
    </w:rPr>
  </w:style>
  <w:style w:type="paragraph" w:styleId="FootnoteText">
    <w:name w:val="footnote text"/>
    <w:basedOn w:val="Normal"/>
    <w:link w:val="FootnoteTextChar"/>
    <w:uiPriority w:val="99"/>
    <w:semiHidden/>
    <w:unhideWhenUsed/>
    <w:rsid w:val="000F68D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0F68D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F68DB"/>
    <w:rPr>
      <w:vertAlign w:val="superscript"/>
    </w:rPr>
  </w:style>
  <w:style w:type="character" w:styleId="CommentReference">
    <w:name w:val="annotation reference"/>
    <w:basedOn w:val="DefaultParagraphFont"/>
    <w:uiPriority w:val="99"/>
    <w:semiHidden/>
    <w:unhideWhenUsed/>
    <w:rsid w:val="000F68DB"/>
    <w:rPr>
      <w:sz w:val="16"/>
      <w:szCs w:val="16"/>
    </w:rPr>
  </w:style>
  <w:style w:type="paragraph" w:styleId="CommentText">
    <w:name w:val="annotation text"/>
    <w:basedOn w:val="Normal"/>
    <w:link w:val="CommentTextChar"/>
    <w:uiPriority w:val="99"/>
    <w:unhideWhenUsed/>
    <w:rsid w:val="000F68DB"/>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0F68DB"/>
    <w:rPr>
      <w:rFonts w:asciiTheme="minorHAnsi" w:eastAsiaTheme="minorHAnsi" w:hAnsiTheme="minorHAnsi" w:cstheme="minorBidi"/>
      <w:lang w:eastAsia="en-US"/>
    </w:rPr>
  </w:style>
  <w:style w:type="paragraph" w:styleId="Revision">
    <w:name w:val="Revision"/>
    <w:hidden/>
    <w:uiPriority w:val="99"/>
    <w:semiHidden/>
    <w:rsid w:val="00520D53"/>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D66AD"/>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0D66AD"/>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854026">
      <w:bodyDiv w:val="1"/>
      <w:marLeft w:val="0"/>
      <w:marRight w:val="0"/>
      <w:marTop w:val="0"/>
      <w:marBottom w:val="0"/>
      <w:divBdr>
        <w:top w:val="none" w:sz="0" w:space="0" w:color="auto"/>
        <w:left w:val="none" w:sz="0" w:space="0" w:color="auto"/>
        <w:bottom w:val="none" w:sz="0" w:space="0" w:color="auto"/>
        <w:right w:val="none" w:sz="0" w:space="0" w:color="auto"/>
      </w:divBdr>
    </w:div>
    <w:div w:id="198928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chapter=21&amp;clang=_en&amp;mtdsg_no=XXI-10&amp;src=TREATY"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1547</ap:Words>
  <ap:Characters>8821</ap:Characters>
  <ap:DocSecurity>0</ap:DocSecurity>
  <ap:Lines>73</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 - Beantwoording Kamervragen over de ratificatie van het VN-oceaanverdrag (BBNJ-overeenkomst)</vt:lpstr>
      <vt:lpstr>Brief aan Parlement - Beantwoording Kamervragen over de ratificatie van het VN-oceaanverdrag (BBNJ-overeenkomst)</vt:lpstr>
    </vt:vector>
  </ap:TitlesOfParts>
  <ap:LinksUpToDate>false</ap:LinksUpToDate>
  <ap:CharactersWithSpaces>10348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2025-11-06T12:06:00.0000000Z</dcterms:created>
  <dcterms:modified xsi:type="dcterms:W3CDTF">2025-11-06T12:06:00.0000000Z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ratificatie van het VN-oceaanverdrag (BBNJ-overeenkomst)</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M.M. Salomonsz</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