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858" w:rsidP="00553786" w:rsidRDefault="002C1858" w14:paraId="7B174B5A" w14:textId="61C58F95">
      <w:pPr>
        <w:pStyle w:val="Geenafstand"/>
        <w:rPr>
          <w:rFonts w:ascii="Verdana" w:hAnsi="Verdana"/>
          <w:b/>
          <w:bCs/>
          <w:sz w:val="18"/>
          <w:szCs w:val="18"/>
        </w:rPr>
      </w:pPr>
      <w:r>
        <w:rPr>
          <w:rFonts w:ascii="Verdana" w:hAnsi="Verdana"/>
          <w:b/>
          <w:bCs/>
          <w:sz w:val="18"/>
          <w:szCs w:val="18"/>
        </w:rPr>
        <w:t>AH 362</w:t>
      </w:r>
    </w:p>
    <w:p w:rsidR="00553786" w:rsidP="00553786" w:rsidRDefault="00553786" w14:paraId="63E71EB5" w14:textId="5BA8F04B">
      <w:pPr>
        <w:pStyle w:val="Geenafstand"/>
        <w:rPr>
          <w:rFonts w:ascii="Verdana" w:hAnsi="Verdana"/>
          <w:b/>
          <w:bCs/>
          <w:sz w:val="18"/>
          <w:szCs w:val="18"/>
        </w:rPr>
      </w:pPr>
      <w:r w:rsidRPr="00553786">
        <w:rPr>
          <w:rFonts w:ascii="Verdana" w:hAnsi="Verdana"/>
          <w:b/>
          <w:bCs/>
          <w:sz w:val="18"/>
          <w:szCs w:val="18"/>
        </w:rPr>
        <w:t>2025Z18304</w:t>
      </w:r>
    </w:p>
    <w:p w:rsidR="002C1858" w:rsidP="00553786" w:rsidRDefault="002C1858" w14:paraId="7F887990" w14:textId="77777777">
      <w:pPr>
        <w:pStyle w:val="Geenafstand"/>
        <w:rPr>
          <w:rFonts w:ascii="Verdana" w:hAnsi="Verdana"/>
          <w:b/>
          <w:bCs/>
          <w:sz w:val="18"/>
          <w:szCs w:val="18"/>
        </w:rPr>
      </w:pPr>
    </w:p>
    <w:p w:rsidR="002C1858" w:rsidP="00427BA1" w:rsidRDefault="002C1858" w14:paraId="5403B462" w14:textId="52DB737E">
      <w:pPr>
        <w:rPr>
          <w:sz w:val="24"/>
        </w:rPr>
      </w:pPr>
      <w:r w:rsidRPr="00533806">
        <w:rPr>
          <w:sz w:val="24"/>
          <w:szCs w:val="24"/>
        </w:rPr>
        <w:t>Antwoord van minister Paul (Sociale Zaken en Werkgelegenheid) (ontvangen</w:t>
      </w:r>
      <w:r>
        <w:rPr>
          <w:sz w:val="24"/>
          <w:szCs w:val="24"/>
        </w:rPr>
        <w:t xml:space="preserve"> 7 november 2025)</w:t>
      </w:r>
    </w:p>
    <w:p w:rsidRPr="0076116D" w:rsidR="00B5566F" w:rsidP="00B5566F" w:rsidRDefault="00B5566F" w14:paraId="0AC3133E" w14:textId="77777777">
      <w:pPr>
        <w:pStyle w:val="Geenafstand"/>
        <w:rPr>
          <w:rFonts w:ascii="Verdana" w:hAnsi="Verdana"/>
          <w:b/>
          <w:bCs/>
          <w:sz w:val="18"/>
          <w:szCs w:val="18"/>
        </w:rPr>
      </w:pPr>
      <w:r>
        <w:rPr>
          <w:rFonts w:ascii="Verdana" w:hAnsi="Verdana"/>
          <w:b/>
          <w:bCs/>
          <w:sz w:val="18"/>
          <w:szCs w:val="18"/>
        </w:rPr>
        <w:t>Vraag 1</w:t>
      </w:r>
    </w:p>
    <w:p w:rsidR="00B5566F" w:rsidP="00B5566F" w:rsidRDefault="00B5566F" w14:paraId="78C5ECDD" w14:textId="77777777">
      <w:pPr>
        <w:pStyle w:val="Geenafstand"/>
        <w:rPr>
          <w:rFonts w:ascii="Verdana" w:hAnsi="Verdana"/>
          <w:sz w:val="18"/>
          <w:szCs w:val="18"/>
        </w:rPr>
      </w:pPr>
      <w:r w:rsidRPr="00553786">
        <w:rPr>
          <w:rFonts w:ascii="Verdana" w:hAnsi="Verdana"/>
          <w:sz w:val="18"/>
          <w:szCs w:val="18"/>
        </w:rPr>
        <w:t>Bent u bekend met het rapport van de Autoriteit Financiële Markten (AFM) 'Informeer deelnemers</w:t>
      </w:r>
      <w:r>
        <w:rPr>
          <w:rFonts w:ascii="Verdana" w:hAnsi="Verdana"/>
          <w:sz w:val="18"/>
          <w:szCs w:val="18"/>
        </w:rPr>
        <w:t xml:space="preserve"> </w:t>
      </w:r>
      <w:r w:rsidRPr="00553786">
        <w:rPr>
          <w:rFonts w:ascii="Verdana" w:hAnsi="Verdana"/>
          <w:sz w:val="18"/>
          <w:szCs w:val="18"/>
        </w:rPr>
        <w:t>tijdig en concreet over compensatie' 1) (september 2025) en het artikel in Pensioen Pro van 24</w:t>
      </w:r>
      <w:r>
        <w:rPr>
          <w:rFonts w:ascii="Verdana" w:hAnsi="Verdana"/>
          <w:sz w:val="18"/>
          <w:szCs w:val="18"/>
        </w:rPr>
        <w:t xml:space="preserve"> </w:t>
      </w:r>
      <w:r w:rsidRPr="00553786">
        <w:rPr>
          <w:rFonts w:ascii="Verdana" w:hAnsi="Verdana"/>
          <w:sz w:val="18"/>
          <w:szCs w:val="18"/>
        </w:rPr>
        <w:t>september 2025 getiteld 'AFM toont zich bezorgd over compensatiecommunicatie'? 2)</w:t>
      </w:r>
    </w:p>
    <w:p w:rsidR="00B5566F" w:rsidP="00B5566F" w:rsidRDefault="00B5566F" w14:paraId="5C1CD517" w14:textId="77777777">
      <w:pPr>
        <w:pStyle w:val="Geenafstand"/>
        <w:rPr>
          <w:rFonts w:ascii="Verdana" w:hAnsi="Verdana"/>
          <w:sz w:val="18"/>
          <w:szCs w:val="18"/>
        </w:rPr>
      </w:pPr>
    </w:p>
    <w:p w:rsidRPr="001F32E3" w:rsidR="00B5566F" w:rsidP="00B5566F" w:rsidRDefault="00B5566F" w14:paraId="5927C878" w14:textId="77777777">
      <w:pPr>
        <w:pStyle w:val="Geenafstand"/>
        <w:rPr>
          <w:rFonts w:ascii="Verdana" w:hAnsi="Verdana"/>
          <w:b/>
          <w:bCs/>
          <w:sz w:val="18"/>
          <w:szCs w:val="18"/>
        </w:rPr>
      </w:pPr>
      <w:r w:rsidRPr="001F32E3">
        <w:rPr>
          <w:rFonts w:ascii="Verdana" w:hAnsi="Verdana"/>
          <w:b/>
          <w:bCs/>
          <w:sz w:val="18"/>
          <w:szCs w:val="18"/>
        </w:rPr>
        <w:t>Antwoord 1</w:t>
      </w:r>
    </w:p>
    <w:p w:rsidRPr="00553786" w:rsidR="00B5566F" w:rsidP="00B5566F" w:rsidRDefault="00B5566F" w14:paraId="664279C2" w14:textId="77777777">
      <w:pPr>
        <w:pStyle w:val="Geenafstand"/>
        <w:rPr>
          <w:rFonts w:ascii="Verdana" w:hAnsi="Verdana"/>
          <w:sz w:val="18"/>
          <w:szCs w:val="18"/>
        </w:rPr>
      </w:pPr>
      <w:r>
        <w:rPr>
          <w:rFonts w:ascii="Verdana" w:hAnsi="Verdana"/>
          <w:sz w:val="18"/>
          <w:szCs w:val="18"/>
        </w:rPr>
        <w:t>Ja.</w:t>
      </w:r>
      <w:r>
        <w:rPr>
          <w:rFonts w:ascii="Verdana" w:hAnsi="Verdana"/>
          <w:sz w:val="18"/>
          <w:szCs w:val="18"/>
        </w:rPr>
        <w:br/>
      </w:r>
    </w:p>
    <w:p w:rsidRPr="0076116D" w:rsidR="00B5566F" w:rsidP="00B5566F" w:rsidRDefault="00B5566F" w14:paraId="1F460356" w14:textId="77777777">
      <w:pPr>
        <w:pStyle w:val="Geenafstand"/>
        <w:rPr>
          <w:rFonts w:ascii="Verdana" w:hAnsi="Verdana"/>
          <w:b/>
          <w:bCs/>
          <w:sz w:val="18"/>
          <w:szCs w:val="18"/>
        </w:rPr>
      </w:pPr>
      <w:r>
        <w:rPr>
          <w:rFonts w:ascii="Verdana" w:hAnsi="Verdana"/>
          <w:b/>
          <w:bCs/>
          <w:sz w:val="18"/>
          <w:szCs w:val="18"/>
        </w:rPr>
        <w:t>Vraag 2</w:t>
      </w:r>
    </w:p>
    <w:p w:rsidRPr="00553786" w:rsidR="00B5566F" w:rsidP="00B5566F" w:rsidRDefault="00B5566F" w14:paraId="5BFAB762" w14:textId="77777777">
      <w:pPr>
        <w:pStyle w:val="Geenafstand"/>
        <w:rPr>
          <w:rFonts w:ascii="Verdana" w:hAnsi="Verdana"/>
          <w:sz w:val="18"/>
          <w:szCs w:val="18"/>
        </w:rPr>
      </w:pPr>
      <w:r w:rsidRPr="00553786">
        <w:rPr>
          <w:rFonts w:ascii="Verdana" w:hAnsi="Verdana"/>
          <w:sz w:val="18"/>
          <w:szCs w:val="18"/>
        </w:rPr>
        <w:t>Hoe beoordeelt u de constatering dat pensioenfondsen uiterlijk één maand voor invaren aan</w:t>
      </w:r>
    </w:p>
    <w:p w:rsidRPr="00553786" w:rsidR="00B5566F" w:rsidP="00B5566F" w:rsidRDefault="00B5566F" w14:paraId="3C5A0CD5" w14:textId="77777777">
      <w:pPr>
        <w:pStyle w:val="Geenafstand"/>
        <w:rPr>
          <w:rFonts w:ascii="Verdana" w:hAnsi="Verdana"/>
          <w:sz w:val="18"/>
          <w:szCs w:val="18"/>
        </w:rPr>
      </w:pPr>
      <w:r w:rsidRPr="00553786">
        <w:rPr>
          <w:rFonts w:ascii="Verdana" w:hAnsi="Verdana"/>
          <w:sz w:val="18"/>
          <w:szCs w:val="18"/>
        </w:rPr>
        <w:t>deelnemers een prognose-transitieoverzicht moeten sturen, met daarin ook informatie over</w:t>
      </w:r>
    </w:p>
    <w:p w:rsidR="00B5566F" w:rsidP="00B5566F" w:rsidRDefault="00B5566F" w14:paraId="65AB263C" w14:textId="77777777">
      <w:pPr>
        <w:pStyle w:val="Geenafstand"/>
        <w:rPr>
          <w:rFonts w:ascii="Verdana" w:hAnsi="Verdana"/>
          <w:sz w:val="18"/>
          <w:szCs w:val="18"/>
        </w:rPr>
      </w:pPr>
      <w:r w:rsidRPr="00553786">
        <w:rPr>
          <w:rFonts w:ascii="Verdana" w:hAnsi="Verdana"/>
          <w:sz w:val="18"/>
          <w:szCs w:val="18"/>
        </w:rPr>
        <w:t>compensatie, terwijl de AFM aangeeft dat pensioenfondsen hun deelnemers eigenlijk al (veel) eerder</w:t>
      </w:r>
      <w:r>
        <w:rPr>
          <w:rFonts w:ascii="Verdana" w:hAnsi="Verdana"/>
          <w:sz w:val="18"/>
          <w:szCs w:val="18"/>
        </w:rPr>
        <w:t xml:space="preserve"> </w:t>
      </w:r>
      <w:r w:rsidRPr="00553786">
        <w:rPr>
          <w:rFonts w:ascii="Verdana" w:hAnsi="Verdana"/>
          <w:sz w:val="18"/>
          <w:szCs w:val="18"/>
        </w:rPr>
        <w:t>moeten informeren over de gevolgen van (arbeids-)keuzes op eventuele compensatie?</w:t>
      </w:r>
      <w:r>
        <w:rPr>
          <w:rFonts w:ascii="Verdana" w:hAnsi="Verdana"/>
          <w:sz w:val="18"/>
          <w:szCs w:val="18"/>
        </w:rPr>
        <w:br/>
      </w:r>
    </w:p>
    <w:p w:rsidRPr="00FA0C1C" w:rsidR="001A702C" w:rsidP="00B5566F" w:rsidRDefault="00B5566F" w14:paraId="2A81C1D5" w14:textId="3436357F">
      <w:pPr>
        <w:pStyle w:val="Geenafstand"/>
        <w:rPr>
          <w:rFonts w:ascii="Verdana" w:hAnsi="Verdana"/>
          <w:b/>
          <w:bCs/>
          <w:sz w:val="18"/>
          <w:szCs w:val="18"/>
        </w:rPr>
      </w:pPr>
      <w:r w:rsidRPr="002A1CE3">
        <w:rPr>
          <w:rFonts w:ascii="Verdana" w:hAnsi="Verdana"/>
          <w:b/>
          <w:bCs/>
          <w:sz w:val="18"/>
          <w:szCs w:val="18"/>
        </w:rPr>
        <w:t>Antwoord 2</w:t>
      </w:r>
    </w:p>
    <w:p w:rsidR="008877DD" w:rsidP="00B5566F" w:rsidRDefault="001A702C" w14:paraId="77C9D092" w14:textId="00A093D2">
      <w:pPr>
        <w:pStyle w:val="Geenafstand"/>
        <w:rPr>
          <w:rFonts w:ascii="Verdana" w:hAnsi="Verdana"/>
          <w:sz w:val="18"/>
          <w:szCs w:val="18"/>
        </w:rPr>
      </w:pPr>
      <w:r>
        <w:rPr>
          <w:rFonts w:ascii="Verdana" w:hAnsi="Verdana"/>
          <w:sz w:val="18"/>
          <w:szCs w:val="18"/>
        </w:rPr>
        <w:t>P</w:t>
      </w:r>
      <w:r w:rsidRPr="001A702C">
        <w:rPr>
          <w:rFonts w:ascii="Verdana" w:hAnsi="Verdana"/>
          <w:sz w:val="18"/>
          <w:szCs w:val="18"/>
        </w:rPr>
        <w:t xml:space="preserve">ensioenfondsen moeten deelnemers op persoonlijke wijze informeren over de compensatie, ongeacht of zij daarvoor in aanmerking komen. </w:t>
      </w:r>
      <w:r w:rsidR="00555074">
        <w:rPr>
          <w:rFonts w:ascii="Verdana" w:hAnsi="Verdana"/>
          <w:sz w:val="18"/>
          <w:szCs w:val="18"/>
        </w:rPr>
        <w:t xml:space="preserve">Deze informatie met persoonlijke </w:t>
      </w:r>
      <w:r w:rsidR="00373491">
        <w:rPr>
          <w:rFonts w:ascii="Verdana" w:hAnsi="Verdana"/>
          <w:sz w:val="18"/>
          <w:szCs w:val="18"/>
        </w:rPr>
        <w:t>(pensioen)</w:t>
      </w:r>
      <w:r w:rsidR="00555074">
        <w:rPr>
          <w:rFonts w:ascii="Verdana" w:hAnsi="Verdana"/>
          <w:sz w:val="18"/>
          <w:szCs w:val="18"/>
        </w:rPr>
        <w:t xml:space="preserve">bedragen </w:t>
      </w:r>
      <w:r w:rsidR="00814165">
        <w:rPr>
          <w:rFonts w:ascii="Verdana" w:hAnsi="Verdana"/>
          <w:sz w:val="18"/>
          <w:szCs w:val="18"/>
        </w:rPr>
        <w:t>staat</w:t>
      </w:r>
      <w:r w:rsidR="00555074">
        <w:rPr>
          <w:rFonts w:ascii="Verdana" w:hAnsi="Verdana"/>
          <w:sz w:val="18"/>
          <w:szCs w:val="18"/>
        </w:rPr>
        <w:t xml:space="preserve"> in </w:t>
      </w:r>
      <w:r w:rsidR="00D527F1">
        <w:rPr>
          <w:rFonts w:ascii="Verdana" w:hAnsi="Verdana"/>
          <w:sz w:val="18"/>
          <w:szCs w:val="18"/>
        </w:rPr>
        <w:t>het prognose-</w:t>
      </w:r>
      <w:r w:rsidRPr="001A702C">
        <w:rPr>
          <w:rFonts w:ascii="Verdana" w:hAnsi="Verdana"/>
          <w:sz w:val="18"/>
          <w:szCs w:val="18"/>
        </w:rPr>
        <w:t>transitieoverzicht. D</w:t>
      </w:r>
      <w:r w:rsidR="00550AA7">
        <w:rPr>
          <w:rFonts w:ascii="Verdana" w:hAnsi="Verdana"/>
          <w:sz w:val="18"/>
          <w:szCs w:val="18"/>
        </w:rPr>
        <w:t>it</w:t>
      </w:r>
      <w:r w:rsidRPr="001A702C">
        <w:rPr>
          <w:rFonts w:ascii="Verdana" w:hAnsi="Verdana"/>
          <w:sz w:val="18"/>
          <w:szCs w:val="18"/>
        </w:rPr>
        <w:t xml:space="preserve"> overzicht</w:t>
      </w:r>
      <w:r w:rsidR="00550AA7">
        <w:rPr>
          <w:rFonts w:ascii="Verdana" w:hAnsi="Verdana"/>
          <w:sz w:val="18"/>
          <w:szCs w:val="18"/>
        </w:rPr>
        <w:t xml:space="preserve"> </w:t>
      </w:r>
      <w:r w:rsidRPr="001A702C">
        <w:rPr>
          <w:rFonts w:ascii="Verdana" w:hAnsi="Verdana"/>
          <w:sz w:val="18"/>
          <w:szCs w:val="18"/>
        </w:rPr>
        <w:t>moet uiterlijk één maand voor het transitiemoment worden verstrekt</w:t>
      </w:r>
      <w:r w:rsidR="008877DD">
        <w:rPr>
          <w:rFonts w:ascii="Verdana" w:hAnsi="Verdana"/>
          <w:sz w:val="18"/>
          <w:szCs w:val="18"/>
        </w:rPr>
        <w:t>. Dit wettelijke voorschrift is in samenspraak met de AFM tot stand gekomen</w:t>
      </w:r>
      <w:r w:rsidRPr="001A702C">
        <w:rPr>
          <w:rFonts w:ascii="Verdana" w:hAnsi="Verdana"/>
          <w:sz w:val="18"/>
          <w:szCs w:val="18"/>
        </w:rPr>
        <w:t>.</w:t>
      </w:r>
      <w:r w:rsidR="001B05FE">
        <w:rPr>
          <w:rStyle w:val="Voetnootmarkering"/>
          <w:rFonts w:ascii="Verdana" w:hAnsi="Verdana"/>
          <w:sz w:val="18"/>
          <w:szCs w:val="18"/>
        </w:rPr>
        <w:footnoteReference w:id="1"/>
      </w:r>
      <w:r w:rsidRPr="001A702C">
        <w:rPr>
          <w:rFonts w:ascii="Verdana" w:hAnsi="Verdana"/>
          <w:sz w:val="18"/>
          <w:szCs w:val="18"/>
        </w:rPr>
        <w:t xml:space="preserve"> </w:t>
      </w:r>
    </w:p>
    <w:p w:rsidR="008877DD" w:rsidP="00B5566F" w:rsidRDefault="008877DD" w14:paraId="619EF883" w14:textId="77777777">
      <w:pPr>
        <w:pStyle w:val="Geenafstand"/>
        <w:rPr>
          <w:rFonts w:ascii="Verdana" w:hAnsi="Verdana"/>
          <w:sz w:val="18"/>
          <w:szCs w:val="18"/>
        </w:rPr>
      </w:pPr>
    </w:p>
    <w:p w:rsidR="001F192B" w:rsidP="00B5566F" w:rsidRDefault="008877DD" w14:paraId="25F54F57" w14:textId="5CAD5FE0">
      <w:pPr>
        <w:pStyle w:val="Geenafstand"/>
        <w:rPr>
          <w:rFonts w:ascii="Verdana" w:hAnsi="Verdana"/>
          <w:sz w:val="18"/>
          <w:szCs w:val="18"/>
        </w:rPr>
      </w:pPr>
      <w:r w:rsidRPr="008877DD">
        <w:rPr>
          <w:rFonts w:ascii="Verdana" w:hAnsi="Verdana"/>
          <w:sz w:val="18"/>
          <w:szCs w:val="18"/>
        </w:rPr>
        <w:t xml:space="preserve">Compensatie is bedoeld voor actieve deelnemers die een toekomstig nadeel ondervinden van de overstap </w:t>
      </w:r>
      <w:r w:rsidR="00373491">
        <w:rPr>
          <w:rFonts w:ascii="Verdana" w:hAnsi="Verdana"/>
          <w:sz w:val="18"/>
          <w:szCs w:val="18"/>
        </w:rPr>
        <w:t xml:space="preserve">met de pensioenregeling </w:t>
      </w:r>
      <w:r w:rsidRPr="008877DD">
        <w:rPr>
          <w:rFonts w:ascii="Verdana" w:hAnsi="Verdana"/>
          <w:sz w:val="18"/>
          <w:szCs w:val="18"/>
        </w:rPr>
        <w:t>op een andere premiesystematie</w:t>
      </w:r>
      <w:r>
        <w:rPr>
          <w:rFonts w:ascii="Verdana" w:hAnsi="Verdana"/>
          <w:sz w:val="18"/>
          <w:szCs w:val="18"/>
        </w:rPr>
        <w:t xml:space="preserve">k. </w:t>
      </w:r>
      <w:r w:rsidR="00555074">
        <w:rPr>
          <w:rFonts w:ascii="Verdana" w:hAnsi="Verdana"/>
          <w:sz w:val="18"/>
          <w:szCs w:val="18"/>
        </w:rPr>
        <w:t xml:space="preserve">Om deelnemers </w:t>
      </w:r>
      <w:r w:rsidR="00236A4A">
        <w:rPr>
          <w:rFonts w:ascii="Verdana" w:hAnsi="Verdana"/>
          <w:sz w:val="18"/>
          <w:szCs w:val="18"/>
        </w:rPr>
        <w:t xml:space="preserve">goed </w:t>
      </w:r>
      <w:r w:rsidR="00555074">
        <w:rPr>
          <w:rFonts w:ascii="Verdana" w:hAnsi="Verdana"/>
          <w:sz w:val="18"/>
          <w:szCs w:val="18"/>
        </w:rPr>
        <w:t>mee te nemen in de</w:t>
      </w:r>
      <w:r w:rsidR="00373491">
        <w:rPr>
          <w:rFonts w:ascii="Verdana" w:hAnsi="Verdana"/>
          <w:sz w:val="18"/>
          <w:szCs w:val="18"/>
        </w:rPr>
        <w:t>ze</w:t>
      </w:r>
      <w:r w:rsidR="00555074">
        <w:rPr>
          <w:rFonts w:ascii="Verdana" w:hAnsi="Verdana"/>
          <w:sz w:val="18"/>
          <w:szCs w:val="18"/>
        </w:rPr>
        <w:t xml:space="preserve"> transitie streven p</w:t>
      </w:r>
      <w:r>
        <w:rPr>
          <w:rFonts w:ascii="Verdana" w:hAnsi="Verdana"/>
          <w:sz w:val="18"/>
          <w:szCs w:val="18"/>
        </w:rPr>
        <w:t>ensioenfondsen er</w:t>
      </w:r>
      <w:r w:rsidR="00555074">
        <w:rPr>
          <w:rFonts w:ascii="Verdana" w:hAnsi="Verdana"/>
          <w:sz w:val="18"/>
          <w:szCs w:val="18"/>
        </w:rPr>
        <w:t xml:space="preserve"> </w:t>
      </w:r>
      <w:r>
        <w:rPr>
          <w:rFonts w:ascii="Verdana" w:hAnsi="Verdana"/>
          <w:sz w:val="18"/>
          <w:szCs w:val="18"/>
        </w:rPr>
        <w:t>naar om al in een vroeg stadium</w:t>
      </w:r>
      <w:r w:rsidR="00555074">
        <w:rPr>
          <w:rFonts w:ascii="Verdana" w:hAnsi="Verdana"/>
          <w:sz w:val="18"/>
          <w:szCs w:val="18"/>
        </w:rPr>
        <w:t>, eerder dan een maand voor de transitiedatum,</w:t>
      </w:r>
      <w:r>
        <w:rPr>
          <w:rFonts w:ascii="Verdana" w:hAnsi="Verdana"/>
          <w:sz w:val="18"/>
          <w:szCs w:val="18"/>
        </w:rPr>
        <w:t xml:space="preserve"> informatie te verstrekken over compensatie. </w:t>
      </w:r>
      <w:r w:rsidR="00A947D0">
        <w:rPr>
          <w:rFonts w:ascii="Verdana" w:hAnsi="Verdana"/>
          <w:sz w:val="18"/>
          <w:szCs w:val="18"/>
        </w:rPr>
        <w:t>Maar p</w:t>
      </w:r>
      <w:r w:rsidRPr="008877DD">
        <w:rPr>
          <w:rFonts w:ascii="Verdana" w:hAnsi="Verdana"/>
          <w:sz w:val="18"/>
          <w:szCs w:val="18"/>
        </w:rPr>
        <w:t xml:space="preserve">ersoonlijke informatie over de hoogte van de compensatie </w:t>
      </w:r>
      <w:r>
        <w:rPr>
          <w:rFonts w:ascii="Verdana" w:hAnsi="Verdana"/>
          <w:sz w:val="18"/>
          <w:szCs w:val="18"/>
        </w:rPr>
        <w:t xml:space="preserve">is dan </w:t>
      </w:r>
      <w:r w:rsidR="00A947D0">
        <w:rPr>
          <w:rFonts w:ascii="Verdana" w:hAnsi="Verdana"/>
          <w:sz w:val="18"/>
          <w:szCs w:val="18"/>
        </w:rPr>
        <w:t xml:space="preserve">(vaak) </w:t>
      </w:r>
      <w:r>
        <w:rPr>
          <w:rFonts w:ascii="Verdana" w:hAnsi="Verdana"/>
          <w:sz w:val="18"/>
          <w:szCs w:val="18"/>
        </w:rPr>
        <w:t xml:space="preserve">nog niet </w:t>
      </w:r>
      <w:r w:rsidRPr="008877DD">
        <w:rPr>
          <w:rFonts w:ascii="Verdana" w:hAnsi="Verdana"/>
          <w:sz w:val="18"/>
          <w:szCs w:val="18"/>
        </w:rPr>
        <w:t>beschikbaar</w:t>
      </w:r>
      <w:r>
        <w:rPr>
          <w:rFonts w:ascii="Verdana" w:hAnsi="Verdana"/>
          <w:sz w:val="18"/>
          <w:szCs w:val="18"/>
        </w:rPr>
        <w:t xml:space="preserve">. </w:t>
      </w:r>
      <w:r w:rsidR="00A947D0">
        <w:rPr>
          <w:rFonts w:ascii="Verdana" w:hAnsi="Verdana"/>
          <w:sz w:val="18"/>
          <w:szCs w:val="18"/>
        </w:rPr>
        <w:t>Om teleurstellingen te voorkomen</w:t>
      </w:r>
      <w:r w:rsidR="001F192B">
        <w:rPr>
          <w:rFonts w:ascii="Verdana" w:hAnsi="Verdana"/>
          <w:sz w:val="18"/>
          <w:szCs w:val="18"/>
        </w:rPr>
        <w:t xml:space="preserve">, en omdat </w:t>
      </w:r>
      <w:r w:rsidRPr="001F192B" w:rsidR="001F192B">
        <w:rPr>
          <w:rFonts w:ascii="Verdana" w:hAnsi="Verdana"/>
          <w:sz w:val="18"/>
          <w:szCs w:val="18"/>
        </w:rPr>
        <w:t xml:space="preserve">deelnemers hun keuzes vaak niet binnen een maand </w:t>
      </w:r>
      <w:r w:rsidR="001F192B">
        <w:rPr>
          <w:rFonts w:ascii="Verdana" w:hAnsi="Verdana"/>
          <w:sz w:val="18"/>
          <w:szCs w:val="18"/>
        </w:rPr>
        <w:t xml:space="preserve">kunnen </w:t>
      </w:r>
      <w:r w:rsidRPr="001F192B" w:rsidR="001F192B">
        <w:rPr>
          <w:rFonts w:ascii="Verdana" w:hAnsi="Verdana"/>
          <w:sz w:val="18"/>
          <w:szCs w:val="18"/>
        </w:rPr>
        <w:t>aanpassen</w:t>
      </w:r>
      <w:r w:rsidR="001F192B">
        <w:rPr>
          <w:rFonts w:ascii="Verdana" w:hAnsi="Verdana"/>
          <w:sz w:val="18"/>
          <w:szCs w:val="18"/>
        </w:rPr>
        <w:t>,</w:t>
      </w:r>
      <w:r>
        <w:rPr>
          <w:rFonts w:ascii="Verdana" w:hAnsi="Verdana"/>
          <w:sz w:val="18"/>
          <w:szCs w:val="18"/>
        </w:rPr>
        <w:t xml:space="preserve"> geeft AFM aan </w:t>
      </w:r>
      <w:r w:rsidRPr="008877DD">
        <w:rPr>
          <w:rFonts w:ascii="Verdana" w:hAnsi="Verdana"/>
          <w:sz w:val="18"/>
          <w:szCs w:val="18"/>
        </w:rPr>
        <w:t xml:space="preserve">dat het </w:t>
      </w:r>
      <w:r w:rsidR="00A947D0">
        <w:rPr>
          <w:rFonts w:ascii="Verdana" w:hAnsi="Verdana"/>
          <w:sz w:val="18"/>
          <w:szCs w:val="18"/>
        </w:rPr>
        <w:t xml:space="preserve">verstandig </w:t>
      </w:r>
      <w:r w:rsidRPr="008877DD">
        <w:rPr>
          <w:rFonts w:ascii="Verdana" w:hAnsi="Verdana"/>
          <w:sz w:val="18"/>
          <w:szCs w:val="18"/>
        </w:rPr>
        <w:t>is als fondsen en werkgevers de werknemers er al eerder op wijzen hoe de regeling werkt en wie ervoor in aanmerking komen</w:t>
      </w:r>
      <w:r w:rsidR="00A947D0">
        <w:rPr>
          <w:rFonts w:ascii="Verdana" w:hAnsi="Verdana"/>
          <w:sz w:val="18"/>
          <w:szCs w:val="18"/>
        </w:rPr>
        <w:t>.</w:t>
      </w:r>
    </w:p>
    <w:p w:rsidR="001F192B" w:rsidP="00B5566F" w:rsidRDefault="001F192B" w14:paraId="220C08C8" w14:textId="77777777">
      <w:pPr>
        <w:pStyle w:val="Geenafstand"/>
        <w:rPr>
          <w:rFonts w:ascii="Verdana" w:hAnsi="Verdana"/>
          <w:sz w:val="18"/>
          <w:szCs w:val="18"/>
        </w:rPr>
      </w:pPr>
    </w:p>
    <w:p w:rsidRPr="0076116D" w:rsidR="00B5566F" w:rsidP="00B5566F" w:rsidRDefault="00B5566F" w14:paraId="3A805324" w14:textId="77777777">
      <w:pPr>
        <w:pStyle w:val="Geenafstand"/>
        <w:rPr>
          <w:rFonts w:ascii="Verdana" w:hAnsi="Verdana"/>
          <w:b/>
          <w:bCs/>
          <w:sz w:val="18"/>
          <w:szCs w:val="18"/>
        </w:rPr>
      </w:pPr>
      <w:r>
        <w:rPr>
          <w:rFonts w:ascii="Verdana" w:hAnsi="Verdana"/>
          <w:b/>
          <w:bCs/>
          <w:sz w:val="18"/>
          <w:szCs w:val="18"/>
        </w:rPr>
        <w:t>Vraag 3</w:t>
      </w:r>
    </w:p>
    <w:p w:rsidR="00B5566F" w:rsidP="00B5566F" w:rsidRDefault="00B5566F" w14:paraId="68025894" w14:textId="77777777">
      <w:pPr>
        <w:pStyle w:val="Geenafstand"/>
        <w:rPr>
          <w:rFonts w:ascii="Verdana" w:hAnsi="Verdana"/>
          <w:sz w:val="18"/>
          <w:szCs w:val="18"/>
        </w:rPr>
      </w:pPr>
      <w:r w:rsidRPr="00553786">
        <w:rPr>
          <w:rFonts w:ascii="Verdana" w:hAnsi="Verdana"/>
          <w:sz w:val="18"/>
          <w:szCs w:val="18"/>
        </w:rPr>
        <w:t>Deelt u de zorg van de AFM dat deelnemers hierdoor het risico lopen om tienduizenden euro’s mis te</w:t>
      </w:r>
      <w:r>
        <w:rPr>
          <w:rFonts w:ascii="Verdana" w:hAnsi="Verdana"/>
          <w:sz w:val="18"/>
          <w:szCs w:val="18"/>
        </w:rPr>
        <w:t xml:space="preserve"> </w:t>
      </w:r>
      <w:r w:rsidRPr="00553786">
        <w:rPr>
          <w:rFonts w:ascii="Verdana" w:hAnsi="Verdana"/>
          <w:sz w:val="18"/>
          <w:szCs w:val="18"/>
        </w:rPr>
        <w:t>lopen, bijvoorbeeld de genoemde bedragen tot bijna €20.000 bij deelnemers van 42–45 jaar?</w:t>
      </w:r>
    </w:p>
    <w:p w:rsidR="00B5566F" w:rsidP="00B5566F" w:rsidRDefault="00B5566F" w14:paraId="3D0D1110" w14:textId="77777777">
      <w:pPr>
        <w:pStyle w:val="Geenafstand"/>
        <w:rPr>
          <w:rFonts w:ascii="Verdana" w:hAnsi="Verdana"/>
          <w:sz w:val="18"/>
          <w:szCs w:val="18"/>
        </w:rPr>
      </w:pPr>
    </w:p>
    <w:p w:rsidRPr="00B854D7" w:rsidR="00B5566F" w:rsidP="00B5566F" w:rsidRDefault="00B5566F" w14:paraId="395470D9" w14:textId="49D3A813">
      <w:pPr>
        <w:pStyle w:val="Geenafstand"/>
        <w:rPr>
          <w:rFonts w:ascii="Verdana" w:hAnsi="Verdana"/>
          <w:b/>
          <w:bCs/>
          <w:sz w:val="18"/>
          <w:szCs w:val="18"/>
        </w:rPr>
      </w:pPr>
      <w:r w:rsidRPr="00B854D7">
        <w:rPr>
          <w:rFonts w:ascii="Verdana" w:hAnsi="Verdana"/>
          <w:b/>
          <w:bCs/>
          <w:sz w:val="18"/>
          <w:szCs w:val="18"/>
        </w:rPr>
        <w:t>Antwoord 3</w:t>
      </w:r>
    </w:p>
    <w:p w:rsidR="00B5566F" w:rsidP="00B5566F" w:rsidRDefault="00B5566F" w14:paraId="777A0D18" w14:textId="62097C57">
      <w:pPr>
        <w:pStyle w:val="Geenafstand"/>
        <w:rPr>
          <w:rFonts w:ascii="Verdana" w:hAnsi="Verdana"/>
          <w:sz w:val="18"/>
          <w:szCs w:val="18"/>
        </w:rPr>
      </w:pPr>
      <w:r>
        <w:rPr>
          <w:rFonts w:ascii="Verdana" w:hAnsi="Verdana"/>
          <w:sz w:val="18"/>
          <w:szCs w:val="18"/>
        </w:rPr>
        <w:t>Met de AFM deel</w:t>
      </w:r>
      <w:r w:rsidR="00D36751">
        <w:rPr>
          <w:rFonts w:ascii="Verdana" w:hAnsi="Verdana"/>
          <w:sz w:val="18"/>
          <w:szCs w:val="18"/>
        </w:rPr>
        <w:t xml:space="preserve">t </w:t>
      </w:r>
      <w:r>
        <w:rPr>
          <w:rFonts w:ascii="Verdana" w:hAnsi="Verdana"/>
          <w:sz w:val="18"/>
          <w:szCs w:val="18"/>
        </w:rPr>
        <w:t xml:space="preserve">het </w:t>
      </w:r>
      <w:r w:rsidR="00D36751">
        <w:rPr>
          <w:rFonts w:ascii="Verdana" w:hAnsi="Verdana"/>
          <w:sz w:val="18"/>
          <w:szCs w:val="18"/>
        </w:rPr>
        <w:t xml:space="preserve">kabinet het </w:t>
      </w:r>
      <w:r>
        <w:rPr>
          <w:rFonts w:ascii="Verdana" w:hAnsi="Verdana"/>
          <w:sz w:val="18"/>
          <w:szCs w:val="18"/>
        </w:rPr>
        <w:t>uitgangspunt dat het belangrijk is dat deelnemers goed meegenomen worden in de transitie van hun pensioenfonds. Om dat te bereiken verstrekt de pensioenuitvoerder duidelijke, correcte en evenwichtige informatie over de gevolgen die de transitie heeft voor betreffende deelnemer; dat is dus van groot belang. Die informatie moet ook tijdig verstrekt worden en ertoe aanzetten dat de deelnemer relevante actie onderneemt, bijvoorbeeld bij de overweging over te stappen op ander werk.</w:t>
      </w:r>
      <w:r>
        <w:rPr>
          <w:rStyle w:val="Voetnootmarkering"/>
          <w:rFonts w:ascii="Verdana" w:hAnsi="Verdana"/>
          <w:sz w:val="18"/>
          <w:szCs w:val="18"/>
        </w:rPr>
        <w:footnoteReference w:id="2"/>
      </w:r>
    </w:p>
    <w:p w:rsidR="00A8177D" w:rsidP="00A8177D" w:rsidRDefault="00A8177D" w14:paraId="796230BB" w14:textId="77777777">
      <w:pPr>
        <w:pStyle w:val="Geenafstand"/>
        <w:rPr>
          <w:rFonts w:ascii="Verdana" w:hAnsi="Verdana"/>
          <w:b/>
          <w:bCs/>
          <w:sz w:val="18"/>
          <w:szCs w:val="18"/>
        </w:rPr>
      </w:pPr>
    </w:p>
    <w:p w:rsidR="00A8177D" w:rsidP="00A8177D" w:rsidRDefault="00A8177D" w14:paraId="152641DC" w14:textId="17BE44CD">
      <w:pPr>
        <w:pStyle w:val="Geenafstand"/>
        <w:rPr>
          <w:rFonts w:ascii="Verdana" w:hAnsi="Verdana"/>
          <w:sz w:val="18"/>
          <w:szCs w:val="18"/>
        </w:rPr>
      </w:pPr>
      <w:r w:rsidRPr="0076116D">
        <w:rPr>
          <w:rFonts w:ascii="Verdana" w:hAnsi="Verdana"/>
          <w:b/>
          <w:bCs/>
          <w:sz w:val="18"/>
          <w:szCs w:val="18"/>
        </w:rPr>
        <w:t>Vraag 4</w:t>
      </w:r>
    </w:p>
    <w:p w:rsidR="00A8177D" w:rsidP="00A8177D" w:rsidRDefault="00A8177D" w14:paraId="77B959B4" w14:textId="77777777">
      <w:pPr>
        <w:pStyle w:val="Geenafstand"/>
        <w:rPr>
          <w:rFonts w:ascii="Verdana" w:hAnsi="Verdana"/>
          <w:sz w:val="18"/>
          <w:szCs w:val="18"/>
        </w:rPr>
      </w:pPr>
      <w:r w:rsidRPr="00553786">
        <w:rPr>
          <w:rFonts w:ascii="Verdana" w:hAnsi="Verdana"/>
          <w:sz w:val="18"/>
          <w:szCs w:val="18"/>
        </w:rPr>
        <w:t>Wat vindt u ervan dat sommige pensioenfondsen aangeven dat ze deelnemers niet willen wijzen op</w:t>
      </w:r>
      <w:r>
        <w:rPr>
          <w:rFonts w:ascii="Verdana" w:hAnsi="Verdana"/>
          <w:sz w:val="18"/>
          <w:szCs w:val="18"/>
        </w:rPr>
        <w:t xml:space="preserve"> </w:t>
      </w:r>
      <w:r w:rsidRPr="00553786">
        <w:rPr>
          <w:rFonts w:ascii="Verdana" w:hAnsi="Verdana"/>
          <w:sz w:val="18"/>
          <w:szCs w:val="18"/>
        </w:rPr>
        <w:t>een bedrag dat ze mislopen omdat zij een bepaalde keuze hebben gemaakt, terwijl de AFM juist stelt</w:t>
      </w:r>
      <w:r>
        <w:rPr>
          <w:rFonts w:ascii="Verdana" w:hAnsi="Verdana"/>
          <w:sz w:val="18"/>
          <w:szCs w:val="18"/>
        </w:rPr>
        <w:t xml:space="preserve"> </w:t>
      </w:r>
      <w:r w:rsidRPr="00553786">
        <w:rPr>
          <w:rFonts w:ascii="Verdana" w:hAnsi="Verdana"/>
          <w:sz w:val="18"/>
          <w:szCs w:val="18"/>
        </w:rPr>
        <w:t>dat pensioenfondsen als onderdeel van de keuzebegeleiding wél moeten wijzen op de gevolgen van</w:t>
      </w:r>
      <w:r>
        <w:rPr>
          <w:rFonts w:ascii="Verdana" w:hAnsi="Verdana"/>
          <w:sz w:val="18"/>
          <w:szCs w:val="18"/>
        </w:rPr>
        <w:t xml:space="preserve"> </w:t>
      </w:r>
      <w:r w:rsidRPr="00553786">
        <w:rPr>
          <w:rFonts w:ascii="Verdana" w:hAnsi="Verdana"/>
          <w:sz w:val="18"/>
          <w:szCs w:val="18"/>
        </w:rPr>
        <w:t>(arbeids-)keuzes voor compensatie?</w:t>
      </w:r>
    </w:p>
    <w:p w:rsidR="00B5566F" w:rsidP="00B5566F" w:rsidRDefault="00B5566F" w14:paraId="205550E0" w14:textId="77777777">
      <w:pPr>
        <w:pStyle w:val="Geenafstand"/>
        <w:rPr>
          <w:rFonts w:ascii="Verdana" w:hAnsi="Verdana"/>
          <w:sz w:val="18"/>
          <w:szCs w:val="18"/>
        </w:rPr>
      </w:pPr>
    </w:p>
    <w:p w:rsidRPr="00A8177D" w:rsidR="00A8177D" w:rsidP="00B5566F" w:rsidRDefault="00A8177D" w14:paraId="46E52F1C" w14:textId="77777777">
      <w:pPr>
        <w:pStyle w:val="Geenafstand"/>
        <w:rPr>
          <w:rFonts w:ascii="Verdana" w:hAnsi="Verdana"/>
          <w:b/>
          <w:bCs/>
          <w:sz w:val="18"/>
          <w:szCs w:val="18"/>
        </w:rPr>
      </w:pPr>
      <w:r w:rsidRPr="00A8177D">
        <w:rPr>
          <w:rFonts w:ascii="Verdana" w:hAnsi="Verdana"/>
          <w:b/>
          <w:bCs/>
          <w:sz w:val="18"/>
          <w:szCs w:val="18"/>
        </w:rPr>
        <w:t>Antwoord 4</w:t>
      </w:r>
    </w:p>
    <w:p w:rsidR="00265D90" w:rsidP="00B5566F" w:rsidRDefault="00C46732" w14:paraId="63423813" w14:textId="2EF32EC9">
      <w:pPr>
        <w:pStyle w:val="Geenafstand"/>
        <w:rPr>
          <w:rFonts w:ascii="Verdana" w:hAnsi="Verdana"/>
          <w:sz w:val="18"/>
          <w:szCs w:val="18"/>
        </w:rPr>
      </w:pPr>
      <w:r>
        <w:rPr>
          <w:rFonts w:ascii="Verdana" w:hAnsi="Verdana"/>
          <w:sz w:val="18"/>
          <w:szCs w:val="18"/>
        </w:rPr>
        <w:t xml:space="preserve">Zoals aangegeven bij vraag 3 is het belangrijk dat deelnemers goed meegenomen worden in de transitie van hun pensioenfonds. In haar rapport geeft AFM aan dat pensioenfondsen </w:t>
      </w:r>
      <w:r w:rsidRPr="00994E54">
        <w:rPr>
          <w:rFonts w:ascii="Verdana" w:hAnsi="Verdana"/>
          <w:sz w:val="18"/>
          <w:szCs w:val="18"/>
        </w:rPr>
        <w:t xml:space="preserve">(in samenwerking met de werkgever) </w:t>
      </w:r>
      <w:r>
        <w:rPr>
          <w:rFonts w:ascii="Verdana" w:hAnsi="Verdana"/>
          <w:sz w:val="18"/>
          <w:szCs w:val="18"/>
        </w:rPr>
        <w:t xml:space="preserve">dit kunnen doen </w:t>
      </w:r>
      <w:r w:rsidRPr="00994E54">
        <w:rPr>
          <w:rFonts w:ascii="Verdana" w:hAnsi="Verdana"/>
          <w:sz w:val="18"/>
          <w:szCs w:val="18"/>
        </w:rPr>
        <w:t xml:space="preserve">bijvoorbeeld door </w:t>
      </w:r>
      <w:r>
        <w:rPr>
          <w:rFonts w:ascii="Verdana" w:hAnsi="Verdana"/>
          <w:sz w:val="18"/>
          <w:szCs w:val="18"/>
        </w:rPr>
        <w:t xml:space="preserve">al eerder dan een maand </w:t>
      </w:r>
      <w:r w:rsidRPr="00994E54">
        <w:rPr>
          <w:rFonts w:ascii="Verdana" w:hAnsi="Verdana"/>
          <w:sz w:val="18"/>
          <w:szCs w:val="18"/>
        </w:rPr>
        <w:t>voor de transitie een extra brief te sturen aan de relevante doelgroep of door extra aandacht te besteden aan compensatie op de website, in webinars of in nieuwsbriev</w:t>
      </w:r>
      <w:r>
        <w:rPr>
          <w:rFonts w:ascii="Verdana" w:hAnsi="Verdana"/>
          <w:sz w:val="18"/>
          <w:szCs w:val="18"/>
        </w:rPr>
        <w:t xml:space="preserve">en. </w:t>
      </w:r>
      <w:r w:rsidR="00B5566F">
        <w:rPr>
          <w:rFonts w:ascii="Verdana" w:hAnsi="Verdana"/>
          <w:sz w:val="18"/>
          <w:szCs w:val="18"/>
        </w:rPr>
        <w:t xml:space="preserve">Het is </w:t>
      </w:r>
      <w:r>
        <w:rPr>
          <w:rFonts w:ascii="Verdana" w:hAnsi="Verdana"/>
          <w:sz w:val="18"/>
          <w:szCs w:val="18"/>
        </w:rPr>
        <w:t xml:space="preserve">dus </w:t>
      </w:r>
      <w:r w:rsidR="00B5566F">
        <w:rPr>
          <w:rFonts w:ascii="Verdana" w:hAnsi="Verdana"/>
          <w:sz w:val="18"/>
          <w:szCs w:val="18"/>
        </w:rPr>
        <w:t xml:space="preserve">niet zo dat </w:t>
      </w:r>
      <w:r w:rsidR="00B5566F">
        <w:rPr>
          <w:rFonts w:ascii="Verdana" w:hAnsi="Verdana"/>
          <w:sz w:val="18"/>
          <w:szCs w:val="18"/>
        </w:rPr>
        <w:lastRenderedPageBreak/>
        <w:t xml:space="preserve">het </w:t>
      </w:r>
      <w:r w:rsidRPr="00553786" w:rsidR="00B5566F">
        <w:rPr>
          <w:rFonts w:ascii="Verdana" w:hAnsi="Verdana"/>
          <w:sz w:val="18"/>
          <w:szCs w:val="18"/>
        </w:rPr>
        <w:t>prognose-transitieoverzicht</w:t>
      </w:r>
      <w:r w:rsidR="00B5566F">
        <w:rPr>
          <w:rFonts w:ascii="Verdana" w:hAnsi="Verdana"/>
          <w:sz w:val="18"/>
          <w:szCs w:val="18"/>
        </w:rPr>
        <w:t xml:space="preserve"> </w:t>
      </w:r>
      <w:r w:rsidR="001773A7">
        <w:rPr>
          <w:rFonts w:ascii="Verdana" w:hAnsi="Verdana"/>
          <w:sz w:val="18"/>
          <w:szCs w:val="18"/>
        </w:rPr>
        <w:t xml:space="preserve">uiterlijk een maand voor de transitiedatum </w:t>
      </w:r>
      <w:r w:rsidR="00B5566F">
        <w:rPr>
          <w:rFonts w:ascii="Verdana" w:hAnsi="Verdana"/>
          <w:sz w:val="18"/>
          <w:szCs w:val="18"/>
        </w:rPr>
        <w:t>de enige informatie</w:t>
      </w:r>
      <w:r w:rsidR="001B05FE">
        <w:rPr>
          <w:rFonts w:ascii="Verdana" w:hAnsi="Verdana"/>
          <w:sz w:val="18"/>
          <w:szCs w:val="18"/>
        </w:rPr>
        <w:t xml:space="preserve"> over de transitie</w:t>
      </w:r>
      <w:r w:rsidR="00B5566F">
        <w:rPr>
          <w:rFonts w:ascii="Verdana" w:hAnsi="Verdana"/>
          <w:sz w:val="18"/>
          <w:szCs w:val="18"/>
        </w:rPr>
        <w:t xml:space="preserve"> is die </w:t>
      </w:r>
      <w:r w:rsidR="001B05FE">
        <w:rPr>
          <w:rFonts w:ascii="Verdana" w:hAnsi="Verdana"/>
          <w:sz w:val="18"/>
          <w:szCs w:val="18"/>
        </w:rPr>
        <w:t>deelnemers ontvangen</w:t>
      </w:r>
      <w:r w:rsidR="00B5566F">
        <w:rPr>
          <w:rFonts w:ascii="Verdana" w:hAnsi="Verdana"/>
          <w:sz w:val="18"/>
          <w:szCs w:val="18"/>
        </w:rPr>
        <w:t xml:space="preserve">. </w:t>
      </w:r>
      <w:r w:rsidR="001773A7">
        <w:rPr>
          <w:rFonts w:ascii="Verdana" w:hAnsi="Verdana"/>
          <w:sz w:val="18"/>
          <w:szCs w:val="18"/>
        </w:rPr>
        <w:t xml:space="preserve">Ook het reguliere jaarlijkse </w:t>
      </w:r>
      <w:r w:rsidR="000B329E">
        <w:rPr>
          <w:rFonts w:ascii="Verdana" w:hAnsi="Verdana"/>
          <w:sz w:val="18"/>
          <w:szCs w:val="18"/>
        </w:rPr>
        <w:t xml:space="preserve">voorgeschreven </w:t>
      </w:r>
      <w:r w:rsidR="00265D90">
        <w:rPr>
          <w:rFonts w:ascii="Verdana" w:hAnsi="Verdana"/>
          <w:sz w:val="18"/>
          <w:szCs w:val="18"/>
        </w:rPr>
        <w:t xml:space="preserve">Uniform Pensioenoverzicht </w:t>
      </w:r>
      <w:r w:rsidR="0041223F">
        <w:rPr>
          <w:rFonts w:ascii="Verdana" w:hAnsi="Verdana"/>
          <w:sz w:val="18"/>
          <w:szCs w:val="18"/>
        </w:rPr>
        <w:t xml:space="preserve">(UPO) </w:t>
      </w:r>
      <w:r w:rsidR="00265D90">
        <w:rPr>
          <w:rFonts w:ascii="Verdana" w:hAnsi="Verdana"/>
          <w:sz w:val="18"/>
          <w:szCs w:val="18"/>
        </w:rPr>
        <w:t xml:space="preserve">bevat de waarschuwing dat een eventuele uitdiensttreding gevolgen kan hebben </w:t>
      </w:r>
      <w:r w:rsidR="000B329E">
        <w:rPr>
          <w:rFonts w:ascii="Verdana" w:hAnsi="Verdana"/>
          <w:sz w:val="18"/>
          <w:szCs w:val="18"/>
        </w:rPr>
        <w:t xml:space="preserve">(voor compensatie en daarmee) voor </w:t>
      </w:r>
      <w:r w:rsidR="00265D90">
        <w:rPr>
          <w:rFonts w:ascii="Verdana" w:hAnsi="Verdana"/>
          <w:sz w:val="18"/>
          <w:szCs w:val="18"/>
        </w:rPr>
        <w:t xml:space="preserve">hun pensioenopbouw. </w:t>
      </w:r>
      <w:r w:rsidR="0041223F">
        <w:rPr>
          <w:rFonts w:ascii="Verdana" w:hAnsi="Verdana"/>
          <w:sz w:val="18"/>
          <w:szCs w:val="18"/>
        </w:rPr>
        <w:t>Omdat exacte transitie-effecten nog niet bekend zijn</w:t>
      </w:r>
      <w:r w:rsidR="00B525CB">
        <w:rPr>
          <w:rFonts w:ascii="Verdana" w:hAnsi="Verdana"/>
          <w:sz w:val="18"/>
          <w:szCs w:val="18"/>
        </w:rPr>
        <w:t>, worden in het UPO geen c</w:t>
      </w:r>
      <w:r w:rsidR="0041223F">
        <w:rPr>
          <w:rFonts w:ascii="Verdana" w:hAnsi="Verdana"/>
          <w:sz w:val="18"/>
          <w:szCs w:val="18"/>
        </w:rPr>
        <w:t xml:space="preserve">oncrete bedragen genoemd. </w:t>
      </w:r>
      <w:r w:rsidR="00B525CB">
        <w:rPr>
          <w:rFonts w:ascii="Verdana" w:hAnsi="Verdana"/>
          <w:sz w:val="18"/>
          <w:szCs w:val="18"/>
        </w:rPr>
        <w:t xml:space="preserve">Deelnemers worden </w:t>
      </w:r>
      <w:r w:rsidR="0041223F">
        <w:rPr>
          <w:rFonts w:ascii="Verdana" w:hAnsi="Verdana"/>
          <w:sz w:val="18"/>
          <w:szCs w:val="18"/>
        </w:rPr>
        <w:t xml:space="preserve">in het UPO </w:t>
      </w:r>
      <w:r w:rsidR="00265D90">
        <w:rPr>
          <w:rFonts w:ascii="Verdana" w:hAnsi="Verdana"/>
          <w:sz w:val="18"/>
          <w:szCs w:val="18"/>
        </w:rPr>
        <w:t xml:space="preserve">ook </w:t>
      </w:r>
      <w:r w:rsidR="00B525CB">
        <w:rPr>
          <w:rFonts w:ascii="Verdana" w:hAnsi="Verdana"/>
          <w:sz w:val="18"/>
          <w:szCs w:val="18"/>
        </w:rPr>
        <w:t>door</w:t>
      </w:r>
      <w:r w:rsidR="00265D90">
        <w:rPr>
          <w:rFonts w:ascii="Verdana" w:hAnsi="Verdana"/>
          <w:sz w:val="18"/>
          <w:szCs w:val="18"/>
        </w:rPr>
        <w:t>verwezen naar het deel van de website dat gaat over compensatie.</w:t>
      </w:r>
    </w:p>
    <w:p w:rsidR="00265D90" w:rsidP="00B5566F" w:rsidRDefault="00265D90" w14:paraId="3E6A874A" w14:textId="77777777">
      <w:pPr>
        <w:pStyle w:val="Geenafstand"/>
        <w:rPr>
          <w:rFonts w:ascii="Verdana" w:hAnsi="Verdana"/>
          <w:sz w:val="18"/>
          <w:szCs w:val="18"/>
        </w:rPr>
      </w:pPr>
    </w:p>
    <w:p w:rsidRPr="005445E3" w:rsidR="0089238A" w:rsidP="00B5566F" w:rsidRDefault="0042756F" w14:paraId="66FF09D6" w14:textId="0C33C0EA">
      <w:pPr>
        <w:pStyle w:val="Geenafstand"/>
        <w:rPr>
          <w:rFonts w:ascii="Verdana" w:hAnsi="Verdana"/>
          <w:sz w:val="18"/>
          <w:szCs w:val="18"/>
        </w:rPr>
      </w:pPr>
      <w:r>
        <w:rPr>
          <w:rFonts w:ascii="Verdana" w:hAnsi="Verdana"/>
          <w:sz w:val="18"/>
          <w:szCs w:val="18"/>
        </w:rPr>
        <w:t xml:space="preserve">Mijn </w:t>
      </w:r>
      <w:r w:rsidR="00C36792">
        <w:rPr>
          <w:rFonts w:ascii="Verdana" w:hAnsi="Verdana"/>
          <w:sz w:val="18"/>
          <w:szCs w:val="18"/>
        </w:rPr>
        <w:t>beeld is dat pensioenuitvoerders zich op een adequate wijze inspannen om hun deelnemers goed mee te nemen in de pensioentransitie.</w:t>
      </w:r>
      <w:r w:rsidR="000524F5">
        <w:rPr>
          <w:rFonts w:ascii="Verdana" w:hAnsi="Verdana"/>
          <w:sz w:val="18"/>
          <w:szCs w:val="18"/>
        </w:rPr>
        <w:t xml:space="preserve"> Tegelijk is duidelijk dat hier een rol en verantwoordelijkheid ligt bij pensioenfondsen en werkgevers om werknemers goed te informeren over arbeidsvoorwaarden, waaronder pensioen. Dat is niet nieuw, maar het is belangrijk om aan te geven dat hier een rol is. </w:t>
      </w:r>
      <w:r w:rsidR="003555D3">
        <w:rPr>
          <w:rFonts w:ascii="Verdana" w:hAnsi="Verdana"/>
          <w:sz w:val="18"/>
          <w:szCs w:val="18"/>
        </w:rPr>
        <w:t xml:space="preserve">Ook de werknemer heeft een rol zichzelf goed te informeren. </w:t>
      </w:r>
      <w:r w:rsidR="00B5566F">
        <w:rPr>
          <w:rFonts w:ascii="Verdana" w:hAnsi="Verdana"/>
          <w:sz w:val="18"/>
          <w:szCs w:val="18"/>
        </w:rPr>
        <w:br/>
      </w:r>
    </w:p>
    <w:p w:rsidRPr="00210557" w:rsidR="00B5566F" w:rsidP="00B5566F" w:rsidRDefault="00B5566F" w14:paraId="53FDD8C7" w14:textId="68E9A8D6">
      <w:pPr>
        <w:pStyle w:val="Geenafstand"/>
        <w:rPr>
          <w:rFonts w:ascii="Verdana" w:hAnsi="Verdana"/>
          <w:b/>
          <w:bCs/>
          <w:sz w:val="18"/>
          <w:szCs w:val="18"/>
        </w:rPr>
      </w:pPr>
      <w:r>
        <w:rPr>
          <w:rFonts w:ascii="Verdana" w:hAnsi="Verdana"/>
          <w:b/>
          <w:bCs/>
          <w:sz w:val="18"/>
          <w:szCs w:val="18"/>
        </w:rPr>
        <w:t>Vraag 5</w:t>
      </w:r>
    </w:p>
    <w:p w:rsidR="00B5566F" w:rsidP="00B5566F" w:rsidRDefault="00B5566F" w14:paraId="4C722601" w14:textId="77777777">
      <w:pPr>
        <w:pStyle w:val="Geenafstand"/>
        <w:rPr>
          <w:rFonts w:ascii="Verdana" w:hAnsi="Verdana"/>
          <w:sz w:val="18"/>
          <w:szCs w:val="18"/>
        </w:rPr>
      </w:pPr>
      <w:r w:rsidRPr="00553786">
        <w:rPr>
          <w:rFonts w:ascii="Verdana" w:hAnsi="Verdana"/>
          <w:sz w:val="18"/>
          <w:szCs w:val="18"/>
        </w:rPr>
        <w:t>Hoe beoordeelt u de verschillen tussen pensioenfondsen in de vormgeving van compensatie (zoals</w:t>
      </w:r>
      <w:r>
        <w:rPr>
          <w:rFonts w:ascii="Verdana" w:hAnsi="Verdana"/>
          <w:sz w:val="18"/>
          <w:szCs w:val="18"/>
        </w:rPr>
        <w:t xml:space="preserve"> </w:t>
      </w:r>
      <w:r w:rsidRPr="00553786">
        <w:rPr>
          <w:rFonts w:ascii="Verdana" w:hAnsi="Verdana"/>
          <w:sz w:val="18"/>
          <w:szCs w:val="18"/>
        </w:rPr>
        <w:t>leeftijdsgrenzen, berekeningswijze, behandeling van vrijwillige voortzetting na uitdiensttreding of</w:t>
      </w:r>
      <w:r>
        <w:rPr>
          <w:rFonts w:ascii="Verdana" w:hAnsi="Verdana"/>
          <w:sz w:val="18"/>
          <w:szCs w:val="18"/>
        </w:rPr>
        <w:t xml:space="preserve"> </w:t>
      </w:r>
      <w:r w:rsidRPr="00553786">
        <w:rPr>
          <w:rFonts w:ascii="Verdana" w:hAnsi="Verdana"/>
          <w:sz w:val="18"/>
          <w:szCs w:val="18"/>
        </w:rPr>
        <w:t>onbetaald (zorg)verlof) danwel de verschillen die volgens de AFM kunnen ontstaan door verschillen in</w:t>
      </w:r>
      <w:r>
        <w:rPr>
          <w:rFonts w:ascii="Verdana" w:hAnsi="Verdana"/>
          <w:sz w:val="18"/>
          <w:szCs w:val="18"/>
        </w:rPr>
        <w:t xml:space="preserve"> </w:t>
      </w:r>
      <w:r w:rsidRPr="00553786">
        <w:rPr>
          <w:rFonts w:ascii="Verdana" w:hAnsi="Verdana"/>
          <w:sz w:val="18"/>
          <w:szCs w:val="18"/>
        </w:rPr>
        <w:t>de datum waarop de status van de deelnemer wordt vastgesteld (bijvoorbeeld 31 december of 1</w:t>
      </w:r>
      <w:r>
        <w:rPr>
          <w:rFonts w:ascii="Verdana" w:hAnsi="Verdana"/>
          <w:sz w:val="18"/>
          <w:szCs w:val="18"/>
        </w:rPr>
        <w:t xml:space="preserve"> </w:t>
      </w:r>
      <w:r w:rsidRPr="00553786">
        <w:rPr>
          <w:rFonts w:ascii="Verdana" w:hAnsi="Verdana"/>
          <w:sz w:val="18"/>
          <w:szCs w:val="18"/>
        </w:rPr>
        <w:t>januari) en acht u dit een risico voor gelijke behandeling van deelnemers?</w:t>
      </w:r>
      <w:r>
        <w:rPr>
          <w:rFonts w:ascii="Verdana" w:hAnsi="Verdana"/>
          <w:sz w:val="18"/>
          <w:szCs w:val="18"/>
        </w:rPr>
        <w:br/>
      </w:r>
    </w:p>
    <w:p w:rsidRPr="00210557" w:rsidR="00B5566F" w:rsidP="00B5566F" w:rsidRDefault="00B5566F" w14:paraId="5228DACA" w14:textId="77777777">
      <w:pPr>
        <w:pStyle w:val="Geenafstand"/>
        <w:rPr>
          <w:rFonts w:ascii="Verdana" w:hAnsi="Verdana"/>
          <w:b/>
          <w:bCs/>
          <w:sz w:val="18"/>
          <w:szCs w:val="18"/>
        </w:rPr>
      </w:pPr>
      <w:r w:rsidRPr="00210557">
        <w:rPr>
          <w:rFonts w:ascii="Verdana" w:hAnsi="Verdana"/>
          <w:b/>
          <w:bCs/>
          <w:sz w:val="18"/>
          <w:szCs w:val="18"/>
        </w:rPr>
        <w:t>Antwoord 5</w:t>
      </w:r>
    </w:p>
    <w:p w:rsidR="00C07AAC" w:rsidP="00B5566F" w:rsidRDefault="006E447B" w14:paraId="399B4022" w14:textId="35CC14DD">
      <w:pPr>
        <w:pStyle w:val="Geenafstand"/>
        <w:rPr>
          <w:rFonts w:ascii="Verdana" w:hAnsi="Verdana"/>
          <w:sz w:val="18"/>
          <w:szCs w:val="18"/>
        </w:rPr>
      </w:pPr>
      <w:r>
        <w:rPr>
          <w:rFonts w:ascii="Verdana" w:hAnsi="Verdana"/>
          <w:sz w:val="18"/>
          <w:szCs w:val="18"/>
        </w:rPr>
        <w:t xml:space="preserve">Het staat </w:t>
      </w:r>
      <w:r w:rsidR="00C07AAC">
        <w:rPr>
          <w:rFonts w:ascii="Verdana" w:hAnsi="Verdana"/>
          <w:sz w:val="18"/>
          <w:szCs w:val="18"/>
        </w:rPr>
        <w:t xml:space="preserve">de bij de pensioenregeling betrokken werkgevers en OR (of de sociale partners) </w:t>
      </w:r>
      <w:r>
        <w:rPr>
          <w:rFonts w:ascii="Verdana" w:hAnsi="Verdana"/>
          <w:sz w:val="18"/>
          <w:szCs w:val="18"/>
        </w:rPr>
        <w:t xml:space="preserve">vrij een passende compensatieregeling af te spreken, of om dat niet te doen, zolang </w:t>
      </w:r>
      <w:r w:rsidR="00C07AAC">
        <w:rPr>
          <w:rFonts w:ascii="Verdana" w:hAnsi="Verdana"/>
          <w:sz w:val="18"/>
          <w:szCs w:val="18"/>
        </w:rPr>
        <w:t xml:space="preserve">de evenwichtigheid gewaarborgd kan worden over </w:t>
      </w:r>
      <w:r>
        <w:rPr>
          <w:rFonts w:ascii="Verdana" w:hAnsi="Verdana"/>
          <w:sz w:val="18"/>
          <w:szCs w:val="18"/>
        </w:rPr>
        <w:t xml:space="preserve">het geheel aan afspraken </w:t>
      </w:r>
      <w:r w:rsidR="00C07AAC">
        <w:rPr>
          <w:rFonts w:ascii="Verdana" w:hAnsi="Verdana"/>
          <w:sz w:val="18"/>
          <w:szCs w:val="18"/>
        </w:rPr>
        <w:t>over de nieuwe pensioenregeling en de transitie.</w:t>
      </w:r>
      <w:r w:rsidR="00C07AAC">
        <w:rPr>
          <w:rStyle w:val="Voetnootmarkering"/>
          <w:rFonts w:ascii="Verdana" w:hAnsi="Verdana"/>
          <w:sz w:val="18"/>
          <w:szCs w:val="18"/>
        </w:rPr>
        <w:footnoteReference w:id="3"/>
      </w:r>
      <w:r w:rsidR="00E57262">
        <w:rPr>
          <w:rFonts w:ascii="Verdana" w:hAnsi="Verdana"/>
          <w:sz w:val="18"/>
          <w:szCs w:val="18"/>
        </w:rPr>
        <w:t xml:space="preserve"> Omdat er verschillen zijn tussen pensioenfondsen in de vormgeving van compensatieregelingen, is het verstandig dat werknemers</w:t>
      </w:r>
      <w:r w:rsidR="00726723">
        <w:rPr>
          <w:rFonts w:ascii="Verdana" w:hAnsi="Verdana"/>
          <w:sz w:val="18"/>
          <w:szCs w:val="18"/>
        </w:rPr>
        <w:t xml:space="preserve"> met vragen</w:t>
      </w:r>
      <w:r w:rsidR="00E57262">
        <w:rPr>
          <w:rFonts w:ascii="Verdana" w:hAnsi="Verdana"/>
          <w:sz w:val="18"/>
          <w:szCs w:val="18"/>
        </w:rPr>
        <w:t xml:space="preserve"> contact opnemen met de werkgever of met het pensioenfonds als er iets </w:t>
      </w:r>
      <w:r w:rsidR="00182496">
        <w:rPr>
          <w:rFonts w:ascii="Verdana" w:hAnsi="Verdana"/>
          <w:sz w:val="18"/>
          <w:szCs w:val="18"/>
        </w:rPr>
        <w:t xml:space="preserve">gaat </w:t>
      </w:r>
      <w:r w:rsidR="00E57262">
        <w:rPr>
          <w:rFonts w:ascii="Verdana" w:hAnsi="Verdana"/>
          <w:sz w:val="18"/>
          <w:szCs w:val="18"/>
        </w:rPr>
        <w:t>verander</w:t>
      </w:r>
      <w:r w:rsidR="00182496">
        <w:rPr>
          <w:rFonts w:ascii="Verdana" w:hAnsi="Verdana"/>
          <w:sz w:val="18"/>
          <w:szCs w:val="18"/>
        </w:rPr>
        <w:t>en</w:t>
      </w:r>
      <w:r w:rsidR="00C013D1">
        <w:rPr>
          <w:rFonts w:ascii="Verdana" w:hAnsi="Verdana"/>
          <w:sz w:val="18"/>
          <w:szCs w:val="18"/>
        </w:rPr>
        <w:t>, privé of met werk</w:t>
      </w:r>
      <w:r w:rsidR="00E57262">
        <w:rPr>
          <w:rFonts w:ascii="Verdana" w:hAnsi="Verdana"/>
          <w:sz w:val="18"/>
          <w:szCs w:val="18"/>
        </w:rPr>
        <w:t>.</w:t>
      </w:r>
      <w:r w:rsidR="00182496">
        <w:rPr>
          <w:rFonts w:ascii="Verdana" w:hAnsi="Verdana"/>
          <w:sz w:val="18"/>
          <w:szCs w:val="18"/>
        </w:rPr>
        <w:t xml:space="preserve"> Onder het kopje ‘Compensatie voor andere opbouw van uw pensioen’ staat dit ook aangegeven op </w:t>
      </w:r>
      <w:hyperlink w:history="1" r:id="rId7">
        <w:r w:rsidRPr="00A2794B" w:rsidR="00182496">
          <w:rPr>
            <w:rStyle w:val="Hyperlink"/>
            <w:rFonts w:ascii="Verdana" w:hAnsi="Verdana"/>
            <w:sz w:val="18"/>
            <w:szCs w:val="18"/>
          </w:rPr>
          <w:t>www.pensioenduidelijkheid.nl</w:t>
        </w:r>
      </w:hyperlink>
      <w:r w:rsidR="00182496">
        <w:rPr>
          <w:rFonts w:ascii="Verdana" w:hAnsi="Verdana"/>
          <w:sz w:val="18"/>
          <w:szCs w:val="18"/>
        </w:rPr>
        <w:t xml:space="preserve">.  </w:t>
      </w:r>
      <w:r w:rsidR="00E57262">
        <w:rPr>
          <w:rFonts w:ascii="Verdana" w:hAnsi="Verdana"/>
          <w:sz w:val="18"/>
          <w:szCs w:val="18"/>
        </w:rPr>
        <w:t xml:space="preserve"> </w:t>
      </w:r>
    </w:p>
    <w:p w:rsidRPr="00553786" w:rsidR="00C924AD" w:rsidP="00B5566F" w:rsidRDefault="00C924AD" w14:paraId="058C211E" w14:textId="77777777">
      <w:pPr>
        <w:pStyle w:val="Geenafstand"/>
        <w:rPr>
          <w:rFonts w:ascii="Verdana" w:hAnsi="Verdana"/>
          <w:sz w:val="18"/>
          <w:szCs w:val="18"/>
        </w:rPr>
      </w:pPr>
    </w:p>
    <w:p w:rsidRPr="00260830" w:rsidR="00B5566F" w:rsidP="00B5566F" w:rsidRDefault="00B5566F" w14:paraId="331C5556" w14:textId="77777777">
      <w:pPr>
        <w:pStyle w:val="Geenafstand"/>
        <w:rPr>
          <w:rFonts w:ascii="Verdana" w:hAnsi="Verdana"/>
          <w:b/>
          <w:bCs/>
          <w:sz w:val="18"/>
          <w:szCs w:val="18"/>
        </w:rPr>
      </w:pPr>
      <w:r>
        <w:rPr>
          <w:rFonts w:ascii="Verdana" w:hAnsi="Verdana"/>
          <w:b/>
          <w:bCs/>
          <w:sz w:val="18"/>
          <w:szCs w:val="18"/>
        </w:rPr>
        <w:t>Vraag 6</w:t>
      </w:r>
    </w:p>
    <w:p w:rsidRPr="00553786" w:rsidR="00B5566F" w:rsidP="00B5566F" w:rsidRDefault="00B5566F" w14:paraId="610284AE" w14:textId="77777777">
      <w:pPr>
        <w:pStyle w:val="Geenafstand"/>
        <w:rPr>
          <w:rFonts w:ascii="Verdana" w:hAnsi="Verdana"/>
          <w:sz w:val="18"/>
          <w:szCs w:val="18"/>
        </w:rPr>
      </w:pPr>
      <w:r w:rsidRPr="00553786">
        <w:rPr>
          <w:rFonts w:ascii="Verdana" w:hAnsi="Verdana"/>
          <w:sz w:val="18"/>
          <w:szCs w:val="18"/>
        </w:rPr>
        <w:t>Bent u bereid minimale wettelijke eisen of richtlijnen vast te leggen voor communicatie over</w:t>
      </w:r>
    </w:p>
    <w:p w:rsidRPr="00553786" w:rsidR="00B5566F" w:rsidP="00B5566F" w:rsidRDefault="00B5566F" w14:paraId="38A8E925" w14:textId="77777777">
      <w:pPr>
        <w:pStyle w:val="Geenafstand"/>
        <w:rPr>
          <w:rFonts w:ascii="Verdana" w:hAnsi="Verdana"/>
          <w:sz w:val="18"/>
          <w:szCs w:val="18"/>
        </w:rPr>
      </w:pPr>
      <w:r w:rsidRPr="00553786">
        <w:rPr>
          <w:rFonts w:ascii="Verdana" w:hAnsi="Verdana"/>
          <w:sz w:val="18"/>
          <w:szCs w:val="18"/>
        </w:rPr>
        <w:t>compensatieregelingen, waaronder een passende minimale termijn voor die communicatie?</w:t>
      </w:r>
    </w:p>
    <w:p w:rsidR="00B5566F" w:rsidP="00B5566F" w:rsidRDefault="00B5566F" w14:paraId="4304F36D" w14:textId="77777777">
      <w:pPr>
        <w:pStyle w:val="Geenafstand"/>
        <w:rPr>
          <w:rFonts w:ascii="Verdana" w:hAnsi="Verdana"/>
          <w:sz w:val="18"/>
          <w:szCs w:val="18"/>
        </w:rPr>
      </w:pPr>
    </w:p>
    <w:p w:rsidRPr="00E11D56" w:rsidR="00B5566F" w:rsidP="00B5566F" w:rsidRDefault="00B5566F" w14:paraId="2FFB8546" w14:textId="77777777">
      <w:pPr>
        <w:pStyle w:val="Geenafstand"/>
        <w:rPr>
          <w:rFonts w:ascii="Verdana" w:hAnsi="Verdana"/>
          <w:b/>
          <w:bCs/>
          <w:sz w:val="18"/>
          <w:szCs w:val="18"/>
        </w:rPr>
      </w:pPr>
      <w:r w:rsidRPr="00E11D56">
        <w:rPr>
          <w:rFonts w:ascii="Verdana" w:hAnsi="Verdana"/>
          <w:b/>
          <w:bCs/>
          <w:sz w:val="18"/>
          <w:szCs w:val="18"/>
        </w:rPr>
        <w:t>Antwoord 6</w:t>
      </w:r>
    </w:p>
    <w:p w:rsidR="00B5566F" w:rsidP="00B5566F" w:rsidRDefault="00B5566F" w14:paraId="5F349EC0" w14:textId="77777777">
      <w:pPr>
        <w:pStyle w:val="Geenafstand"/>
        <w:rPr>
          <w:rFonts w:ascii="Verdana" w:hAnsi="Verdana"/>
          <w:sz w:val="18"/>
          <w:szCs w:val="18"/>
        </w:rPr>
      </w:pPr>
      <w:r>
        <w:rPr>
          <w:rFonts w:ascii="Verdana" w:hAnsi="Verdana"/>
          <w:sz w:val="18"/>
          <w:szCs w:val="18"/>
        </w:rPr>
        <w:t>In het licht van bovenstaande is er geen concrete aanleiding om de voorschriften aan te passen die zien op de informatieverstrekking over (de werking van) compensatieregelingen.</w:t>
      </w:r>
    </w:p>
    <w:p w:rsidRPr="0089763F" w:rsidR="00B5566F" w:rsidP="00B5566F" w:rsidRDefault="00B5566F" w14:paraId="00BB212B" w14:textId="77777777">
      <w:pPr>
        <w:pStyle w:val="Geenafstand"/>
        <w:rPr>
          <w:rFonts w:ascii="Verdana" w:hAnsi="Verdana"/>
          <w:b/>
          <w:bCs/>
          <w:sz w:val="18"/>
          <w:szCs w:val="18"/>
        </w:rPr>
      </w:pPr>
      <w:r>
        <w:rPr>
          <w:rFonts w:ascii="Verdana" w:hAnsi="Verdana"/>
          <w:sz w:val="18"/>
          <w:szCs w:val="18"/>
        </w:rPr>
        <w:br/>
      </w:r>
      <w:r w:rsidRPr="0089763F">
        <w:rPr>
          <w:rFonts w:ascii="Verdana" w:hAnsi="Verdana"/>
          <w:b/>
          <w:bCs/>
          <w:sz w:val="18"/>
          <w:szCs w:val="18"/>
        </w:rPr>
        <w:t>Vraag 7</w:t>
      </w:r>
    </w:p>
    <w:p w:rsidRPr="00553786" w:rsidR="00B5566F" w:rsidP="00B5566F" w:rsidRDefault="00B5566F" w14:paraId="25F413F0" w14:textId="77777777">
      <w:pPr>
        <w:pStyle w:val="Geenafstand"/>
        <w:rPr>
          <w:rFonts w:ascii="Verdana" w:hAnsi="Verdana"/>
          <w:sz w:val="18"/>
          <w:szCs w:val="18"/>
        </w:rPr>
      </w:pPr>
      <w:r w:rsidRPr="00553786">
        <w:rPr>
          <w:rFonts w:ascii="Verdana" w:hAnsi="Verdana"/>
          <w:sz w:val="18"/>
          <w:szCs w:val="18"/>
        </w:rPr>
        <w:t>Kunt u toezeggen dat u deze vragen éen voor één en binnen drie weken zult beantwoorden?</w:t>
      </w:r>
    </w:p>
    <w:p w:rsidR="00B5566F" w:rsidP="00B5566F" w:rsidRDefault="00B5566F" w14:paraId="1FADA333" w14:textId="77777777">
      <w:pPr>
        <w:pStyle w:val="Geenafstand"/>
        <w:rPr>
          <w:rFonts w:ascii="Verdana" w:hAnsi="Verdana"/>
          <w:sz w:val="18"/>
          <w:szCs w:val="18"/>
        </w:rPr>
      </w:pPr>
    </w:p>
    <w:p w:rsidRPr="0089763F" w:rsidR="00B5566F" w:rsidP="00B5566F" w:rsidRDefault="00B5566F" w14:paraId="635AA5AB" w14:textId="77777777">
      <w:pPr>
        <w:pStyle w:val="Geenafstand"/>
        <w:rPr>
          <w:rFonts w:ascii="Verdana" w:hAnsi="Verdana"/>
          <w:b/>
          <w:bCs/>
          <w:sz w:val="18"/>
          <w:szCs w:val="18"/>
        </w:rPr>
      </w:pPr>
      <w:r>
        <w:rPr>
          <w:rFonts w:ascii="Verdana" w:hAnsi="Verdana"/>
          <w:b/>
          <w:bCs/>
          <w:sz w:val="18"/>
          <w:szCs w:val="18"/>
        </w:rPr>
        <w:t>Antwoord 7</w:t>
      </w:r>
    </w:p>
    <w:p w:rsidR="00B5566F" w:rsidP="00B5566F" w:rsidRDefault="00C57220" w14:paraId="0E8324DE" w14:textId="188A1F6D">
      <w:pPr>
        <w:pStyle w:val="Geenafstand"/>
        <w:rPr>
          <w:rFonts w:ascii="Verdana" w:hAnsi="Verdana"/>
          <w:sz w:val="18"/>
          <w:szCs w:val="18"/>
        </w:rPr>
      </w:pPr>
      <w:r>
        <w:rPr>
          <w:rFonts w:ascii="Verdana" w:hAnsi="Verdana"/>
          <w:sz w:val="18"/>
          <w:szCs w:val="18"/>
        </w:rPr>
        <w:t>De beantwoording is zo snel als mogelijk opgesteld en naar uw Kamer verzonden</w:t>
      </w:r>
      <w:r w:rsidR="00B5566F">
        <w:rPr>
          <w:rFonts w:ascii="Verdana" w:hAnsi="Verdana"/>
          <w:sz w:val="18"/>
          <w:szCs w:val="18"/>
        </w:rPr>
        <w:t>.</w:t>
      </w:r>
    </w:p>
    <w:p w:rsidR="00B5566F" w:rsidP="00553786" w:rsidRDefault="00B5566F" w14:paraId="4C75F69A" w14:textId="77777777">
      <w:pPr>
        <w:pStyle w:val="Geenafstand"/>
        <w:rPr>
          <w:rFonts w:ascii="Verdana" w:hAnsi="Verdana"/>
          <w:sz w:val="18"/>
          <w:szCs w:val="18"/>
        </w:rPr>
      </w:pPr>
    </w:p>
    <w:p w:rsidRPr="00553786" w:rsidR="00B5566F" w:rsidP="00553786" w:rsidRDefault="00B5566F" w14:paraId="6008FA54" w14:textId="77777777">
      <w:pPr>
        <w:pStyle w:val="Geenafstand"/>
        <w:rPr>
          <w:rFonts w:ascii="Verdana" w:hAnsi="Verdana"/>
          <w:sz w:val="18"/>
          <w:szCs w:val="18"/>
        </w:rPr>
      </w:pPr>
    </w:p>
    <w:p w:rsidRPr="00553786" w:rsidR="00553786" w:rsidP="00553786" w:rsidRDefault="00553786" w14:paraId="5D022FE4" w14:textId="5BBF1CA0">
      <w:pPr>
        <w:pStyle w:val="Geenafstand"/>
        <w:rPr>
          <w:rFonts w:ascii="Verdana" w:hAnsi="Verdana"/>
          <w:sz w:val="18"/>
          <w:szCs w:val="18"/>
        </w:rPr>
      </w:pPr>
      <w:r w:rsidRPr="00553786">
        <w:rPr>
          <w:rFonts w:ascii="Verdana" w:hAnsi="Verdana"/>
          <w:sz w:val="18"/>
          <w:szCs w:val="18"/>
        </w:rPr>
        <w:t>1) AFM, 11 september 2025, 'Informeer deelnemers tijdig en concreet over</w:t>
      </w:r>
      <w:r>
        <w:rPr>
          <w:rFonts w:ascii="Verdana" w:hAnsi="Verdana"/>
          <w:sz w:val="18"/>
          <w:szCs w:val="18"/>
        </w:rPr>
        <w:t xml:space="preserve"> </w:t>
      </w:r>
      <w:r w:rsidRPr="00553786">
        <w:rPr>
          <w:rFonts w:ascii="Verdana" w:hAnsi="Verdana"/>
          <w:sz w:val="18"/>
          <w:szCs w:val="18"/>
        </w:rPr>
        <w:t xml:space="preserve">compensatie', </w:t>
      </w:r>
      <w:hyperlink w:history="1" r:id="rId8">
        <w:r w:rsidRPr="00553786">
          <w:rPr>
            <w:rStyle w:val="Hyperlink"/>
            <w:rFonts w:ascii="Verdana" w:hAnsi="Verdana"/>
            <w:sz w:val="18"/>
            <w:szCs w:val="18"/>
          </w:rPr>
          <w:t>https://www.afm.nl/nl-nl/sector/actueel/2025/sep/pb-rapport-compensatie</w:t>
        </w:r>
      </w:hyperlink>
    </w:p>
    <w:p w:rsidRPr="00553786" w:rsidR="00553786" w:rsidP="00553786" w:rsidRDefault="00553786" w14:paraId="37F42169" w14:textId="2938AD12">
      <w:pPr>
        <w:pStyle w:val="Geenafstand"/>
        <w:rPr>
          <w:rFonts w:ascii="Verdana" w:hAnsi="Verdana"/>
          <w:sz w:val="18"/>
          <w:szCs w:val="18"/>
        </w:rPr>
      </w:pPr>
      <w:r>
        <w:rPr>
          <w:rFonts w:ascii="Verdana" w:hAnsi="Verdana"/>
          <w:sz w:val="18"/>
          <w:szCs w:val="18"/>
        </w:rPr>
        <w:br/>
      </w:r>
      <w:r w:rsidRPr="00553786">
        <w:rPr>
          <w:rFonts w:ascii="Verdana" w:hAnsi="Verdana"/>
          <w:sz w:val="18"/>
          <w:szCs w:val="18"/>
        </w:rPr>
        <w:t>2) Pensioen Pro, 24 september 2025, 'AFM toont zich bezorgd over</w:t>
      </w:r>
    </w:p>
    <w:p w:rsidRPr="00553786" w:rsidR="003451A0" w:rsidP="00553786" w:rsidRDefault="00553786" w14:paraId="121B6D73" w14:textId="6A26BD43">
      <w:pPr>
        <w:pStyle w:val="Geenafstand"/>
        <w:rPr>
          <w:rFonts w:ascii="Verdana" w:hAnsi="Verdana"/>
          <w:sz w:val="18"/>
          <w:szCs w:val="18"/>
          <w:lang w:val="fr-FR"/>
        </w:rPr>
      </w:pPr>
      <w:r w:rsidRPr="00553786">
        <w:rPr>
          <w:rFonts w:ascii="Verdana" w:hAnsi="Verdana"/>
          <w:sz w:val="18"/>
          <w:szCs w:val="18"/>
          <w:lang w:val="fr-FR"/>
        </w:rPr>
        <w:t xml:space="preserve">compensatiecommunicatie', </w:t>
      </w:r>
      <w:hyperlink w:history="1" r:id="rId9">
        <w:r w:rsidRPr="00553786">
          <w:rPr>
            <w:rStyle w:val="Hyperlink"/>
            <w:rFonts w:ascii="Verdana" w:hAnsi="Verdana"/>
            <w:sz w:val="18"/>
            <w:szCs w:val="18"/>
            <w:lang w:val="fr-FR"/>
          </w:rPr>
          <w:t>https://pensioenpro.nl/afm-toont-zich-bezorgd-over-compensatiecommunicatie/</w:t>
        </w:r>
      </w:hyperlink>
    </w:p>
    <w:sectPr w:rsidRPr="00553786" w:rsidR="003451A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85D2" w14:textId="77777777" w:rsidR="00B5566F" w:rsidRDefault="00B5566F" w:rsidP="00B5566F">
      <w:pPr>
        <w:spacing w:after="0" w:line="240" w:lineRule="auto"/>
      </w:pPr>
      <w:r>
        <w:separator/>
      </w:r>
    </w:p>
  </w:endnote>
  <w:endnote w:type="continuationSeparator" w:id="0">
    <w:p w14:paraId="22A76464" w14:textId="77777777" w:rsidR="00B5566F" w:rsidRDefault="00B5566F" w:rsidP="00B5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3EE" w14:textId="77777777" w:rsidR="00227EE0" w:rsidRDefault="00227E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8749" w14:textId="77777777" w:rsidR="00227EE0" w:rsidRDefault="00227E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2DB" w14:textId="77777777" w:rsidR="00227EE0" w:rsidRDefault="00227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4663" w14:textId="77777777" w:rsidR="00B5566F" w:rsidRDefault="00B5566F" w:rsidP="00B5566F">
      <w:pPr>
        <w:spacing w:after="0" w:line="240" w:lineRule="auto"/>
      </w:pPr>
      <w:r>
        <w:separator/>
      </w:r>
    </w:p>
  </w:footnote>
  <w:footnote w:type="continuationSeparator" w:id="0">
    <w:p w14:paraId="489E975A" w14:textId="77777777" w:rsidR="00B5566F" w:rsidRDefault="00B5566F" w:rsidP="00B5566F">
      <w:pPr>
        <w:spacing w:after="0" w:line="240" w:lineRule="auto"/>
      </w:pPr>
      <w:r>
        <w:continuationSeparator/>
      </w:r>
    </w:p>
  </w:footnote>
  <w:footnote w:id="1">
    <w:p w14:paraId="579CC6DF" w14:textId="735F8430" w:rsidR="001B05FE" w:rsidRPr="001B05FE" w:rsidRDefault="001B05FE">
      <w:pPr>
        <w:pStyle w:val="Voetnoottekst"/>
        <w:rPr>
          <w:rFonts w:ascii="Verdana" w:hAnsi="Verdana"/>
          <w:sz w:val="16"/>
          <w:szCs w:val="16"/>
        </w:rPr>
      </w:pPr>
      <w:r w:rsidRPr="001B05FE">
        <w:rPr>
          <w:rStyle w:val="Voetnootmarkering"/>
          <w:rFonts w:ascii="Verdana" w:hAnsi="Verdana"/>
          <w:sz w:val="16"/>
          <w:szCs w:val="16"/>
        </w:rPr>
        <w:footnoteRef/>
      </w:r>
      <w:r w:rsidRPr="001B05FE">
        <w:rPr>
          <w:rFonts w:ascii="Verdana" w:hAnsi="Verdana"/>
          <w:sz w:val="16"/>
          <w:szCs w:val="16"/>
        </w:rPr>
        <w:t xml:space="preserve"> Artikel 46a, zesde lid, Besluit uitvoering Pensioenwet en Wet verplichte beroepspensioenregeling</w:t>
      </w:r>
    </w:p>
  </w:footnote>
  <w:footnote w:id="2">
    <w:p w14:paraId="3875B19F" w14:textId="77777777" w:rsidR="00B5566F" w:rsidRPr="001B05FE" w:rsidRDefault="00B5566F" w:rsidP="00B5566F">
      <w:pPr>
        <w:pStyle w:val="Voetnoottekst"/>
        <w:rPr>
          <w:rFonts w:ascii="Verdana" w:hAnsi="Verdana"/>
          <w:sz w:val="16"/>
          <w:szCs w:val="16"/>
        </w:rPr>
      </w:pPr>
      <w:r w:rsidRPr="001B05FE">
        <w:rPr>
          <w:rStyle w:val="Voetnootmarkering"/>
          <w:rFonts w:ascii="Verdana" w:hAnsi="Verdana"/>
          <w:sz w:val="16"/>
          <w:szCs w:val="16"/>
        </w:rPr>
        <w:footnoteRef/>
      </w:r>
      <w:r w:rsidRPr="001B05FE">
        <w:rPr>
          <w:rFonts w:ascii="Verdana" w:hAnsi="Verdana"/>
          <w:sz w:val="16"/>
          <w:szCs w:val="16"/>
        </w:rPr>
        <w:t xml:space="preserve"> Eisen aan informatieverstrekking, Artikel 48 Pensioenwet</w:t>
      </w:r>
    </w:p>
  </w:footnote>
  <w:footnote w:id="3">
    <w:p w14:paraId="3FC3C036" w14:textId="02EC011E" w:rsidR="00C07AAC" w:rsidRPr="002C04B1" w:rsidRDefault="00C07AAC">
      <w:pPr>
        <w:pStyle w:val="Voetnoottekst"/>
        <w:rPr>
          <w:rFonts w:ascii="Verdana" w:hAnsi="Verdana"/>
          <w:sz w:val="16"/>
          <w:szCs w:val="16"/>
        </w:rPr>
      </w:pPr>
      <w:r w:rsidRPr="002C04B1">
        <w:rPr>
          <w:rStyle w:val="Voetnootmarkering"/>
          <w:rFonts w:ascii="Verdana" w:hAnsi="Verdana"/>
          <w:sz w:val="16"/>
          <w:szCs w:val="16"/>
        </w:rPr>
        <w:footnoteRef/>
      </w:r>
      <w:r w:rsidRPr="002C04B1">
        <w:rPr>
          <w:rFonts w:ascii="Verdana" w:hAnsi="Verdana"/>
          <w:sz w:val="16"/>
          <w:szCs w:val="16"/>
        </w:rPr>
        <w:t xml:space="preserve"> </w:t>
      </w:r>
      <w:r w:rsidR="00AD3ED7" w:rsidRPr="002C04B1">
        <w:rPr>
          <w:rFonts w:ascii="Verdana" w:hAnsi="Verdana"/>
          <w:sz w:val="16"/>
          <w:szCs w:val="16"/>
        </w:rPr>
        <w:t xml:space="preserve">Zie hiervoor de </w:t>
      </w:r>
      <w:r w:rsidR="00F56A25" w:rsidRPr="002C04B1">
        <w:rPr>
          <w:rFonts w:ascii="Verdana" w:hAnsi="Verdana"/>
          <w:sz w:val="16"/>
          <w:szCs w:val="16"/>
        </w:rPr>
        <w:t xml:space="preserve">Handreiking evenwichtige transitie, 2023, </w:t>
      </w:r>
      <w:hyperlink r:id="rId1" w:history="1">
        <w:r w:rsidR="00F56A25" w:rsidRPr="002C04B1">
          <w:rPr>
            <w:rStyle w:val="Hyperlink"/>
            <w:rFonts w:ascii="Verdana" w:hAnsi="Verdana"/>
            <w:sz w:val="16"/>
            <w:szCs w:val="16"/>
          </w:rPr>
          <w:t>Handreiking Evenwichtige Transitie | Kamerstuk | Rijksoverheid.nl</w:t>
        </w:r>
      </w:hyperlink>
      <w:r w:rsidR="00AD3ED7" w:rsidRPr="002C04B1">
        <w:rPr>
          <w:rFonts w:ascii="Verdana" w:hAnsi="Verdana"/>
          <w:sz w:val="16"/>
          <w:szCs w:val="16"/>
        </w:rPr>
        <w:t xml:space="preserve"> en de </w:t>
      </w:r>
      <w:r w:rsidR="00AD3ED7" w:rsidRPr="009867B0">
        <w:rPr>
          <w:rFonts w:ascii="Verdana" w:hAnsi="Verdana"/>
          <w:i/>
          <w:iCs/>
          <w:sz w:val="16"/>
          <w:szCs w:val="16"/>
        </w:rPr>
        <w:t>Good Practice</w:t>
      </w:r>
      <w:r w:rsidR="00AD3ED7" w:rsidRPr="002C04B1">
        <w:rPr>
          <w:rFonts w:ascii="Verdana" w:hAnsi="Verdana"/>
          <w:sz w:val="16"/>
          <w:szCs w:val="16"/>
        </w:rPr>
        <w:t xml:space="preserve"> ‘Stappenplan onderbouwing evenwichtige transitie’, 2025 </w:t>
      </w:r>
      <w:r w:rsidR="003D1C2E" w:rsidRPr="002C04B1">
        <w:rPr>
          <w:rFonts w:ascii="Verdana" w:hAnsi="Verdana"/>
          <w:sz w:val="16"/>
          <w:szCs w:val="16"/>
        </w:rPr>
        <w:t>(</w:t>
      </w:r>
      <w:hyperlink r:id="rId2" w:history="1">
        <w:r w:rsidR="003D1C2E" w:rsidRPr="002C04B1">
          <w:rPr>
            <w:rStyle w:val="Hyperlink"/>
            <w:rFonts w:ascii="Verdana" w:hAnsi="Verdana"/>
            <w:sz w:val="16"/>
            <w:szCs w:val="16"/>
          </w:rPr>
          <w:t>link</w:t>
        </w:r>
      </w:hyperlink>
      <w:r w:rsidR="003D1C2E" w:rsidRPr="002C04B1">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CBCB" w14:textId="77777777" w:rsidR="00227EE0" w:rsidRDefault="00227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5236" w14:textId="77777777" w:rsidR="00227EE0" w:rsidRDefault="00227E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B160" w14:textId="77777777" w:rsidR="00227EE0" w:rsidRDefault="00227E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86"/>
    <w:rsid w:val="00001316"/>
    <w:rsid w:val="00010232"/>
    <w:rsid w:val="000524F5"/>
    <w:rsid w:val="00066C36"/>
    <w:rsid w:val="000B329E"/>
    <w:rsid w:val="00116D63"/>
    <w:rsid w:val="00131876"/>
    <w:rsid w:val="001773A7"/>
    <w:rsid w:val="001800B0"/>
    <w:rsid w:val="00182496"/>
    <w:rsid w:val="00182A9A"/>
    <w:rsid w:val="001A1E6D"/>
    <w:rsid w:val="001A702C"/>
    <w:rsid w:val="001B05FE"/>
    <w:rsid w:val="001F192B"/>
    <w:rsid w:val="002108BD"/>
    <w:rsid w:val="00227EE0"/>
    <w:rsid w:val="00235FFF"/>
    <w:rsid w:val="00236A4A"/>
    <w:rsid w:val="00265D90"/>
    <w:rsid w:val="00272FEE"/>
    <w:rsid w:val="00282E45"/>
    <w:rsid w:val="002B062E"/>
    <w:rsid w:val="002C04B1"/>
    <w:rsid w:val="002C1858"/>
    <w:rsid w:val="003214D0"/>
    <w:rsid w:val="00324208"/>
    <w:rsid w:val="003451A0"/>
    <w:rsid w:val="003555D3"/>
    <w:rsid w:val="00363A7D"/>
    <w:rsid w:val="00373491"/>
    <w:rsid w:val="00375C20"/>
    <w:rsid w:val="003A4961"/>
    <w:rsid w:val="003D1C2E"/>
    <w:rsid w:val="0041223F"/>
    <w:rsid w:val="0042756F"/>
    <w:rsid w:val="00471A7A"/>
    <w:rsid w:val="00504AC9"/>
    <w:rsid w:val="005445E3"/>
    <w:rsid w:val="00550AA7"/>
    <w:rsid w:val="00553786"/>
    <w:rsid w:val="00555074"/>
    <w:rsid w:val="00566E48"/>
    <w:rsid w:val="00574E89"/>
    <w:rsid w:val="00586976"/>
    <w:rsid w:val="005D37D7"/>
    <w:rsid w:val="006E447B"/>
    <w:rsid w:val="00726723"/>
    <w:rsid w:val="007A7DC5"/>
    <w:rsid w:val="00814165"/>
    <w:rsid w:val="00826FC6"/>
    <w:rsid w:val="008511E2"/>
    <w:rsid w:val="00880BB2"/>
    <w:rsid w:val="008877DD"/>
    <w:rsid w:val="0089238A"/>
    <w:rsid w:val="008C131D"/>
    <w:rsid w:val="00923961"/>
    <w:rsid w:val="009317E4"/>
    <w:rsid w:val="009521DA"/>
    <w:rsid w:val="009867B0"/>
    <w:rsid w:val="00994E54"/>
    <w:rsid w:val="009B6B88"/>
    <w:rsid w:val="009D02A4"/>
    <w:rsid w:val="00A0308B"/>
    <w:rsid w:val="00A43B56"/>
    <w:rsid w:val="00A54AA8"/>
    <w:rsid w:val="00A721F8"/>
    <w:rsid w:val="00A8177D"/>
    <w:rsid w:val="00A947D0"/>
    <w:rsid w:val="00AD2542"/>
    <w:rsid w:val="00AD3ED7"/>
    <w:rsid w:val="00B10519"/>
    <w:rsid w:val="00B34F7E"/>
    <w:rsid w:val="00B525CB"/>
    <w:rsid w:val="00B537CE"/>
    <w:rsid w:val="00B5566F"/>
    <w:rsid w:val="00BB74FC"/>
    <w:rsid w:val="00BD08AD"/>
    <w:rsid w:val="00C013D1"/>
    <w:rsid w:val="00C07AAC"/>
    <w:rsid w:val="00C36792"/>
    <w:rsid w:val="00C46732"/>
    <w:rsid w:val="00C50F87"/>
    <w:rsid w:val="00C57220"/>
    <w:rsid w:val="00C8356E"/>
    <w:rsid w:val="00C924AD"/>
    <w:rsid w:val="00C94848"/>
    <w:rsid w:val="00CB5531"/>
    <w:rsid w:val="00D24DB4"/>
    <w:rsid w:val="00D36751"/>
    <w:rsid w:val="00D50C62"/>
    <w:rsid w:val="00D527F1"/>
    <w:rsid w:val="00D72FF0"/>
    <w:rsid w:val="00DA4CC6"/>
    <w:rsid w:val="00DC7D95"/>
    <w:rsid w:val="00E57262"/>
    <w:rsid w:val="00E8451A"/>
    <w:rsid w:val="00EF7F0F"/>
    <w:rsid w:val="00F21D78"/>
    <w:rsid w:val="00F42394"/>
    <w:rsid w:val="00F438FC"/>
    <w:rsid w:val="00F47D04"/>
    <w:rsid w:val="00F50212"/>
    <w:rsid w:val="00F56A25"/>
    <w:rsid w:val="00FA0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AFF5"/>
  <w15:chartTrackingRefBased/>
  <w15:docId w15:val="{AB5DA89C-16E9-464E-B04C-4E37D2E0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7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7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7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7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7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7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7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7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7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7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7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7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7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7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7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786"/>
    <w:rPr>
      <w:rFonts w:eastAsiaTheme="majorEastAsia" w:cstheme="majorBidi"/>
      <w:color w:val="272727" w:themeColor="text1" w:themeTint="D8"/>
    </w:rPr>
  </w:style>
  <w:style w:type="paragraph" w:styleId="Titel">
    <w:name w:val="Title"/>
    <w:basedOn w:val="Standaard"/>
    <w:next w:val="Standaard"/>
    <w:link w:val="TitelChar"/>
    <w:uiPriority w:val="10"/>
    <w:qFormat/>
    <w:rsid w:val="0055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7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7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7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7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786"/>
    <w:rPr>
      <w:i/>
      <w:iCs/>
      <w:color w:val="404040" w:themeColor="text1" w:themeTint="BF"/>
    </w:rPr>
  </w:style>
  <w:style w:type="paragraph" w:styleId="Lijstalinea">
    <w:name w:val="List Paragraph"/>
    <w:basedOn w:val="Standaard"/>
    <w:uiPriority w:val="34"/>
    <w:qFormat/>
    <w:rsid w:val="00553786"/>
    <w:pPr>
      <w:ind w:left="720"/>
      <w:contextualSpacing/>
    </w:pPr>
  </w:style>
  <w:style w:type="character" w:styleId="Intensievebenadrukking">
    <w:name w:val="Intense Emphasis"/>
    <w:basedOn w:val="Standaardalinea-lettertype"/>
    <w:uiPriority w:val="21"/>
    <w:qFormat/>
    <w:rsid w:val="00553786"/>
    <w:rPr>
      <w:i/>
      <w:iCs/>
      <w:color w:val="0F4761" w:themeColor="accent1" w:themeShade="BF"/>
    </w:rPr>
  </w:style>
  <w:style w:type="paragraph" w:styleId="Duidelijkcitaat">
    <w:name w:val="Intense Quote"/>
    <w:basedOn w:val="Standaard"/>
    <w:next w:val="Standaard"/>
    <w:link w:val="DuidelijkcitaatChar"/>
    <w:uiPriority w:val="30"/>
    <w:qFormat/>
    <w:rsid w:val="00553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786"/>
    <w:rPr>
      <w:i/>
      <w:iCs/>
      <w:color w:val="0F4761" w:themeColor="accent1" w:themeShade="BF"/>
    </w:rPr>
  </w:style>
  <w:style w:type="character" w:styleId="Intensieveverwijzing">
    <w:name w:val="Intense Reference"/>
    <w:basedOn w:val="Standaardalinea-lettertype"/>
    <w:uiPriority w:val="32"/>
    <w:qFormat/>
    <w:rsid w:val="00553786"/>
    <w:rPr>
      <w:b/>
      <w:bCs/>
      <w:smallCaps/>
      <w:color w:val="0F4761" w:themeColor="accent1" w:themeShade="BF"/>
      <w:spacing w:val="5"/>
    </w:rPr>
  </w:style>
  <w:style w:type="paragraph" w:styleId="Geenafstand">
    <w:name w:val="No Spacing"/>
    <w:uiPriority w:val="1"/>
    <w:qFormat/>
    <w:rsid w:val="00553786"/>
    <w:pPr>
      <w:spacing w:after="0" w:line="240" w:lineRule="auto"/>
    </w:pPr>
  </w:style>
  <w:style w:type="character" w:styleId="Hyperlink">
    <w:name w:val="Hyperlink"/>
    <w:basedOn w:val="Standaardalinea-lettertype"/>
    <w:uiPriority w:val="99"/>
    <w:unhideWhenUsed/>
    <w:rsid w:val="00553786"/>
    <w:rPr>
      <w:color w:val="467886" w:themeColor="hyperlink"/>
      <w:u w:val="single"/>
    </w:rPr>
  </w:style>
  <w:style w:type="character" w:styleId="Onopgelostemelding">
    <w:name w:val="Unresolved Mention"/>
    <w:basedOn w:val="Standaardalinea-lettertype"/>
    <w:uiPriority w:val="99"/>
    <w:semiHidden/>
    <w:unhideWhenUsed/>
    <w:rsid w:val="00553786"/>
    <w:rPr>
      <w:color w:val="605E5C"/>
      <w:shd w:val="clear" w:color="auto" w:fill="E1DFDD"/>
    </w:rPr>
  </w:style>
  <w:style w:type="character" w:styleId="GevolgdeHyperlink">
    <w:name w:val="FollowedHyperlink"/>
    <w:basedOn w:val="Standaardalinea-lettertype"/>
    <w:uiPriority w:val="99"/>
    <w:semiHidden/>
    <w:unhideWhenUsed/>
    <w:rsid w:val="00553786"/>
    <w:rPr>
      <w:color w:val="96607D" w:themeColor="followedHyperlink"/>
      <w:u w:val="single"/>
    </w:rPr>
  </w:style>
  <w:style w:type="paragraph" w:styleId="Voetnoottekst">
    <w:name w:val="footnote text"/>
    <w:basedOn w:val="Standaard"/>
    <w:link w:val="VoetnoottekstChar"/>
    <w:uiPriority w:val="99"/>
    <w:semiHidden/>
    <w:unhideWhenUsed/>
    <w:rsid w:val="00B556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566F"/>
    <w:rPr>
      <w:sz w:val="20"/>
      <w:szCs w:val="20"/>
    </w:rPr>
  </w:style>
  <w:style w:type="character" w:styleId="Voetnootmarkering">
    <w:name w:val="footnote reference"/>
    <w:basedOn w:val="Standaardalinea-lettertype"/>
    <w:uiPriority w:val="99"/>
    <w:semiHidden/>
    <w:unhideWhenUsed/>
    <w:rsid w:val="00B5566F"/>
    <w:rPr>
      <w:vertAlign w:val="superscript"/>
    </w:rPr>
  </w:style>
  <w:style w:type="character" w:styleId="Verwijzingopmerking">
    <w:name w:val="annotation reference"/>
    <w:basedOn w:val="Standaardalinea-lettertype"/>
    <w:uiPriority w:val="99"/>
    <w:semiHidden/>
    <w:unhideWhenUsed/>
    <w:rsid w:val="00CB5531"/>
    <w:rPr>
      <w:sz w:val="16"/>
      <w:szCs w:val="16"/>
    </w:rPr>
  </w:style>
  <w:style w:type="paragraph" w:styleId="Tekstopmerking">
    <w:name w:val="annotation text"/>
    <w:basedOn w:val="Standaard"/>
    <w:link w:val="TekstopmerkingChar"/>
    <w:uiPriority w:val="99"/>
    <w:unhideWhenUsed/>
    <w:rsid w:val="00CB5531"/>
    <w:pPr>
      <w:spacing w:line="240" w:lineRule="auto"/>
    </w:pPr>
    <w:rPr>
      <w:sz w:val="20"/>
      <w:szCs w:val="20"/>
    </w:rPr>
  </w:style>
  <w:style w:type="character" w:customStyle="1" w:styleId="TekstopmerkingChar">
    <w:name w:val="Tekst opmerking Char"/>
    <w:basedOn w:val="Standaardalinea-lettertype"/>
    <w:link w:val="Tekstopmerking"/>
    <w:uiPriority w:val="99"/>
    <w:rsid w:val="00CB5531"/>
    <w:rPr>
      <w:sz w:val="20"/>
      <w:szCs w:val="20"/>
    </w:rPr>
  </w:style>
  <w:style w:type="paragraph" w:styleId="Onderwerpvanopmerking">
    <w:name w:val="annotation subject"/>
    <w:basedOn w:val="Tekstopmerking"/>
    <w:next w:val="Tekstopmerking"/>
    <w:link w:val="OnderwerpvanopmerkingChar"/>
    <w:uiPriority w:val="99"/>
    <w:semiHidden/>
    <w:unhideWhenUsed/>
    <w:rsid w:val="00CB5531"/>
    <w:rPr>
      <w:b/>
      <w:bCs/>
    </w:rPr>
  </w:style>
  <w:style w:type="character" w:customStyle="1" w:styleId="OnderwerpvanopmerkingChar">
    <w:name w:val="Onderwerp van opmerking Char"/>
    <w:basedOn w:val="TekstopmerkingChar"/>
    <w:link w:val="Onderwerpvanopmerking"/>
    <w:uiPriority w:val="99"/>
    <w:semiHidden/>
    <w:rsid w:val="00CB5531"/>
    <w:rPr>
      <w:b/>
      <w:bCs/>
      <w:sz w:val="20"/>
      <w:szCs w:val="20"/>
    </w:rPr>
  </w:style>
  <w:style w:type="paragraph" w:styleId="Revisie">
    <w:name w:val="Revision"/>
    <w:hidden/>
    <w:uiPriority w:val="99"/>
    <w:semiHidden/>
    <w:rsid w:val="001800B0"/>
    <w:pPr>
      <w:spacing w:after="0" w:line="240" w:lineRule="auto"/>
    </w:pPr>
  </w:style>
  <w:style w:type="paragraph" w:styleId="Koptekst">
    <w:name w:val="header"/>
    <w:basedOn w:val="Standaard"/>
    <w:link w:val="KoptekstChar"/>
    <w:uiPriority w:val="99"/>
    <w:unhideWhenUsed/>
    <w:rsid w:val="00227E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7EE0"/>
  </w:style>
  <w:style w:type="paragraph" w:styleId="Voettekst">
    <w:name w:val="footer"/>
    <w:basedOn w:val="Standaard"/>
    <w:link w:val="VoettekstChar"/>
    <w:uiPriority w:val="99"/>
    <w:unhideWhenUsed/>
    <w:rsid w:val="00227E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afm.nl/nl-nl/sector/actueel/2025/sep/pb-rapport-compensatie"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www.pensioenduidelijkheid.nl"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pensioenpro.nl/afm-toont-zich-bezorgd-over-compensatiecommunicati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nb.nl/nieuws-voor-de-sector/toezicht-2025/transitienieuws-good-practice-stappenplan-onderbouwing-evenwichtige-transitie-door-pensioenfondsen-die-beogen-in-te-varen-gepubliceerd/" TargetMode="External"/><Relationship Id="rId1" Type="http://schemas.openxmlformats.org/officeDocument/2006/relationships/hyperlink" Target="https://www.rijksoverheid.nl/documenten/kamerstukken/2023/07/04/handreiking-evenwichtige-tran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1032</ap:Words>
  <ap:Characters>5680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2025-11-07T16:25:00.0000000Z</dcterms:created>
  <dcterms:modified xsi:type="dcterms:W3CDTF">2025-11-07T16:25:00.0000000Z</dcterms:modified>
  <version/>
  <category/>
</coreProperties>
</file>