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BC7" w:rsidR="00A97BB8" w:rsidP="00C95BC7" w:rsidRDefault="00A97BB8" w14:paraId="3A2DC6DC" w14:textId="77777777">
      <w:pPr>
        <w:suppressAutoHyphens/>
        <w:rPr>
          <w:szCs w:val="18"/>
          <w:lang w:val="en-US"/>
        </w:rPr>
      </w:pPr>
      <w:bookmarkStart w:name="bmkMinuut" w:id="0"/>
      <w:bookmarkEnd w:id="0"/>
    </w:p>
    <w:p w:rsidRPr="00C95BC7" w:rsidR="00A97BB8" w:rsidP="00C95BC7" w:rsidRDefault="00A97BB8" w14:paraId="0932BE7E" w14:textId="77777777">
      <w:pPr>
        <w:suppressAutoHyphens/>
        <w:rPr>
          <w:szCs w:val="18"/>
          <w:lang w:val="en-US"/>
        </w:rPr>
      </w:pPr>
    </w:p>
    <w:p w:rsidRPr="00C95BC7" w:rsidR="00A97BB8" w:rsidP="00C95BC7" w:rsidRDefault="007B2DF8" w14:paraId="7AC28FB5" w14:textId="77777777">
      <w:pPr>
        <w:pStyle w:val="Retouradres"/>
        <w:suppressAutoHyphens/>
        <w:spacing w:line="240" w:lineRule="atLeast"/>
        <w:rPr>
          <w:sz w:val="16"/>
          <w:szCs w:val="16"/>
        </w:rPr>
      </w:pPr>
      <w:r w:rsidRPr="00C95BC7">
        <w:rPr>
          <w:sz w:val="16"/>
          <w:szCs w:val="16"/>
        </w:rPr>
        <w:t>&gt; Ret</w:t>
      </w:r>
      <w:r w:rsidRPr="00C95BC7" w:rsidR="00144715">
        <w:rPr>
          <w:sz w:val="16"/>
          <w:szCs w:val="16"/>
        </w:rPr>
        <w:t xml:space="preserve">ouradres Postbus 20350 2500 EJ </w:t>
      </w:r>
      <w:r w:rsidRPr="00C95BC7" w:rsidR="005C61EB">
        <w:rPr>
          <w:sz w:val="16"/>
          <w:szCs w:val="16"/>
        </w:rPr>
        <w:t xml:space="preserve"> </w:t>
      </w:r>
      <w:r w:rsidRPr="00C95BC7">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C95BC7" w:rsidR="00830D27" w:rsidTr="001E7B11" w14:paraId="23A2FEF7" w14:textId="77777777">
        <w:tc>
          <w:tcPr>
            <w:tcW w:w="3510" w:type="dxa"/>
          </w:tcPr>
          <w:p w:rsidRPr="00C95BC7" w:rsidR="0075628C" w:rsidP="00C95BC7" w:rsidRDefault="0075628C" w14:paraId="15100BD7" w14:textId="77777777">
            <w:pPr>
              <w:suppressAutoHyphens/>
              <w:rPr>
                <w:szCs w:val="18"/>
              </w:rPr>
            </w:pPr>
          </w:p>
        </w:tc>
      </w:tr>
    </w:tbl>
    <w:p w:rsidRPr="00C95BC7" w:rsidR="003502AE" w:rsidP="00C95BC7"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p>
    <w:p w:rsidRPr="00C95BC7" w:rsidR="007731EA" w:rsidP="00C95BC7" w:rsidRDefault="007731EA" w14:paraId="6956B2B0" w14:textId="45E12213">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eastAsia="zh-CN" w:bidi="hi-IN"/>
        </w:rPr>
      </w:pPr>
      <w:r w:rsidRPr="00C95BC7">
        <w:rPr>
          <w:rFonts w:eastAsia="SimSun" w:cs="Lohit Hindi"/>
          <w:kern w:val="3"/>
          <w:szCs w:val="18"/>
          <w:lang w:eastAsia="zh-CN" w:bidi="hi-IN"/>
        </w:rPr>
        <w:t xml:space="preserve">De </w:t>
      </w:r>
      <w:r w:rsidRPr="00C95BC7" w:rsidR="008777A4">
        <w:rPr>
          <w:rFonts w:eastAsia="SimSun" w:cs="Lohit Hindi"/>
          <w:kern w:val="3"/>
          <w:szCs w:val="18"/>
          <w:lang w:eastAsia="zh-CN" w:bidi="hi-IN"/>
        </w:rPr>
        <w:t>Voorzitter van de</w:t>
      </w:r>
      <w:r w:rsidRPr="00C95BC7" w:rsidR="007F5EE3">
        <w:rPr>
          <w:rFonts w:eastAsia="SimSun" w:cs="Lohit Hindi"/>
          <w:kern w:val="3"/>
          <w:szCs w:val="18"/>
          <w:lang w:eastAsia="zh-CN" w:bidi="hi-IN"/>
        </w:rPr>
        <w:t xml:space="preserve"> </w:t>
      </w:r>
      <w:r w:rsidRPr="00C95BC7" w:rsidR="008777A4">
        <w:rPr>
          <w:rFonts w:eastAsia="SimSun" w:cs="Lohit Hindi"/>
          <w:kern w:val="3"/>
          <w:szCs w:val="18"/>
          <w:lang w:eastAsia="zh-CN" w:bidi="hi-IN"/>
        </w:rPr>
        <w:t xml:space="preserve">Tweede Kamer </w:t>
      </w:r>
    </w:p>
    <w:p w:rsidRPr="00C95BC7" w:rsidR="008777A4" w:rsidP="00C95BC7" w:rsidRDefault="008777A4" w14:paraId="3628B3E2" w14:textId="1A131699">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r w:rsidRPr="00C95BC7">
        <w:rPr>
          <w:rFonts w:eastAsia="SimSun" w:cs="Lohit Hindi"/>
          <w:kern w:val="3"/>
          <w:szCs w:val="18"/>
          <w:lang w:val="de-DE" w:eastAsia="zh-CN" w:bidi="hi-IN"/>
        </w:rPr>
        <w:t xml:space="preserve">der </w:t>
      </w:r>
      <w:proofErr w:type="spellStart"/>
      <w:r w:rsidRPr="00C95BC7">
        <w:rPr>
          <w:rFonts w:eastAsia="SimSun" w:cs="Lohit Hindi"/>
          <w:kern w:val="3"/>
          <w:szCs w:val="18"/>
          <w:lang w:val="de-DE" w:eastAsia="zh-CN" w:bidi="hi-IN"/>
        </w:rPr>
        <w:t>Staten-Generaal</w:t>
      </w:r>
      <w:proofErr w:type="spellEnd"/>
    </w:p>
    <w:p w:rsidRPr="00C95BC7" w:rsidR="008777A4" w:rsidP="00C95BC7" w:rsidRDefault="007731EA" w14:paraId="08FF63C5" w14:textId="665604D8">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r w:rsidRPr="00C95BC7">
        <w:rPr>
          <w:rFonts w:eastAsia="SimSun" w:cs="Lohit Hindi"/>
          <w:kern w:val="3"/>
          <w:szCs w:val="18"/>
          <w:lang w:val="de-DE" w:eastAsia="zh-CN" w:bidi="hi-IN"/>
        </w:rPr>
        <w:t>Postbus 20018</w:t>
      </w:r>
    </w:p>
    <w:p w:rsidRPr="00C95BC7" w:rsidR="007731EA" w:rsidP="00C95BC7" w:rsidRDefault="007731EA" w14:paraId="74CE231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r w:rsidRPr="00C95BC7">
        <w:rPr>
          <w:rFonts w:eastAsia="SimSun" w:cs="Lohit Hindi"/>
          <w:kern w:val="3"/>
          <w:szCs w:val="18"/>
          <w:lang w:val="de-DE" w:eastAsia="zh-CN" w:bidi="hi-IN"/>
        </w:rPr>
        <w:t>2500 EA Den Haag</w:t>
      </w:r>
    </w:p>
    <w:p w:rsidRPr="00C95BC7" w:rsidR="007731EA" w:rsidP="00C95BC7" w:rsidRDefault="007731EA" w14:paraId="0AC882D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18"/>
          <w:lang w:val="de-DE" w:eastAsia="zh-CN" w:bidi="hi-IN"/>
        </w:rPr>
      </w:pPr>
    </w:p>
    <w:p w:rsidRPr="00C95BC7" w:rsidR="003502AE" w:rsidP="00C95BC7" w:rsidRDefault="007B2DF8" w14:paraId="66CA2ACE" w14:textId="02D383EE">
      <w:pPr>
        <w:widowControl w:val="0"/>
        <w:suppressAutoHyphens/>
        <w:autoSpaceDN w:val="0"/>
        <w:textAlignment w:val="baseline"/>
        <w:rPr>
          <w:rFonts w:eastAsia="SimSun" w:cs="Lohit Hindi"/>
          <w:kern w:val="3"/>
          <w:szCs w:val="18"/>
          <w:lang w:val="de-DE" w:eastAsia="zh-CN" w:bidi="hi-IN"/>
        </w:rPr>
      </w:pPr>
      <w:r w:rsidRPr="00C95BC7">
        <w:rPr>
          <w:rFonts w:eastAsia="SimSun" w:cs="Lohit Hindi"/>
          <w:kern w:val="3"/>
          <w:szCs w:val="18"/>
          <w:lang w:val="de-DE" w:eastAsia="zh-CN" w:bidi="hi-IN"/>
        </w:rPr>
        <w:t xml:space="preserve"> </w:t>
      </w:r>
    </w:p>
    <w:p w:rsidRPr="00C95BC7" w:rsidR="003502AE" w:rsidP="00C95BC7" w:rsidRDefault="007B2DF8" w14:paraId="74D921B6" w14:textId="35A94CD0">
      <w:pPr>
        <w:widowControl w:val="0"/>
        <w:suppressAutoHyphens/>
        <w:autoSpaceDN w:val="0"/>
        <w:textAlignment w:val="baseline"/>
        <w:rPr>
          <w:rFonts w:eastAsia="SimSun" w:cs="Lohit Hindi"/>
          <w:kern w:val="3"/>
          <w:szCs w:val="18"/>
          <w:lang w:val="de-DE" w:eastAsia="zh-CN" w:bidi="hi-IN"/>
        </w:rPr>
      </w:pPr>
      <w:r w:rsidRPr="00C95BC7">
        <w:rPr>
          <w:rFonts w:eastAsia="SimSun" w:cs="Lohit Hindi"/>
          <w:kern w:val="3"/>
          <w:szCs w:val="18"/>
          <w:lang w:val="de-DE" w:eastAsia="zh-CN" w:bidi="hi-IN"/>
        </w:rPr>
        <w:t xml:space="preserve">  </w:t>
      </w:r>
    </w:p>
    <w:p w:rsidRPr="00C95BC7" w:rsidR="00A97BB8" w:rsidP="00C95BC7" w:rsidRDefault="00A97BB8" w14:paraId="1AA398D2" w14:textId="77777777">
      <w:pPr>
        <w:suppressAutoHyphens/>
        <w:rPr>
          <w:szCs w:val="18"/>
          <w:lang w:val="de-DE"/>
        </w:rPr>
      </w:pPr>
    </w:p>
    <w:p w:rsidRPr="00C95BC7" w:rsidR="00C04DE9" w:rsidP="00C95BC7" w:rsidRDefault="00C04DE9" w14:paraId="112A627F" w14:textId="77777777">
      <w:pPr>
        <w:suppressAutoHyphens/>
        <w:rPr>
          <w:szCs w:val="18"/>
          <w:lang w:val="de-DE"/>
        </w:rPr>
      </w:pPr>
    </w:p>
    <w:p w:rsidRPr="00C95BC7" w:rsidR="00A97BB8" w:rsidP="00C95BC7" w:rsidRDefault="00A97BB8" w14:paraId="22114A13" w14:textId="77777777">
      <w:pPr>
        <w:suppressAutoHyphens/>
        <w:rPr>
          <w:szCs w:val="18"/>
          <w:lang w:val="de-DE"/>
        </w:rPr>
      </w:pPr>
    </w:p>
    <w:p w:rsidRPr="00C95BC7" w:rsidR="00054C93" w:rsidP="00C95BC7" w:rsidRDefault="00054C93" w14:paraId="0C538DA0" w14:textId="77777777">
      <w:pPr>
        <w:tabs>
          <w:tab w:val="left" w:pos="737"/>
        </w:tabs>
        <w:suppressAutoHyphens/>
        <w:outlineLvl w:val="0"/>
        <w:rPr>
          <w:szCs w:val="18"/>
          <w:lang w:val="de-DE"/>
        </w:rPr>
      </w:pPr>
    </w:p>
    <w:p w:rsidRPr="00C95BC7" w:rsidR="00054C93" w:rsidP="00C95BC7" w:rsidRDefault="00054C93" w14:paraId="7C6CFAFA" w14:textId="77777777">
      <w:pPr>
        <w:tabs>
          <w:tab w:val="left" w:pos="737"/>
        </w:tabs>
        <w:suppressAutoHyphens/>
        <w:outlineLvl w:val="0"/>
        <w:rPr>
          <w:szCs w:val="18"/>
          <w:lang w:val="de-DE"/>
        </w:rPr>
      </w:pPr>
    </w:p>
    <w:p w:rsidRPr="00C95BC7" w:rsidR="009E59AE" w:rsidP="00C95BC7" w:rsidRDefault="009E59AE" w14:paraId="7BE55070" w14:textId="77777777">
      <w:pPr>
        <w:tabs>
          <w:tab w:val="left" w:pos="737"/>
        </w:tabs>
        <w:suppressAutoHyphens/>
        <w:outlineLvl w:val="0"/>
        <w:rPr>
          <w:szCs w:val="18"/>
          <w:lang w:val="de-DE"/>
        </w:rPr>
      </w:pPr>
    </w:p>
    <w:p w:rsidRPr="00C95BC7" w:rsidR="00516695" w:rsidP="00C95BC7" w:rsidRDefault="007B2DF8" w14:paraId="274BD033" w14:textId="7F8C3E63">
      <w:pPr>
        <w:tabs>
          <w:tab w:val="left" w:pos="737"/>
        </w:tabs>
        <w:suppressAutoHyphens/>
        <w:outlineLvl w:val="0"/>
        <w:rPr>
          <w:szCs w:val="18"/>
          <w:lang w:val="de-DE"/>
        </w:rPr>
      </w:pPr>
      <w:r w:rsidRPr="00C95BC7">
        <w:rPr>
          <w:szCs w:val="18"/>
          <w:lang w:val="de-DE"/>
        </w:rPr>
        <w:t>Datum</w:t>
      </w:r>
      <w:r w:rsidR="003C3D58">
        <w:rPr>
          <w:szCs w:val="18"/>
          <w:lang w:val="de-DE"/>
        </w:rPr>
        <w:t xml:space="preserve">      11 </w:t>
      </w:r>
      <w:proofErr w:type="spellStart"/>
      <w:r w:rsidR="003C3D58">
        <w:rPr>
          <w:szCs w:val="18"/>
          <w:lang w:val="de-DE"/>
        </w:rPr>
        <w:t>november</w:t>
      </w:r>
      <w:proofErr w:type="spellEnd"/>
      <w:r w:rsidR="003C3D58">
        <w:rPr>
          <w:szCs w:val="18"/>
          <w:lang w:val="de-DE"/>
        </w:rPr>
        <w:t xml:space="preserve"> 2025</w:t>
      </w:r>
      <w:r w:rsidRPr="00C95BC7" w:rsidR="00682AC0">
        <w:rPr>
          <w:szCs w:val="18"/>
          <w:lang w:val="de-DE"/>
        </w:rPr>
        <w:tab/>
      </w:r>
    </w:p>
    <w:p w:rsidRPr="00C95BC7" w:rsidR="00005041" w:rsidP="00C95BC7" w:rsidRDefault="007B2DF8" w14:paraId="227F0394" w14:textId="447A9B95">
      <w:pPr>
        <w:tabs>
          <w:tab w:val="left" w:pos="737"/>
        </w:tabs>
        <w:suppressAutoHyphens/>
        <w:ind w:left="993" w:hanging="993"/>
        <w:outlineLvl w:val="0"/>
        <w:rPr>
          <w:szCs w:val="18"/>
        </w:rPr>
      </w:pPr>
      <w:r w:rsidRPr="00C95BC7">
        <w:rPr>
          <w:szCs w:val="18"/>
        </w:rPr>
        <w:t>Betreft</w:t>
      </w:r>
      <w:r w:rsidRPr="00C95BC7" w:rsidR="002E4CFB">
        <w:rPr>
          <w:szCs w:val="18"/>
        </w:rPr>
        <w:tab/>
      </w:r>
      <w:r w:rsidRPr="00C95BC7" w:rsidR="002E4CFB">
        <w:rPr>
          <w:szCs w:val="18"/>
        </w:rPr>
        <w:tab/>
      </w:r>
      <w:r w:rsidRPr="00C95BC7" w:rsidR="005212B5">
        <w:rPr>
          <w:szCs w:val="18"/>
        </w:rPr>
        <w:t xml:space="preserve">Commissiebrief </w:t>
      </w:r>
      <w:r w:rsidRPr="00C95BC7" w:rsidR="00F15E23">
        <w:rPr>
          <w:szCs w:val="18"/>
        </w:rPr>
        <w:t>inzake</w:t>
      </w:r>
      <w:r w:rsidRPr="00C95BC7">
        <w:rPr>
          <w:szCs w:val="18"/>
        </w:rPr>
        <w:t xml:space="preserve"> </w:t>
      </w:r>
      <w:r w:rsidRPr="00C95BC7" w:rsidR="005212B5">
        <w:rPr>
          <w:szCs w:val="18"/>
        </w:rPr>
        <w:t xml:space="preserve">petitie “Vergoed </w:t>
      </w:r>
      <w:proofErr w:type="spellStart"/>
      <w:r w:rsidRPr="00C95BC7" w:rsidR="005212B5">
        <w:rPr>
          <w:szCs w:val="18"/>
        </w:rPr>
        <w:t>Voxzogo</w:t>
      </w:r>
      <w:proofErr w:type="spellEnd"/>
      <w:r w:rsidRPr="00C95BC7" w:rsidR="005212B5">
        <w:rPr>
          <w:szCs w:val="18"/>
        </w:rPr>
        <w:t xml:space="preserve"> voor kinderen met achondroplasie, laat onze kinderen groeien”</w:t>
      </w:r>
    </w:p>
    <w:p w:rsidRPr="00C95BC7" w:rsidR="004542AB" w:rsidP="00C95BC7" w:rsidRDefault="004542AB" w14:paraId="7DB91071" w14:textId="77777777">
      <w:pPr>
        <w:suppressAutoHyphens/>
        <w:rPr>
          <w:szCs w:val="18"/>
        </w:rPr>
      </w:pPr>
    </w:p>
    <w:p w:rsidRPr="00C95BC7" w:rsidR="004542AB" w:rsidP="00C95BC7" w:rsidRDefault="004542AB" w14:paraId="3FB8AA6C" w14:textId="77777777">
      <w:pPr>
        <w:suppressAutoHyphens/>
        <w:rPr>
          <w:szCs w:val="18"/>
        </w:rPr>
      </w:pPr>
    </w:p>
    <w:p w:rsidRPr="00C95BC7" w:rsidR="004542AB" w:rsidP="00C95BC7" w:rsidRDefault="004542AB" w14:paraId="2A6ED650" w14:textId="77777777">
      <w:pPr>
        <w:suppressAutoHyphens/>
        <w:rPr>
          <w:szCs w:val="18"/>
        </w:rPr>
      </w:pPr>
    </w:p>
    <w:p w:rsidRPr="00C95BC7" w:rsidR="004542AB" w:rsidP="00C95BC7" w:rsidRDefault="007B2DF8" w14:paraId="7920962C" w14:textId="77777777">
      <w:pPr>
        <w:suppressAutoHyphens/>
        <w:rPr>
          <w:szCs w:val="18"/>
        </w:rPr>
      </w:pPr>
      <w:r w:rsidRPr="00C95BC7">
        <w:rPr>
          <w:szCs w:val="18"/>
        </w:rPr>
        <w:t>Geachte voorzitter,</w:t>
      </w:r>
    </w:p>
    <w:p w:rsidRPr="00C95BC7" w:rsidR="004542AB" w:rsidP="00C95BC7" w:rsidRDefault="004542AB" w14:paraId="722E1163" w14:textId="77777777">
      <w:pPr>
        <w:suppressAutoHyphens/>
        <w:rPr>
          <w:szCs w:val="18"/>
        </w:rPr>
      </w:pPr>
    </w:p>
    <w:p w:rsidRPr="00C95BC7" w:rsidR="00354F81" w:rsidP="00C95BC7" w:rsidRDefault="00354F81" w14:paraId="070E97E7" w14:textId="5EEBF552">
      <w:pPr>
        <w:widowControl w:val="0"/>
        <w:suppressAutoHyphens/>
        <w:autoSpaceDN w:val="0"/>
        <w:textAlignment w:val="baseline"/>
        <w:rPr>
          <w:rFonts w:eastAsia="DejaVu Sans" w:cs="Lohit Hindi"/>
          <w:kern w:val="3"/>
          <w:szCs w:val="18"/>
          <w:lang w:eastAsia="zh-CN" w:bidi="hi-IN"/>
        </w:rPr>
      </w:pPr>
      <w:bookmarkStart w:name="_Hlk201926765" w:id="1"/>
      <w:r w:rsidRPr="00C95BC7">
        <w:rPr>
          <w:rFonts w:eastAsia="DejaVu Sans" w:cs="Lohit Hindi"/>
          <w:kern w:val="3"/>
          <w:szCs w:val="18"/>
          <w:lang w:eastAsia="zh-CN" w:bidi="hi-IN"/>
        </w:rPr>
        <w:t xml:space="preserve">Bij het commissiedebat </w:t>
      </w:r>
      <w:r w:rsidRPr="00C95BC7" w:rsidR="008777A4">
        <w:rPr>
          <w:rFonts w:eastAsia="DejaVu Sans" w:cs="Lohit Hindi"/>
          <w:kern w:val="3"/>
          <w:szCs w:val="18"/>
          <w:lang w:eastAsia="zh-CN" w:bidi="hi-IN"/>
        </w:rPr>
        <w:t>H</w:t>
      </w:r>
      <w:r w:rsidRPr="00C95BC7">
        <w:rPr>
          <w:rFonts w:eastAsia="DejaVu Sans" w:cs="Lohit Hindi"/>
          <w:kern w:val="3"/>
          <w:szCs w:val="18"/>
          <w:lang w:eastAsia="zh-CN" w:bidi="hi-IN"/>
        </w:rPr>
        <w:t xml:space="preserve">ulp- en geneesmiddelenbeleid op 1 oktober 2025 heb ik u toegezegd om u zo snel mogelijk te informeren over de uitkomsten van het gesprek tussen het Zorginstituut en de fabrikant van het geneesmiddel </w:t>
      </w:r>
      <w:proofErr w:type="spellStart"/>
      <w:r w:rsidRPr="00C95BC7">
        <w:rPr>
          <w:rFonts w:eastAsia="DejaVu Sans" w:cs="Lohit Hindi"/>
          <w:kern w:val="3"/>
          <w:szCs w:val="18"/>
          <w:lang w:eastAsia="zh-CN" w:bidi="hi-IN"/>
        </w:rPr>
        <w:t>vosoritide</w:t>
      </w:r>
      <w:proofErr w:type="spellEnd"/>
      <w:r w:rsidRPr="00C95BC7">
        <w:rPr>
          <w:rFonts w:eastAsia="DejaVu Sans" w:cs="Lohit Hindi"/>
          <w:kern w:val="3"/>
          <w:szCs w:val="18"/>
          <w:lang w:eastAsia="zh-CN" w:bidi="hi-IN"/>
        </w:rPr>
        <w:t xml:space="preserve"> (merknaam: </w:t>
      </w:r>
      <w:proofErr w:type="spellStart"/>
      <w:r w:rsidRPr="00C95BC7">
        <w:rPr>
          <w:rFonts w:eastAsia="DejaVu Sans" w:cs="Lohit Hindi"/>
          <w:kern w:val="3"/>
          <w:szCs w:val="18"/>
          <w:lang w:eastAsia="zh-CN" w:bidi="hi-IN"/>
        </w:rPr>
        <w:t>Voxzogo</w:t>
      </w:r>
      <w:proofErr w:type="spellEnd"/>
      <w:r w:rsidRPr="00C95BC7">
        <w:rPr>
          <w:rFonts w:eastAsia="DejaVu Sans" w:cs="Lohit Hindi"/>
          <w:kern w:val="3"/>
          <w:szCs w:val="18"/>
          <w:lang w:eastAsia="zh-CN" w:bidi="hi-IN"/>
        </w:rPr>
        <w:t>).</w:t>
      </w:r>
    </w:p>
    <w:p w:rsidRPr="00C95BC7" w:rsidR="00354F81" w:rsidP="00C95BC7" w:rsidRDefault="00354F81" w14:paraId="55E62FB1" w14:textId="77777777">
      <w:pPr>
        <w:widowControl w:val="0"/>
        <w:suppressAutoHyphens/>
        <w:autoSpaceDN w:val="0"/>
        <w:textAlignment w:val="baseline"/>
        <w:rPr>
          <w:rFonts w:eastAsia="DejaVu Sans" w:cs="Lohit Hindi"/>
          <w:kern w:val="3"/>
          <w:szCs w:val="18"/>
          <w:lang w:eastAsia="zh-CN" w:bidi="hi-IN"/>
        </w:rPr>
      </w:pPr>
    </w:p>
    <w:p w:rsidRPr="00C95BC7" w:rsidR="00354F81" w:rsidP="00C95BC7" w:rsidRDefault="00354F81" w14:paraId="7AC06AAB" w14:textId="389932F7">
      <w:pPr>
        <w:widowControl w:val="0"/>
        <w:suppressAutoHyphens/>
        <w:autoSpaceDN w:val="0"/>
        <w:textAlignment w:val="baseline"/>
        <w:rPr>
          <w:rFonts w:eastAsia="DejaVu Sans" w:cs="Lohit Hindi"/>
          <w:kern w:val="3"/>
          <w:szCs w:val="18"/>
          <w:lang w:eastAsia="zh-CN" w:bidi="hi-IN"/>
        </w:rPr>
      </w:pPr>
      <w:r w:rsidRPr="00C95BC7">
        <w:rPr>
          <w:rFonts w:eastAsia="DejaVu Sans" w:cs="Lohit Hindi"/>
          <w:kern w:val="3"/>
          <w:szCs w:val="18"/>
          <w:lang w:eastAsia="zh-CN" w:bidi="hi-IN"/>
        </w:rPr>
        <w:t xml:space="preserve">De vaste commissie voor Volksgezondheid, Welzijn en Sport heeft mij ook verzocht om te reageren op de petitie "Vergoed </w:t>
      </w:r>
      <w:proofErr w:type="spellStart"/>
      <w:r w:rsidRPr="00C95BC7">
        <w:rPr>
          <w:rFonts w:eastAsia="DejaVu Sans" w:cs="Lohit Hindi"/>
          <w:kern w:val="3"/>
          <w:szCs w:val="18"/>
          <w:lang w:eastAsia="zh-CN" w:bidi="hi-IN"/>
        </w:rPr>
        <w:t>Voxzogo</w:t>
      </w:r>
      <w:proofErr w:type="spellEnd"/>
      <w:r w:rsidRPr="00C95BC7">
        <w:rPr>
          <w:rFonts w:eastAsia="DejaVu Sans" w:cs="Lohit Hindi"/>
          <w:kern w:val="3"/>
          <w:szCs w:val="18"/>
          <w:lang w:eastAsia="zh-CN" w:bidi="hi-IN"/>
        </w:rPr>
        <w:t xml:space="preserve"> voor kinderen met achondroplasie, laat onze kinderen groeien" die op 23 september door de commissie in ontvangst is genomen. </w:t>
      </w:r>
    </w:p>
    <w:p w:rsidRPr="00C95BC7" w:rsidR="00354F81" w:rsidP="00C95BC7" w:rsidRDefault="00354F81" w14:paraId="42C92C5D" w14:textId="77777777">
      <w:pPr>
        <w:widowControl w:val="0"/>
        <w:suppressAutoHyphens/>
        <w:autoSpaceDN w:val="0"/>
        <w:textAlignment w:val="baseline"/>
        <w:rPr>
          <w:rFonts w:eastAsia="DejaVu Sans" w:cs="Lohit Hindi"/>
          <w:kern w:val="3"/>
          <w:szCs w:val="18"/>
          <w:lang w:eastAsia="zh-CN" w:bidi="hi-IN"/>
        </w:rPr>
      </w:pPr>
    </w:p>
    <w:p w:rsidRPr="00C95BC7" w:rsidR="00354F81" w:rsidP="00C95BC7" w:rsidRDefault="00354F81" w14:paraId="3AB7CA92" w14:textId="77777777">
      <w:pPr>
        <w:widowControl w:val="0"/>
        <w:suppressAutoHyphens/>
        <w:autoSpaceDN w:val="0"/>
        <w:textAlignment w:val="baseline"/>
        <w:rPr>
          <w:rFonts w:eastAsia="DejaVu Sans" w:cs="Lohit Hindi"/>
          <w:kern w:val="3"/>
          <w:szCs w:val="18"/>
          <w:lang w:eastAsia="zh-CN" w:bidi="hi-IN"/>
        </w:rPr>
      </w:pPr>
      <w:r w:rsidRPr="00C95BC7">
        <w:rPr>
          <w:rFonts w:eastAsia="DejaVu Sans" w:cs="Lohit Hindi"/>
          <w:kern w:val="3"/>
          <w:szCs w:val="18"/>
          <w:lang w:eastAsia="zh-CN" w:bidi="hi-IN"/>
        </w:rPr>
        <w:t xml:space="preserve">In september hebben de leden </w:t>
      </w:r>
      <w:proofErr w:type="spellStart"/>
      <w:r w:rsidRPr="00C95BC7">
        <w:rPr>
          <w:rFonts w:eastAsia="DejaVu Sans" w:cs="Lohit Hindi"/>
          <w:kern w:val="3"/>
          <w:szCs w:val="18"/>
          <w:lang w:eastAsia="zh-CN" w:bidi="hi-IN"/>
        </w:rPr>
        <w:t>Thiadens</w:t>
      </w:r>
      <w:proofErr w:type="spellEnd"/>
      <w:r w:rsidRPr="00C95BC7">
        <w:rPr>
          <w:rFonts w:eastAsia="DejaVu Sans" w:cs="Lohit Hindi"/>
          <w:kern w:val="3"/>
          <w:szCs w:val="18"/>
          <w:lang w:eastAsia="zh-CN" w:bidi="hi-IN"/>
        </w:rPr>
        <w:t xml:space="preserve"> en Claassen van de PVV mij via een motie opgeroepen om samen met de fabrikant, eventuele toekomstige fabrikanten en de ouderwerkgroep </w:t>
      </w:r>
      <w:proofErr w:type="spellStart"/>
      <w:r w:rsidRPr="00C95BC7">
        <w:rPr>
          <w:rFonts w:eastAsia="DejaVu Sans" w:cs="Lohit Hindi"/>
          <w:kern w:val="3"/>
          <w:szCs w:val="18"/>
          <w:lang w:eastAsia="zh-CN" w:bidi="hi-IN"/>
        </w:rPr>
        <w:t>Voxzogo</w:t>
      </w:r>
      <w:proofErr w:type="spellEnd"/>
      <w:r w:rsidRPr="00C95BC7">
        <w:rPr>
          <w:rFonts w:eastAsia="DejaVu Sans" w:cs="Lohit Hindi"/>
          <w:kern w:val="3"/>
          <w:szCs w:val="18"/>
          <w:lang w:eastAsia="zh-CN" w:bidi="hi-IN"/>
        </w:rPr>
        <w:t xml:space="preserve"> een pilot te starten voor </w:t>
      </w:r>
      <w:proofErr w:type="spellStart"/>
      <w:r w:rsidRPr="00C95BC7">
        <w:rPr>
          <w:rFonts w:eastAsia="DejaVu Sans" w:cs="Lohit Hindi"/>
          <w:kern w:val="3"/>
          <w:szCs w:val="18"/>
          <w:lang w:eastAsia="zh-CN" w:bidi="hi-IN"/>
        </w:rPr>
        <w:t>Voxzogo</w:t>
      </w:r>
      <w:proofErr w:type="spellEnd"/>
      <w:r w:rsidRPr="00C95BC7">
        <w:rPr>
          <w:rFonts w:eastAsia="DejaVu Sans" w:cs="Lohit Hindi"/>
          <w:kern w:val="3"/>
          <w:szCs w:val="18"/>
          <w:lang w:eastAsia="zh-CN" w:bidi="hi-IN"/>
        </w:rPr>
        <w:t xml:space="preserve"> of anders overbruggingsafspraken te maken met andere Europese landen.</w:t>
      </w:r>
    </w:p>
    <w:p w:rsidRPr="00C95BC7" w:rsidR="00354F81" w:rsidP="00C95BC7" w:rsidRDefault="00354F81" w14:paraId="37E31443" w14:textId="77777777">
      <w:pPr>
        <w:widowControl w:val="0"/>
        <w:suppressAutoHyphens/>
        <w:autoSpaceDN w:val="0"/>
        <w:textAlignment w:val="baseline"/>
        <w:rPr>
          <w:rFonts w:eastAsia="DejaVu Sans" w:cs="Lohit Hindi"/>
          <w:kern w:val="3"/>
          <w:szCs w:val="18"/>
          <w:lang w:eastAsia="zh-CN" w:bidi="hi-IN"/>
        </w:rPr>
      </w:pPr>
    </w:p>
    <w:p w:rsidRPr="00C95BC7" w:rsidR="00354F81" w:rsidP="00C95BC7" w:rsidRDefault="00354F81" w14:paraId="1D8D2449" w14:textId="77777777">
      <w:pPr>
        <w:widowControl w:val="0"/>
        <w:suppressAutoHyphens/>
        <w:autoSpaceDN w:val="0"/>
        <w:textAlignment w:val="baseline"/>
        <w:rPr>
          <w:rFonts w:eastAsia="DejaVu Sans" w:cs="Lohit Hindi"/>
          <w:kern w:val="3"/>
          <w:szCs w:val="18"/>
          <w:lang w:eastAsia="zh-CN" w:bidi="hi-IN"/>
        </w:rPr>
      </w:pPr>
      <w:r w:rsidRPr="00C95BC7">
        <w:rPr>
          <w:rFonts w:eastAsia="DejaVu Sans" w:cs="Lohit Hindi"/>
          <w:kern w:val="3"/>
          <w:szCs w:val="18"/>
          <w:lang w:eastAsia="zh-CN" w:bidi="hi-IN"/>
        </w:rPr>
        <w:t xml:space="preserve">Deze brief is een reactie op beide verzoeken en de motie. </w:t>
      </w:r>
    </w:p>
    <w:p w:rsidRPr="00C95BC7" w:rsidR="00354F81" w:rsidP="00C95BC7" w:rsidRDefault="00354F81" w14:paraId="4AB5C51B" w14:textId="77777777">
      <w:pPr>
        <w:widowControl w:val="0"/>
        <w:suppressAutoHyphens/>
        <w:autoSpaceDN w:val="0"/>
        <w:textAlignment w:val="baseline"/>
        <w:rPr>
          <w:rFonts w:eastAsia="DejaVu Sans" w:cs="Lohit Hindi"/>
          <w:kern w:val="3"/>
          <w:szCs w:val="18"/>
          <w:lang w:eastAsia="zh-CN" w:bidi="hi-IN"/>
        </w:rPr>
      </w:pPr>
    </w:p>
    <w:p w:rsidRPr="00C95BC7" w:rsidR="00354F81" w:rsidP="00C95BC7" w:rsidRDefault="00354F81" w14:paraId="3A578CAD" w14:textId="16DE680C">
      <w:pPr>
        <w:widowControl w:val="0"/>
        <w:suppressAutoHyphens/>
        <w:autoSpaceDN w:val="0"/>
        <w:textAlignment w:val="baseline"/>
        <w:rPr>
          <w:rFonts w:eastAsia="DejaVu Sans" w:cs="Lohit Hindi"/>
          <w:kern w:val="3"/>
          <w:szCs w:val="18"/>
          <w:lang w:eastAsia="zh-CN" w:bidi="hi-IN"/>
        </w:rPr>
      </w:pPr>
      <w:r w:rsidRPr="00C95BC7">
        <w:rPr>
          <w:rFonts w:eastAsia="DejaVu Sans" w:cs="Lohit Hindi"/>
          <w:kern w:val="3"/>
          <w:szCs w:val="18"/>
          <w:lang w:eastAsia="zh-CN" w:bidi="hi-IN"/>
        </w:rPr>
        <w:t>Eerder heb ik u op de hoogte gebracht van mijn gesprekken met de firma en het Zorginstituut</w:t>
      </w:r>
      <w:r w:rsidRPr="00C95BC7" w:rsidR="002E4CFB">
        <w:rPr>
          <w:rFonts w:eastAsia="DejaVu Sans" w:cs="Lohit Hindi"/>
          <w:kern w:val="3"/>
          <w:szCs w:val="18"/>
          <w:lang w:eastAsia="zh-CN" w:bidi="hi-IN"/>
        </w:rPr>
        <w:t>.</w:t>
      </w:r>
      <w:r w:rsidRPr="00C95BC7">
        <w:rPr>
          <w:rFonts w:eastAsia="DejaVu Sans" w:cs="Lohit Hindi"/>
          <w:kern w:val="3"/>
          <w:szCs w:val="18"/>
          <w:vertAlign w:val="superscript"/>
          <w:lang w:eastAsia="en-US" w:bidi="hi-IN"/>
        </w:rPr>
        <w:footnoteReference w:id="1"/>
      </w:r>
      <w:r w:rsidRPr="00C95BC7">
        <w:rPr>
          <w:rFonts w:eastAsia="DejaVu Sans" w:cs="Lohit Hindi"/>
          <w:kern w:val="3"/>
          <w:szCs w:val="18"/>
          <w:vertAlign w:val="superscript"/>
          <w:lang w:eastAsia="zh-CN" w:bidi="hi-IN"/>
        </w:rPr>
        <w:t>,</w:t>
      </w:r>
      <w:r w:rsidRPr="00C95BC7">
        <w:rPr>
          <w:rFonts w:eastAsia="DejaVu Sans" w:cs="Lohit Hindi"/>
          <w:kern w:val="3"/>
          <w:szCs w:val="18"/>
          <w:vertAlign w:val="superscript"/>
          <w:lang w:eastAsia="zh-CN" w:bidi="hi-IN"/>
        </w:rPr>
        <w:footnoteReference w:id="2"/>
      </w:r>
      <w:r w:rsidRPr="00C95BC7">
        <w:rPr>
          <w:rFonts w:eastAsia="DejaVu Sans" w:cs="Lohit Hindi"/>
          <w:kern w:val="3"/>
          <w:szCs w:val="18"/>
          <w:lang w:eastAsia="zh-CN" w:bidi="hi-IN"/>
        </w:rPr>
        <w:t xml:space="preserve"> Ik heb u laten weten dat het Zorginstituut heeft aangegeven een zogenaamde </w:t>
      </w:r>
      <w:proofErr w:type="spellStart"/>
      <w:r w:rsidRPr="00C95BC7">
        <w:rPr>
          <w:rFonts w:eastAsia="DejaVu Sans" w:cs="Lohit Hindi"/>
          <w:kern w:val="3"/>
          <w:szCs w:val="18"/>
          <w:lang w:eastAsia="zh-CN" w:bidi="hi-IN"/>
        </w:rPr>
        <w:t>scoping</w:t>
      </w:r>
      <w:proofErr w:type="spellEnd"/>
      <w:r w:rsidRPr="00C95BC7">
        <w:rPr>
          <w:rFonts w:eastAsia="DejaVu Sans" w:cs="Lohit Hindi"/>
          <w:kern w:val="3"/>
          <w:szCs w:val="18"/>
          <w:lang w:eastAsia="zh-CN" w:bidi="hi-IN"/>
        </w:rPr>
        <w:t xml:space="preserve">-bijeenkomst te willen organiseren na indiening van een proefdossier door de </w:t>
      </w:r>
      <w:r w:rsidRPr="00C95BC7" w:rsidR="002E4CFB">
        <w:rPr>
          <w:rFonts w:eastAsia="DejaVu Sans" w:cs="Lohit Hindi"/>
          <w:kern w:val="3"/>
          <w:szCs w:val="18"/>
          <w:lang w:eastAsia="zh-CN" w:bidi="hi-IN"/>
        </w:rPr>
        <w:t>firma</w:t>
      </w:r>
      <w:r w:rsidRPr="00C95BC7">
        <w:rPr>
          <w:rFonts w:eastAsia="DejaVu Sans" w:cs="Lohit Hindi"/>
          <w:kern w:val="3"/>
          <w:szCs w:val="18"/>
          <w:lang w:eastAsia="zh-CN" w:bidi="hi-IN"/>
        </w:rPr>
        <w:t xml:space="preserve">. </w:t>
      </w:r>
      <w:r w:rsidRPr="00C95BC7" w:rsidR="00C23E0F">
        <w:rPr>
          <w:szCs w:val="18"/>
        </w:rPr>
        <w:t xml:space="preserve">Bij een </w:t>
      </w:r>
      <w:proofErr w:type="spellStart"/>
      <w:r w:rsidRPr="00C95BC7" w:rsidR="00C23E0F">
        <w:rPr>
          <w:szCs w:val="18"/>
        </w:rPr>
        <w:t>scoping</w:t>
      </w:r>
      <w:proofErr w:type="spellEnd"/>
      <w:r w:rsidRPr="00C95BC7" w:rsidR="00C23E0F">
        <w:rPr>
          <w:szCs w:val="18"/>
        </w:rPr>
        <w:t>-bijeenkomst kunnen patiënten en de beroepsgroep onder andere aangeven welke uitkomsten voor hen van belang zijn.</w:t>
      </w:r>
    </w:p>
    <w:p w:rsidRPr="00C95BC7" w:rsidR="00354F81" w:rsidP="00C95BC7" w:rsidRDefault="00354F81" w14:paraId="4BBCA9F4" w14:textId="77777777">
      <w:pPr>
        <w:widowControl w:val="0"/>
        <w:suppressAutoHyphens/>
        <w:autoSpaceDN w:val="0"/>
        <w:textAlignment w:val="baseline"/>
        <w:rPr>
          <w:rFonts w:eastAsia="DejaVu Sans" w:cs="Lohit Hindi"/>
          <w:kern w:val="3"/>
          <w:szCs w:val="18"/>
          <w:lang w:eastAsia="zh-CN" w:bidi="hi-IN"/>
        </w:rPr>
      </w:pPr>
    </w:p>
    <w:p w:rsidRPr="00C95BC7" w:rsidR="007731EA" w:rsidP="00C95BC7" w:rsidRDefault="00354F81" w14:paraId="6290C0B9" w14:textId="77777777">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zh-CN" w:bidi="hi-IN"/>
        </w:rPr>
        <w:t xml:space="preserve">Inmiddels heeft het Zorginstituut gesproken met de firma. Zoals eerder vermeld </w:t>
      </w:r>
      <w:bookmarkEnd w:id="1"/>
      <w:r w:rsidRPr="00C95BC7">
        <w:rPr>
          <w:rFonts w:eastAsia="DejaVu Sans" w:cs="Lohit Hindi"/>
          <w:kern w:val="3"/>
          <w:szCs w:val="18"/>
          <w:lang w:eastAsia="en-US" w:bidi="hi-IN"/>
        </w:rPr>
        <w:t xml:space="preserve">kunnen de baten van dit geneesmiddel naar verwachting pas op lange termijn worden aangetoond. Het is de vraag of het geneesmiddel op dit moment voldoet aan het wettelijke criterium voor pakkettoelating de Stand van de Wetenschap en Praktijk (SWP), oftewel of het voldoende bewezen effectief is. </w:t>
      </w:r>
    </w:p>
    <w:p w:rsidRPr="00C95BC7" w:rsidR="00A87F56" w:rsidP="00C95BC7" w:rsidRDefault="00354F81" w14:paraId="2B2246AE" w14:textId="77777777">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en-US" w:bidi="hi-IN"/>
        </w:rPr>
        <w:lastRenderedPageBreak/>
        <w:t xml:space="preserve">Het Zorginstituut heeft de firma geïnformeerd over de mogelijkheid van een voorwaardelijke toelating en laten weten bereid te zijn om samen met de firma in overleg te gaan om dit met patiënten en de beroepsgroep te bespreken, </w:t>
      </w:r>
      <w:r w:rsidRPr="00C95BC7" w:rsidR="002E4CFB">
        <w:rPr>
          <w:rFonts w:eastAsia="DejaVu Sans" w:cs="Lohit Hindi"/>
          <w:kern w:val="3"/>
          <w:szCs w:val="18"/>
          <w:lang w:eastAsia="en-US" w:bidi="hi-IN"/>
        </w:rPr>
        <w:t xml:space="preserve">in het geval dat het Zorginstituut na een beoordeling concludeert dat dit </w:t>
      </w:r>
      <w:r w:rsidRPr="00C95BC7">
        <w:rPr>
          <w:rFonts w:eastAsia="DejaVu Sans" w:cs="Lohit Hindi"/>
          <w:kern w:val="3"/>
          <w:szCs w:val="18"/>
          <w:lang w:eastAsia="en-US" w:bidi="hi-IN"/>
        </w:rPr>
        <w:t>geneesmiddel niet voldoet aan SWP.</w:t>
      </w:r>
    </w:p>
    <w:p w:rsidRPr="00C95BC7" w:rsidR="00A87F56" w:rsidP="00C95BC7" w:rsidRDefault="00A87F56" w14:paraId="78A97F1C" w14:textId="77777777">
      <w:pPr>
        <w:widowControl w:val="0"/>
        <w:suppressAutoHyphens/>
        <w:autoSpaceDN w:val="0"/>
        <w:textAlignment w:val="baseline"/>
        <w:rPr>
          <w:szCs w:val="18"/>
        </w:rPr>
      </w:pPr>
    </w:p>
    <w:p w:rsidRPr="00C95BC7" w:rsidR="00A87F56" w:rsidP="00C95BC7" w:rsidRDefault="00553E13" w14:paraId="26EB980D" w14:textId="77777777">
      <w:pPr>
        <w:widowControl w:val="0"/>
        <w:suppressAutoHyphens/>
        <w:autoSpaceDN w:val="0"/>
        <w:textAlignment w:val="baseline"/>
        <w:rPr>
          <w:szCs w:val="18"/>
        </w:rPr>
      </w:pPr>
      <w:r w:rsidRPr="00C95BC7">
        <w:rPr>
          <w:szCs w:val="18"/>
        </w:rPr>
        <w:t xml:space="preserve">De procedure voor voorwaardelijke toelating van weesgeneesmiddelen, </w:t>
      </w:r>
      <w:proofErr w:type="spellStart"/>
      <w:r w:rsidRPr="00C95BC7">
        <w:rPr>
          <w:i/>
          <w:iCs/>
          <w:szCs w:val="18"/>
        </w:rPr>
        <w:t>conditionals</w:t>
      </w:r>
      <w:proofErr w:type="spellEnd"/>
      <w:r w:rsidRPr="00C95BC7">
        <w:rPr>
          <w:i/>
          <w:iCs/>
          <w:szCs w:val="18"/>
        </w:rPr>
        <w:t xml:space="preserve"> </w:t>
      </w:r>
      <w:r w:rsidRPr="00C95BC7">
        <w:rPr>
          <w:szCs w:val="18"/>
        </w:rPr>
        <w:t>en</w:t>
      </w:r>
      <w:r w:rsidRPr="00C95BC7">
        <w:rPr>
          <w:i/>
          <w:iCs/>
          <w:szCs w:val="18"/>
        </w:rPr>
        <w:t xml:space="preserve"> </w:t>
      </w:r>
      <w:proofErr w:type="spellStart"/>
      <w:r w:rsidRPr="00C95BC7">
        <w:rPr>
          <w:i/>
          <w:iCs/>
          <w:szCs w:val="18"/>
        </w:rPr>
        <w:t>exceptionals</w:t>
      </w:r>
      <w:proofErr w:type="spellEnd"/>
      <w:r w:rsidRPr="00C95BC7">
        <w:rPr>
          <w:szCs w:val="18"/>
        </w:rPr>
        <w:t xml:space="preserve"> (VT) is in oktober 2019 door het Zorginstituut en de minister van Volksgezondheid, Welzijn en Sport (VWS) opgesteld en geïntroduceerd</w:t>
      </w:r>
      <w:r w:rsidRPr="00C95BC7">
        <w:rPr>
          <w:rStyle w:val="Voetnootmarkering"/>
          <w:szCs w:val="18"/>
        </w:rPr>
        <w:footnoteReference w:id="3"/>
      </w:r>
      <w:r w:rsidRPr="00C95BC7">
        <w:rPr>
          <w:szCs w:val="18"/>
        </w:rPr>
        <w:t>. Patiënten met een vaak ernstige zeldzame ziekte waarvoor nog geen goede behandeling is, kunnen via deze procedure onder voorwaarden in aanmerking komen voor vergoeding van veelbelovende geneesmiddelen, die vanwege onvoldoende bewijs nog niet voldoen aan SWP. Gedurende de VT wordt (aanvullend) onderzoek gedaan naar de effectiviteit van het middel, zodat aan het einde van het traject een uitspraak gedaan kan worden over opname in het basispakket</w:t>
      </w:r>
      <w:r w:rsidRPr="00C95BC7" w:rsidR="00A87F56">
        <w:rPr>
          <w:szCs w:val="18"/>
        </w:rPr>
        <w:t xml:space="preserve">. </w:t>
      </w:r>
    </w:p>
    <w:p w:rsidRPr="00C95BC7" w:rsidR="00A87F56" w:rsidP="00C95BC7" w:rsidRDefault="00A87F56" w14:paraId="049E80C9" w14:textId="77777777">
      <w:pPr>
        <w:widowControl w:val="0"/>
        <w:suppressAutoHyphens/>
        <w:autoSpaceDN w:val="0"/>
        <w:textAlignment w:val="baseline"/>
        <w:rPr>
          <w:szCs w:val="18"/>
        </w:rPr>
      </w:pPr>
    </w:p>
    <w:p w:rsidRPr="00C95BC7" w:rsidR="00354F81" w:rsidP="00C95BC7" w:rsidRDefault="002E4CFB" w14:paraId="1FD0DF11" w14:textId="3734EE16">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en-US" w:bidi="hi-IN"/>
        </w:rPr>
        <w:t xml:space="preserve">Op dit moment </w:t>
      </w:r>
      <w:r w:rsidRPr="00C95BC7" w:rsidR="00354F81">
        <w:rPr>
          <w:rFonts w:eastAsia="DejaVu Sans" w:cs="Lohit Hindi"/>
          <w:kern w:val="3"/>
          <w:szCs w:val="18"/>
          <w:lang w:eastAsia="en-US" w:bidi="hi-IN"/>
        </w:rPr>
        <w:t>heeft de f</w:t>
      </w:r>
      <w:r w:rsidRPr="00C95BC7">
        <w:rPr>
          <w:rFonts w:eastAsia="DejaVu Sans" w:cs="Lohit Hindi"/>
          <w:kern w:val="3"/>
          <w:szCs w:val="18"/>
          <w:lang w:eastAsia="en-US" w:bidi="hi-IN"/>
        </w:rPr>
        <w:t>irma</w:t>
      </w:r>
      <w:r w:rsidRPr="00C95BC7" w:rsidR="00354F81">
        <w:rPr>
          <w:rFonts w:eastAsia="DejaVu Sans" w:cs="Lohit Hindi"/>
          <w:kern w:val="3"/>
          <w:szCs w:val="18"/>
          <w:lang w:eastAsia="en-US" w:bidi="hi-IN"/>
        </w:rPr>
        <w:t xml:space="preserve"> nog geen proefdossier ingediend. </w:t>
      </w:r>
    </w:p>
    <w:p w:rsidRPr="00C95BC7" w:rsidR="00354F81" w:rsidP="00C95BC7" w:rsidRDefault="00354F81" w14:paraId="2B0A5875" w14:textId="77777777">
      <w:pPr>
        <w:widowControl w:val="0"/>
        <w:suppressAutoHyphens/>
        <w:autoSpaceDN w:val="0"/>
        <w:textAlignment w:val="baseline"/>
        <w:rPr>
          <w:rFonts w:eastAsia="DejaVu Sans" w:cs="Lohit Hindi"/>
          <w:kern w:val="3"/>
          <w:szCs w:val="18"/>
          <w:lang w:eastAsia="en-US" w:bidi="hi-IN"/>
        </w:rPr>
      </w:pPr>
    </w:p>
    <w:p w:rsidRPr="00C95BC7" w:rsidR="00354F81" w:rsidP="00C95BC7" w:rsidRDefault="00354F81" w14:paraId="0BBB8B2E" w14:textId="018666FD">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en-US" w:bidi="hi-IN"/>
        </w:rPr>
        <w:t xml:space="preserve">Ik begrijp de wanhoop en frustratie van ouders en familieleden heel goed. Maar </w:t>
      </w:r>
      <w:r w:rsidRPr="00C95BC7" w:rsidR="002E4CFB">
        <w:rPr>
          <w:rFonts w:eastAsia="DejaVu Sans" w:cs="Lohit Hindi"/>
          <w:kern w:val="3"/>
          <w:szCs w:val="18"/>
          <w:lang w:eastAsia="en-US" w:bidi="hi-IN"/>
        </w:rPr>
        <w:t xml:space="preserve">ik </w:t>
      </w:r>
      <w:r w:rsidRPr="00C95BC7">
        <w:rPr>
          <w:rFonts w:eastAsia="DejaVu Sans" w:cs="Lohit Hindi"/>
          <w:kern w:val="3"/>
          <w:szCs w:val="18"/>
          <w:lang w:eastAsia="en-US" w:bidi="hi-IN"/>
        </w:rPr>
        <w:t xml:space="preserve">wil hier nogmaals het belang benadrukken van de bestaande procedures en beoordelingssystematiek. Ik kan daarom niet volledig tegemoetkomen aan de motie van de leden </w:t>
      </w:r>
      <w:proofErr w:type="spellStart"/>
      <w:r w:rsidRPr="00C95BC7">
        <w:rPr>
          <w:rFonts w:eastAsia="DejaVu Sans" w:cs="Lohit Hindi"/>
          <w:kern w:val="3"/>
          <w:szCs w:val="18"/>
          <w:lang w:eastAsia="en-US" w:bidi="hi-IN"/>
        </w:rPr>
        <w:t>Thiadens</w:t>
      </w:r>
      <w:proofErr w:type="spellEnd"/>
      <w:r w:rsidRPr="00C95BC7">
        <w:rPr>
          <w:rFonts w:eastAsia="DejaVu Sans" w:cs="Lohit Hindi"/>
          <w:kern w:val="3"/>
          <w:szCs w:val="18"/>
          <w:lang w:eastAsia="en-US" w:bidi="hi-IN"/>
        </w:rPr>
        <w:t xml:space="preserve"> en Claassen. Ik vind het onwenselijk om zonder beoordeling over te gaan tot vergoeding direct na markttoelating (‘</w:t>
      </w:r>
      <w:proofErr w:type="spellStart"/>
      <w:r w:rsidRPr="00C95BC7">
        <w:rPr>
          <w:rFonts w:eastAsia="DejaVu Sans" w:cs="Lohit Hindi"/>
          <w:i/>
          <w:iCs/>
          <w:kern w:val="3"/>
          <w:szCs w:val="18"/>
          <w:lang w:eastAsia="en-US" w:bidi="hi-IN"/>
        </w:rPr>
        <w:t>early</w:t>
      </w:r>
      <w:proofErr w:type="spellEnd"/>
      <w:r w:rsidRPr="00C95BC7">
        <w:rPr>
          <w:rFonts w:eastAsia="DejaVu Sans" w:cs="Lohit Hindi"/>
          <w:i/>
          <w:iCs/>
          <w:kern w:val="3"/>
          <w:szCs w:val="18"/>
          <w:lang w:eastAsia="en-US" w:bidi="hi-IN"/>
        </w:rPr>
        <w:t xml:space="preserve"> access’</w:t>
      </w:r>
      <w:r w:rsidRPr="00C95BC7">
        <w:rPr>
          <w:rFonts w:eastAsia="DejaVu Sans" w:cs="Lohit Hindi"/>
          <w:kern w:val="3"/>
          <w:szCs w:val="18"/>
          <w:lang w:eastAsia="en-US" w:bidi="hi-IN"/>
        </w:rPr>
        <w:t xml:space="preserve">). Ik vind het belangrijk dat de pakketwaardigheid eerst wordt beoordeeld door het Zorginstituut, voordat een geneesmiddel wordt vergoed uit het basispakket. </w:t>
      </w:r>
    </w:p>
    <w:p w:rsidRPr="00C95BC7" w:rsidR="00354F81" w:rsidP="00C95BC7" w:rsidRDefault="00354F81" w14:paraId="34D72BDE" w14:textId="44D8CEC7">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en-US" w:bidi="hi-IN"/>
        </w:rPr>
        <w:t xml:space="preserve">Binnen de bestaande routes doe ik wat binnen mijn mogelijkheden ligt om </w:t>
      </w:r>
      <w:r w:rsidRPr="00C95BC7" w:rsidR="002E4CFB">
        <w:rPr>
          <w:rFonts w:eastAsia="DejaVu Sans" w:cs="Lohit Hindi"/>
          <w:kern w:val="3"/>
          <w:szCs w:val="18"/>
          <w:lang w:eastAsia="en-US" w:bidi="hi-IN"/>
        </w:rPr>
        <w:t xml:space="preserve">dit geneesmiddel </w:t>
      </w:r>
      <w:r w:rsidRPr="00C95BC7">
        <w:rPr>
          <w:rFonts w:eastAsia="DejaVu Sans" w:cs="Lohit Hindi"/>
          <w:kern w:val="3"/>
          <w:szCs w:val="18"/>
          <w:lang w:eastAsia="en-US" w:bidi="hi-IN"/>
        </w:rPr>
        <w:t>beschikbaar te krijgen voor patiënten</w:t>
      </w:r>
      <w:r w:rsidRPr="00C95BC7" w:rsidR="002E4CFB">
        <w:rPr>
          <w:rFonts w:eastAsia="DejaVu Sans" w:cs="Lohit Hindi"/>
          <w:kern w:val="3"/>
          <w:szCs w:val="18"/>
          <w:lang w:eastAsia="en-US" w:bidi="hi-IN"/>
        </w:rPr>
        <w:t>, en ik kijk daarbij ook naar de mogelijkheid van een voorwaardelijke toelating. Maar daarvoor moet er wel eerst een beoordeling plaatsvinden</w:t>
      </w:r>
      <w:r w:rsidRPr="00C95BC7">
        <w:rPr>
          <w:rFonts w:eastAsia="DejaVu Sans" w:cs="Lohit Hindi"/>
          <w:kern w:val="3"/>
          <w:szCs w:val="18"/>
          <w:lang w:eastAsia="en-US" w:bidi="hi-IN"/>
        </w:rPr>
        <w:t xml:space="preserve">. </w:t>
      </w:r>
      <w:r w:rsidRPr="00C95BC7" w:rsidR="002E4CFB">
        <w:rPr>
          <w:rFonts w:eastAsia="DejaVu Sans" w:cs="Lohit Hindi"/>
          <w:kern w:val="3"/>
          <w:szCs w:val="18"/>
          <w:lang w:eastAsia="en-US" w:bidi="hi-IN"/>
        </w:rPr>
        <w:t>Hiermee d</w:t>
      </w:r>
      <w:r w:rsidRPr="00C95BC7">
        <w:rPr>
          <w:rFonts w:eastAsia="DejaVu Sans" w:cs="Lohit Hindi"/>
          <w:kern w:val="3"/>
          <w:szCs w:val="18"/>
          <w:lang w:eastAsia="en-US" w:bidi="hi-IN"/>
        </w:rPr>
        <w:t>oe ik de motie gestand.</w:t>
      </w:r>
    </w:p>
    <w:p w:rsidRPr="00C95BC7" w:rsidR="00354F81" w:rsidP="00C95BC7" w:rsidRDefault="00354F81" w14:paraId="3DBABA6A" w14:textId="77777777">
      <w:pPr>
        <w:widowControl w:val="0"/>
        <w:suppressAutoHyphens/>
        <w:autoSpaceDN w:val="0"/>
        <w:textAlignment w:val="baseline"/>
        <w:rPr>
          <w:rFonts w:eastAsia="DejaVu Sans" w:cs="Lohit Hindi"/>
          <w:kern w:val="3"/>
          <w:szCs w:val="18"/>
          <w:lang w:eastAsia="en-US" w:bidi="hi-IN"/>
        </w:rPr>
      </w:pPr>
    </w:p>
    <w:p w:rsidRPr="00C95BC7" w:rsidR="00354F81" w:rsidP="00C95BC7" w:rsidRDefault="00354F81" w14:paraId="3F8E5B62" w14:textId="77777777">
      <w:pPr>
        <w:widowControl w:val="0"/>
        <w:suppressAutoHyphens/>
        <w:autoSpaceDN w:val="0"/>
        <w:textAlignment w:val="baseline"/>
        <w:rPr>
          <w:rFonts w:eastAsia="DejaVu Sans" w:cs="Lohit Hindi"/>
          <w:kern w:val="3"/>
          <w:szCs w:val="18"/>
          <w:lang w:eastAsia="en-US" w:bidi="hi-IN"/>
        </w:rPr>
      </w:pPr>
      <w:r w:rsidRPr="00C95BC7">
        <w:rPr>
          <w:rFonts w:eastAsia="DejaVu Sans" w:cs="Lohit Hindi"/>
          <w:kern w:val="3"/>
          <w:szCs w:val="18"/>
          <w:lang w:eastAsia="en-US" w:bidi="hi-IN"/>
        </w:rPr>
        <w:t xml:space="preserve">Ik zal u opnieuw informeren nadat het overleg tussen het Zorginstituut, patiënten, de beroepsgroep en de firma heeft plaatsgevonden en de firma heeft besloten over het vervolg. </w:t>
      </w:r>
    </w:p>
    <w:p w:rsidRPr="00C95BC7" w:rsidR="007731EA" w:rsidP="00C95BC7" w:rsidRDefault="007731EA" w14:paraId="53B04725" w14:textId="77777777">
      <w:pPr>
        <w:widowControl w:val="0"/>
        <w:suppressAutoHyphens/>
        <w:autoSpaceDN w:val="0"/>
        <w:textAlignment w:val="baseline"/>
        <w:rPr>
          <w:rFonts w:eastAsia="DejaVu Sans" w:cs="Lohit Hindi"/>
          <w:kern w:val="3"/>
          <w:szCs w:val="18"/>
          <w:lang w:eastAsia="en-US" w:bidi="hi-IN"/>
        </w:rPr>
      </w:pPr>
    </w:p>
    <w:p w:rsidR="004542AB" w:rsidP="00C95BC7" w:rsidRDefault="007B2DF8" w14:paraId="372E6766" w14:textId="77777777">
      <w:pPr>
        <w:suppressAutoHyphens/>
        <w:rPr>
          <w:szCs w:val="18"/>
        </w:rPr>
      </w:pPr>
      <w:r w:rsidRPr="00C95BC7">
        <w:rPr>
          <w:szCs w:val="18"/>
        </w:rPr>
        <w:t>Hoogachtend,</w:t>
      </w:r>
    </w:p>
    <w:p w:rsidRPr="00C95BC7" w:rsidR="00C95BC7" w:rsidP="00C95BC7" w:rsidRDefault="00C95BC7" w14:paraId="6882D9A3" w14:textId="77777777">
      <w:pPr>
        <w:suppressAutoHyphens/>
        <w:rPr>
          <w:szCs w:val="18"/>
        </w:rPr>
      </w:pPr>
    </w:p>
    <w:p w:rsidR="00C95BC7" w:rsidP="00C95BC7" w:rsidRDefault="00C95BC7" w14:paraId="7496EF75" w14:textId="7EE428B7">
      <w:pPr>
        <w:suppressAutoHyphens/>
        <w:rPr>
          <w:szCs w:val="18"/>
        </w:rPr>
      </w:pPr>
      <w:r>
        <w:rPr>
          <w:szCs w:val="18"/>
        </w:rPr>
        <w:t>d</w:t>
      </w:r>
      <w:r w:rsidRPr="00C95BC7" w:rsidR="008777A4">
        <w:rPr>
          <w:szCs w:val="18"/>
        </w:rPr>
        <w:t>e minister van Volksgezondheid,</w:t>
      </w:r>
    </w:p>
    <w:p w:rsidRPr="00C95BC7" w:rsidR="008777A4" w:rsidP="00C95BC7" w:rsidRDefault="008777A4" w14:paraId="02C1A9D5" w14:textId="3E238AF7">
      <w:pPr>
        <w:suppressAutoHyphens/>
        <w:rPr>
          <w:szCs w:val="18"/>
        </w:rPr>
      </w:pPr>
      <w:r w:rsidRPr="00C95BC7">
        <w:rPr>
          <w:szCs w:val="18"/>
        </w:rPr>
        <w:t>Welzijn en Sport,</w:t>
      </w:r>
    </w:p>
    <w:p w:rsidRPr="00C95BC7" w:rsidR="008777A4" w:rsidP="00C95BC7" w:rsidRDefault="008777A4" w14:paraId="18FA3E52" w14:textId="77777777">
      <w:pPr>
        <w:suppressAutoHyphens/>
        <w:rPr>
          <w:szCs w:val="18"/>
        </w:rPr>
      </w:pPr>
    </w:p>
    <w:p w:rsidRPr="00C95BC7" w:rsidR="008777A4" w:rsidP="00C95BC7" w:rsidRDefault="008777A4" w14:paraId="48D1042A" w14:textId="77777777">
      <w:pPr>
        <w:suppressAutoHyphens/>
        <w:rPr>
          <w:szCs w:val="18"/>
        </w:rPr>
      </w:pPr>
    </w:p>
    <w:p w:rsidR="008777A4" w:rsidP="00C95BC7" w:rsidRDefault="008777A4" w14:paraId="42B54D2F" w14:textId="77777777">
      <w:pPr>
        <w:suppressAutoHyphens/>
        <w:rPr>
          <w:szCs w:val="18"/>
        </w:rPr>
      </w:pPr>
    </w:p>
    <w:p w:rsidRPr="00C95BC7" w:rsidR="00C95BC7" w:rsidP="00C95BC7" w:rsidRDefault="00C95BC7" w14:paraId="4D0BCDBA" w14:textId="77777777">
      <w:pPr>
        <w:suppressAutoHyphens/>
        <w:rPr>
          <w:szCs w:val="18"/>
        </w:rPr>
      </w:pPr>
    </w:p>
    <w:p w:rsidRPr="00C95BC7" w:rsidR="008777A4" w:rsidP="00C95BC7" w:rsidRDefault="008777A4" w14:paraId="262CB904" w14:textId="77777777">
      <w:pPr>
        <w:suppressAutoHyphens/>
        <w:rPr>
          <w:szCs w:val="18"/>
        </w:rPr>
      </w:pPr>
    </w:p>
    <w:p w:rsidRPr="00C95BC7" w:rsidR="008777A4" w:rsidP="00C95BC7" w:rsidRDefault="008777A4" w14:paraId="1007479E" w14:textId="77777777">
      <w:pPr>
        <w:suppressAutoHyphens/>
        <w:rPr>
          <w:szCs w:val="18"/>
        </w:rPr>
      </w:pPr>
    </w:p>
    <w:p w:rsidRPr="00C95BC7" w:rsidR="008777A4" w:rsidP="00C95BC7" w:rsidRDefault="002E4CFB" w14:paraId="4CE0B55F" w14:textId="3D9B1521">
      <w:pPr>
        <w:suppressAutoHyphens/>
        <w:rPr>
          <w:szCs w:val="18"/>
        </w:rPr>
      </w:pPr>
      <w:r w:rsidRPr="00C95BC7">
        <w:rPr>
          <w:szCs w:val="18"/>
        </w:rPr>
        <w:t>Jan Anthonie Bruijn</w:t>
      </w:r>
    </w:p>
    <w:sectPr w:rsidRPr="00C95BC7" w:rsidR="008777A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9665" w14:textId="77777777" w:rsidR="005D5104" w:rsidRDefault="005D5104">
      <w:pPr>
        <w:spacing w:line="240" w:lineRule="auto"/>
      </w:pPr>
      <w:r>
        <w:separator/>
      </w:r>
    </w:p>
  </w:endnote>
  <w:endnote w:type="continuationSeparator" w:id="0">
    <w:p w14:paraId="66985F01" w14:textId="77777777" w:rsidR="005D5104" w:rsidRDefault="005D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C283" w14:textId="77777777" w:rsidR="005D5104" w:rsidRDefault="005D5104">
      <w:pPr>
        <w:spacing w:line="240" w:lineRule="auto"/>
      </w:pPr>
      <w:r>
        <w:separator/>
      </w:r>
    </w:p>
  </w:footnote>
  <w:footnote w:type="continuationSeparator" w:id="0">
    <w:p w14:paraId="11A0D03F" w14:textId="77777777" w:rsidR="005D5104" w:rsidRDefault="005D5104">
      <w:pPr>
        <w:spacing w:line="240" w:lineRule="auto"/>
      </w:pPr>
      <w:r>
        <w:continuationSeparator/>
      </w:r>
    </w:p>
  </w:footnote>
  <w:footnote w:id="1">
    <w:p w14:paraId="5354A780" w14:textId="77777777" w:rsidR="00354F81" w:rsidRPr="00C95BC7" w:rsidRDefault="00354F81" w:rsidP="008777A4">
      <w:pPr>
        <w:pStyle w:val="Voetnoottekst"/>
        <w:spacing w:line="180" w:lineRule="atLeast"/>
        <w:rPr>
          <w:sz w:val="16"/>
          <w:szCs w:val="16"/>
        </w:rPr>
      </w:pPr>
      <w:r w:rsidRPr="00C95BC7">
        <w:rPr>
          <w:rStyle w:val="Voetnootmarkering"/>
          <w:sz w:val="16"/>
          <w:szCs w:val="16"/>
        </w:rPr>
        <w:footnoteRef/>
      </w:r>
      <w:r w:rsidRPr="00C95BC7">
        <w:rPr>
          <w:sz w:val="16"/>
          <w:szCs w:val="16"/>
        </w:rPr>
        <w:t xml:space="preserve"> Vergaderjaar 2024-2025, 29477-944</w:t>
      </w:r>
    </w:p>
  </w:footnote>
  <w:footnote w:id="2">
    <w:p w14:paraId="71AABEBA" w14:textId="77777777" w:rsidR="00354F81" w:rsidRPr="00C95BC7" w:rsidRDefault="00354F81" w:rsidP="008777A4">
      <w:pPr>
        <w:pStyle w:val="Voetnoottekst"/>
        <w:spacing w:line="180" w:lineRule="atLeast"/>
        <w:rPr>
          <w:sz w:val="16"/>
          <w:szCs w:val="16"/>
        </w:rPr>
      </w:pPr>
      <w:r w:rsidRPr="00C95BC7">
        <w:rPr>
          <w:rStyle w:val="Voetnootmarkering"/>
          <w:sz w:val="16"/>
          <w:szCs w:val="16"/>
        </w:rPr>
        <w:footnoteRef/>
      </w:r>
      <w:r w:rsidRPr="00C95BC7">
        <w:rPr>
          <w:sz w:val="16"/>
          <w:szCs w:val="16"/>
        </w:rPr>
        <w:t xml:space="preserve"> Vergaderjaar 2024-2025, 29477-946</w:t>
      </w:r>
    </w:p>
  </w:footnote>
  <w:footnote w:id="3">
    <w:p w14:paraId="36237F7B" w14:textId="0FA72CFC" w:rsidR="00553E13" w:rsidRPr="00C95BC7" w:rsidRDefault="00553E13">
      <w:pPr>
        <w:pStyle w:val="Voetnoottekst"/>
        <w:rPr>
          <w:sz w:val="16"/>
          <w:szCs w:val="16"/>
        </w:rPr>
      </w:pPr>
      <w:r w:rsidRPr="00C95BC7">
        <w:rPr>
          <w:rStyle w:val="Voetnootmarkering"/>
          <w:sz w:val="16"/>
          <w:szCs w:val="16"/>
        </w:rPr>
        <w:footnoteRef/>
      </w:r>
      <w:r w:rsidRPr="00C95BC7">
        <w:rPr>
          <w:sz w:val="16"/>
          <w:szCs w:val="16"/>
        </w:rPr>
        <w:t xml:space="preserve"> De voorwaardelijke toelating richt zich specifiek op weesgeneesmiddelen (geneesmiddelen voor zeldzame aandoeningen), </w:t>
      </w:r>
      <w:proofErr w:type="spellStart"/>
      <w:r w:rsidRPr="00C95BC7">
        <w:rPr>
          <w:sz w:val="16"/>
          <w:szCs w:val="16"/>
        </w:rPr>
        <w:t>conditionals</w:t>
      </w:r>
      <w:proofErr w:type="spellEnd"/>
      <w:r w:rsidRPr="00C95BC7">
        <w:rPr>
          <w:sz w:val="16"/>
          <w:szCs w:val="16"/>
        </w:rPr>
        <w:t xml:space="preserve"> (geneesmiddelen die door de EMA met voorwaarden tot de markt zijn toegelaten), en </w:t>
      </w:r>
      <w:proofErr w:type="spellStart"/>
      <w:r w:rsidRPr="00C95BC7">
        <w:rPr>
          <w:sz w:val="16"/>
          <w:szCs w:val="16"/>
        </w:rPr>
        <w:t>exceptionals</w:t>
      </w:r>
      <w:proofErr w:type="spellEnd"/>
      <w:r w:rsidRPr="00C95BC7">
        <w:rPr>
          <w:sz w:val="16"/>
          <w:szCs w:val="16"/>
        </w:rPr>
        <w:t xml:space="preserve"> (geneesmiddelen die door de EMA onder exceptionele omstandigheden tot de markt zijn toegelaten). Het bleek namelijk dat het voor deze typen geneesmiddelen lastig kan zijn of langer kan duren om de effectiviteit te bewijzen.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77777777" w:rsidR="00830438" w:rsidRDefault="007B2DF8">
    <w:pPr>
      <w:pStyle w:val="Koptekst"/>
    </w:pPr>
    <w:r>
      <w:rPr>
        <w:noProof/>
      </w:rPr>
      <w:pict w14:anchorId="4BD9340E">
        <v:shapetype id="_x0000_t202" coordsize="21600,21600" o:spt="202" path="m,l,21600r21600,l21600,xe">
          <v:stroke joinstyle="miter"/>
          <v:path gradientshapeok="t" o:connecttype="rect"/>
        </v:shapetype>
        <v:shape id="_x0000_s1025" type="#_x0000_t202" style="position:absolute;margin-left:388.1pt;margin-top:765.45pt;width:99.5pt;height:27pt;z-index:251659264" stroked="f">
          <v:textbox inset="0,0,0,0">
            <w:txbxContent>
              <w:p w14:paraId="63E1903A" w14:textId="77777777" w:rsidR="00830438" w:rsidRDefault="007B2DF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512B3B42" w:rsidR="00830438" w:rsidRDefault="007B2DF8" w:rsidP="00536636">
    <w:pPr>
      <w:pStyle w:val="Koptekst"/>
    </w:pPr>
    <w:r>
      <w:rPr>
        <w:noProof/>
        <w:lang w:val="en-US" w:eastAsia="en-US"/>
      </w:rPr>
      <w:pict w14:anchorId="6FB3B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8pt;margin-top:-11.5pt;width:184.5pt;height:124.5pt;z-index:251656192;mso-position-horizontal-relative:page;mso-position-vertical-relative:page">
          <v:imagedata r:id="rId1" o:title="RO_VWS"/>
          <w10:wrap anchorx="page" anchory="page"/>
        </v:shape>
      </w:pict>
    </w:r>
    <w:r>
      <w:rPr>
        <w:noProof/>
      </w:rPr>
      <w:pict w14:anchorId="0C45AF58">
        <v:shapetype id="_x0000_t202" coordsize="21600,21600" o:spt="202" path="m,l,21600r21600,l21600,xe">
          <v:stroke joinstyle="miter"/>
          <v:path gradientshapeok="t" o:connecttype="rect"/>
        </v:shapetype>
        <v:shape id="_x0000_s1026" type="#_x0000_t202" style="position:absolute;margin-left:388.1pt;margin-top:765.45pt;width:99.5pt;height:27pt;z-index:251658240" stroked="f">
          <v:textbox inset="0,0,0,0">
            <w:txbxContent>
              <w:p w14:paraId="098C9B70" w14:textId="77777777" w:rsidR="00830438" w:rsidRDefault="007B2DF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w:r>
  </w:p>
  <w:p w14:paraId="13B096D7" w14:textId="77777777" w:rsidR="00830438" w:rsidRDefault="00830438" w:rsidP="00536636">
    <w:pPr>
      <w:pStyle w:val="Koptekst"/>
    </w:pPr>
  </w:p>
  <w:p w14:paraId="78976ADA" w14:textId="77777777" w:rsidR="00830438" w:rsidRPr="00536636" w:rsidRDefault="007B2DF8" w:rsidP="00536636">
    <w:pPr>
      <w:pStyle w:val="Koptekst"/>
    </w:pPr>
    <w:r>
      <w:rPr>
        <w:noProof/>
        <w:lang w:val="en-US" w:eastAsia="en-US"/>
      </w:rPr>
      <w:pict w14:anchorId="2EA6F735">
        <v:shape id="_x0000_s1028" type="#_x0000_t202" style="position:absolute;margin-left:385.1pt;margin-top:76.5pt;width:99.5pt;height:629.25pt;z-index:251657216;mso-position-horizontal-relative:margin" filled="f" stroked="f">
          <v:textbox inset="0,42.52pt,0,0">
            <w:txbxContent>
              <w:p w14:paraId="49C647C1" w14:textId="50725DF9" w:rsidR="00830438" w:rsidRPr="006D7336" w:rsidRDefault="007B2DF8" w:rsidP="008777A4">
                <w:pPr>
                  <w:pStyle w:val="Afzendgegevens"/>
                  <w:rPr>
                    <w:b/>
                  </w:rPr>
                </w:pPr>
                <w:r w:rsidRPr="006D7336">
                  <w:rPr>
                    <w:b/>
                  </w:rPr>
                  <w:t>Bezoekadres:</w:t>
                </w:r>
              </w:p>
              <w:p w14:paraId="56BB99F1" w14:textId="77777777" w:rsidR="00830438" w:rsidRDefault="007B2DF8" w:rsidP="008777A4">
                <w:pPr>
                  <w:pStyle w:val="Afzendgegevens"/>
                </w:pPr>
                <w:r>
                  <w:t>Parnassusplein 5</w:t>
                </w:r>
              </w:p>
              <w:p w14:paraId="760DA2CA" w14:textId="77777777" w:rsidR="00830438" w:rsidRDefault="007B2DF8" w:rsidP="008777A4">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7B2DF8" w:rsidP="008777A4">
                <w:pPr>
                  <w:pStyle w:val="Afzendgegevens"/>
                  <w:tabs>
                    <w:tab w:val="left" w:pos="170"/>
                  </w:tabs>
                </w:pPr>
                <w:r>
                  <w:t>T</w:t>
                </w:r>
                <w:r>
                  <w:tab/>
                  <w:t>070 340 79 11</w:t>
                </w:r>
              </w:p>
              <w:p w14:paraId="05F748C7" w14:textId="77777777" w:rsidR="00830438" w:rsidRDefault="007B2DF8" w:rsidP="008777A4">
                <w:pPr>
                  <w:pStyle w:val="Afzendgegevens"/>
                  <w:tabs>
                    <w:tab w:val="left" w:pos="170"/>
                  </w:tabs>
                </w:pPr>
                <w:r>
                  <w:t>F</w:t>
                </w:r>
                <w:r>
                  <w:tab/>
                  <w:t xml:space="preserve">070 340 78 </w:t>
                </w:r>
                <w:r>
                  <w:t>34</w:t>
                </w:r>
              </w:p>
              <w:p w14:paraId="7AAFA60C" w14:textId="77777777" w:rsidR="00830438" w:rsidRDefault="007B2DF8" w:rsidP="008777A4">
                <w:pPr>
                  <w:pStyle w:val="Afzendgegevens"/>
                </w:pPr>
                <w:r>
                  <w:t>www.rijksoverheid.nl</w:t>
                </w:r>
              </w:p>
              <w:p w14:paraId="3F821D8F" w14:textId="77777777" w:rsidR="00830438" w:rsidRDefault="00830438" w:rsidP="008777A4">
                <w:pPr>
                  <w:pStyle w:val="Afzendgegevenswitregel2"/>
                  <w:spacing w:line="180" w:lineRule="atLeast"/>
                </w:pPr>
              </w:p>
              <w:p w14:paraId="7DB4D2E2" w14:textId="244884B8" w:rsidR="00830438" w:rsidRPr="006D7336" w:rsidRDefault="008777A4" w:rsidP="008777A4">
                <w:pPr>
                  <w:pStyle w:val="Afzendgegevens"/>
                  <w:rPr>
                    <w:b/>
                  </w:rPr>
                </w:pPr>
                <w:r>
                  <w:rPr>
                    <w:b/>
                  </w:rPr>
                  <w:t>K</w:t>
                </w:r>
                <w:r w:rsidRPr="006D7336">
                  <w:rPr>
                    <w:b/>
                  </w:rPr>
                  <w:t>enmerk</w:t>
                </w:r>
              </w:p>
              <w:p w14:paraId="1D0B2370" w14:textId="0CAABC58" w:rsidR="00830438" w:rsidRDefault="007B2DF8" w:rsidP="008777A4">
                <w:pPr>
                  <w:pStyle w:val="Afzendgegevens"/>
                </w:pPr>
                <w:r>
                  <w:t>4229261-1088670-GMT</w:t>
                </w:r>
              </w:p>
              <w:p w14:paraId="4F5B3290" w14:textId="77777777" w:rsidR="0012322E" w:rsidRDefault="0012322E" w:rsidP="008777A4">
                <w:pPr>
                  <w:pStyle w:val="Afzendgegevens"/>
                </w:pPr>
              </w:p>
              <w:p w14:paraId="78AFA4F6" w14:textId="77777777" w:rsidR="0012322E" w:rsidRPr="001E7B11" w:rsidRDefault="007B2DF8" w:rsidP="008777A4">
                <w:pPr>
                  <w:pStyle w:val="Afzendgegevens"/>
                  <w:rPr>
                    <w:b/>
                  </w:rPr>
                </w:pPr>
                <w:r w:rsidRPr="001E7B11">
                  <w:rPr>
                    <w:b/>
                  </w:rPr>
                  <w:t>Bijlage</w:t>
                </w:r>
                <w:r>
                  <w:rPr>
                    <w:b/>
                  </w:rPr>
                  <w:t>(n)</w:t>
                </w:r>
              </w:p>
              <w:p w14:paraId="05586BBB" w14:textId="77777777" w:rsidR="0012322E" w:rsidRDefault="007B2DF8" w:rsidP="008777A4">
                <w:pPr>
                  <w:pStyle w:val="Afzendgegevens"/>
                </w:pPr>
                <w:r>
                  <w:t>-</w:t>
                </w:r>
              </w:p>
              <w:p w14:paraId="2C2989E0" w14:textId="77777777" w:rsidR="0012322E" w:rsidRPr="0012322E" w:rsidRDefault="0012322E" w:rsidP="008777A4">
                <w:pPr>
                  <w:pStyle w:val="Afzendgegevens"/>
                </w:pPr>
              </w:p>
              <w:p w14:paraId="509B1EE8" w14:textId="77777777" w:rsidR="00830438" w:rsidRPr="0051346F" w:rsidRDefault="007B2DF8" w:rsidP="008777A4">
                <w:pPr>
                  <w:pStyle w:val="Afzendgegevenskopjes"/>
                </w:pPr>
                <w:r>
                  <w:t>Uw</w:t>
                </w:r>
                <w:r w:rsidRPr="0051346F">
                  <w:t xml:space="preserve"> kenmerk</w:t>
                </w:r>
              </w:p>
              <w:p w14:paraId="69FD7D86" w14:textId="6079BC84" w:rsidR="00830438" w:rsidRDefault="007B2DF8" w:rsidP="008777A4">
                <w:pPr>
                  <w:pStyle w:val="Afzendgegevens"/>
                </w:pPr>
                <w:r>
                  <w:t>2025Z17812</w:t>
                </w:r>
              </w:p>
              <w:p w14:paraId="3CC57651" w14:textId="77777777" w:rsidR="00830438" w:rsidRDefault="00830438" w:rsidP="008777A4">
                <w:pPr>
                  <w:pStyle w:val="Afzendgegevens"/>
                </w:pPr>
              </w:p>
              <w:p w14:paraId="7E58C5D5" w14:textId="77777777" w:rsidR="0012322E" w:rsidRDefault="0012322E" w:rsidP="008777A4">
                <w:pPr>
                  <w:pStyle w:val="Afzendgegevens"/>
                </w:pPr>
              </w:p>
              <w:p w14:paraId="2EAA765D" w14:textId="77777777" w:rsidR="00830438" w:rsidRPr="00C45528" w:rsidRDefault="007B2DF8" w:rsidP="008777A4">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29768919">
    <w:abstractNumId w:val="9"/>
  </w:num>
  <w:num w:numId="2" w16cid:durableId="260798223">
    <w:abstractNumId w:val="12"/>
  </w:num>
  <w:num w:numId="3" w16cid:durableId="450250078">
    <w:abstractNumId w:val="7"/>
  </w:num>
  <w:num w:numId="4" w16cid:durableId="707681975">
    <w:abstractNumId w:val="6"/>
  </w:num>
  <w:num w:numId="5" w16cid:durableId="1022315094">
    <w:abstractNumId w:val="5"/>
  </w:num>
  <w:num w:numId="6" w16cid:durableId="970013151">
    <w:abstractNumId w:val="4"/>
  </w:num>
  <w:num w:numId="7" w16cid:durableId="1841264281">
    <w:abstractNumId w:val="8"/>
  </w:num>
  <w:num w:numId="8" w16cid:durableId="601062648">
    <w:abstractNumId w:val="3"/>
  </w:num>
  <w:num w:numId="9" w16cid:durableId="1801678902">
    <w:abstractNumId w:val="2"/>
  </w:num>
  <w:num w:numId="10" w16cid:durableId="316539752">
    <w:abstractNumId w:val="1"/>
  </w:num>
  <w:num w:numId="11" w16cid:durableId="1065033917">
    <w:abstractNumId w:val="0"/>
  </w:num>
  <w:num w:numId="12" w16cid:durableId="1794902438">
    <w:abstractNumId w:val="13"/>
  </w:num>
  <w:num w:numId="13" w16cid:durableId="1046292034">
    <w:abstractNumId w:val="14"/>
  </w:num>
  <w:num w:numId="14" w16cid:durableId="1746563478">
    <w:abstractNumId w:val="10"/>
  </w:num>
  <w:num w:numId="15" w16cid:durableId="629170721">
    <w:abstractNumId w:val="15"/>
  </w:num>
  <w:num w:numId="16" w16cid:durableId="1945964937">
    <w:abstractNumId w:val="15"/>
  </w:num>
  <w:num w:numId="17" w16cid:durableId="1271010350">
    <w:abstractNumId w:val="15"/>
  </w:num>
  <w:num w:numId="18" w16cid:durableId="882865816">
    <w:abstractNumId w:val="11"/>
  </w:num>
  <w:num w:numId="19" w16cid:durableId="442699123">
    <w:abstractNumId w:val="11"/>
  </w:num>
  <w:num w:numId="20" w16cid:durableId="1296369151">
    <w:abstractNumId w:val="11"/>
  </w:num>
  <w:num w:numId="21" w16cid:durableId="1801994563">
    <w:abstractNumId w:val="12"/>
  </w:num>
  <w:num w:numId="22" w16cid:durableId="1807501682">
    <w:abstractNumId w:val="7"/>
  </w:num>
  <w:num w:numId="23" w16cid:durableId="2039810211">
    <w:abstractNumId w:val="6"/>
  </w:num>
  <w:num w:numId="24" w16cid:durableId="238172680">
    <w:abstractNumId w:val="10"/>
  </w:num>
  <w:num w:numId="25" w16cid:durableId="699546624">
    <w:abstractNumId w:val="12"/>
  </w:num>
  <w:num w:numId="26" w16cid:durableId="1121193571">
    <w:abstractNumId w:val="7"/>
  </w:num>
  <w:num w:numId="27" w16cid:durableId="1454861791">
    <w:abstractNumId w:val="6"/>
  </w:num>
  <w:num w:numId="28" w16cid:durableId="643970846">
    <w:abstractNumId w:val="16"/>
  </w:num>
  <w:num w:numId="29" w16cid:durableId="119307830">
    <w:abstractNumId w:val="16"/>
  </w:num>
  <w:num w:numId="30" w16cid:durableId="577984819">
    <w:abstractNumId w:val="16"/>
  </w:num>
  <w:num w:numId="31" w16cid:durableId="825249159">
    <w:abstractNumId w:val="16"/>
  </w:num>
  <w:num w:numId="32" w16cid:durableId="1857453869">
    <w:abstractNumId w:val="14"/>
  </w:num>
  <w:num w:numId="33" w16cid:durableId="1392803126">
    <w:abstractNumId w:val="14"/>
  </w:num>
  <w:num w:numId="34" w16cid:durableId="168251225">
    <w:abstractNumId w:val="14"/>
  </w:num>
  <w:num w:numId="35" w16cid:durableId="2088647617">
    <w:abstractNumId w:val="11"/>
  </w:num>
  <w:num w:numId="36" w16cid:durableId="889535863">
    <w:abstractNumId w:val="11"/>
  </w:num>
  <w:num w:numId="37" w16cid:durableId="858469320">
    <w:abstractNumId w:val="11"/>
  </w:num>
  <w:num w:numId="38" w16cid:durableId="448819904">
    <w:abstractNumId w:val="12"/>
  </w:num>
  <w:num w:numId="39" w16cid:durableId="785856052">
    <w:abstractNumId w:val="7"/>
  </w:num>
  <w:num w:numId="40" w16cid:durableId="872814140">
    <w:abstractNumId w:val="6"/>
  </w:num>
  <w:num w:numId="41" w16cid:durableId="413937089">
    <w:abstractNumId w:val="5"/>
  </w:num>
  <w:num w:numId="42" w16cid:durableId="1822387601">
    <w:abstractNumId w:val="4"/>
  </w:num>
  <w:num w:numId="43" w16cid:durableId="1038622161">
    <w:abstractNumId w:val="16"/>
  </w:num>
  <w:num w:numId="44" w16cid:durableId="620301051">
    <w:abstractNumId w:val="16"/>
  </w:num>
  <w:num w:numId="45" w16cid:durableId="1998221815">
    <w:abstractNumId w:val="16"/>
  </w:num>
  <w:num w:numId="46" w16cid:durableId="542206980">
    <w:abstractNumId w:val="16"/>
  </w:num>
  <w:num w:numId="47" w16cid:durableId="61875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2682"/>
    <w:rsid w:val="00084E8C"/>
    <w:rsid w:val="000929C0"/>
    <w:rsid w:val="00093B1A"/>
    <w:rsid w:val="000A114B"/>
    <w:rsid w:val="000B186D"/>
    <w:rsid w:val="000C3852"/>
    <w:rsid w:val="000C5E29"/>
    <w:rsid w:val="000D7781"/>
    <w:rsid w:val="000E4C38"/>
    <w:rsid w:val="000F262C"/>
    <w:rsid w:val="000F4685"/>
    <w:rsid w:val="00106D6E"/>
    <w:rsid w:val="00111ABC"/>
    <w:rsid w:val="0012322E"/>
    <w:rsid w:val="00126768"/>
    <w:rsid w:val="00131891"/>
    <w:rsid w:val="00132B19"/>
    <w:rsid w:val="00142461"/>
    <w:rsid w:val="00144715"/>
    <w:rsid w:val="001456A9"/>
    <w:rsid w:val="00160FE0"/>
    <w:rsid w:val="0017019F"/>
    <w:rsid w:val="001751C3"/>
    <w:rsid w:val="00195B45"/>
    <w:rsid w:val="001B58DA"/>
    <w:rsid w:val="001B69D3"/>
    <w:rsid w:val="001C1B88"/>
    <w:rsid w:val="001D5CE1"/>
    <w:rsid w:val="001E4AA7"/>
    <w:rsid w:val="001E7B11"/>
    <w:rsid w:val="001F4FDF"/>
    <w:rsid w:val="00207873"/>
    <w:rsid w:val="00213634"/>
    <w:rsid w:val="00222CB8"/>
    <w:rsid w:val="0022640B"/>
    <w:rsid w:val="00227896"/>
    <w:rsid w:val="002402CA"/>
    <w:rsid w:val="00261464"/>
    <w:rsid w:val="0026437C"/>
    <w:rsid w:val="00275778"/>
    <w:rsid w:val="0027737A"/>
    <w:rsid w:val="00282965"/>
    <w:rsid w:val="00283FB4"/>
    <w:rsid w:val="002937FB"/>
    <w:rsid w:val="002A1EAA"/>
    <w:rsid w:val="002C1A5D"/>
    <w:rsid w:val="002C728A"/>
    <w:rsid w:val="002D6E63"/>
    <w:rsid w:val="002E2BC9"/>
    <w:rsid w:val="002E4CFB"/>
    <w:rsid w:val="002F03F9"/>
    <w:rsid w:val="00305A22"/>
    <w:rsid w:val="00323A44"/>
    <w:rsid w:val="003502AE"/>
    <w:rsid w:val="00354F81"/>
    <w:rsid w:val="00362D8C"/>
    <w:rsid w:val="003808CB"/>
    <w:rsid w:val="00384D72"/>
    <w:rsid w:val="00394359"/>
    <w:rsid w:val="00394BD1"/>
    <w:rsid w:val="00395A73"/>
    <w:rsid w:val="003C3D58"/>
    <w:rsid w:val="003F281F"/>
    <w:rsid w:val="00417AC1"/>
    <w:rsid w:val="00423F87"/>
    <w:rsid w:val="00442544"/>
    <w:rsid w:val="004542AB"/>
    <w:rsid w:val="00472D0A"/>
    <w:rsid w:val="0047594C"/>
    <w:rsid w:val="004778C9"/>
    <w:rsid w:val="0048542D"/>
    <w:rsid w:val="00494227"/>
    <w:rsid w:val="004B5A41"/>
    <w:rsid w:val="004C28CC"/>
    <w:rsid w:val="004D1EE9"/>
    <w:rsid w:val="004D3EE4"/>
    <w:rsid w:val="004D506C"/>
    <w:rsid w:val="004D782C"/>
    <w:rsid w:val="004E2A1A"/>
    <w:rsid w:val="004F4498"/>
    <w:rsid w:val="004F752B"/>
    <w:rsid w:val="0051346F"/>
    <w:rsid w:val="00516263"/>
    <w:rsid w:val="00516695"/>
    <w:rsid w:val="005212B5"/>
    <w:rsid w:val="005352CF"/>
    <w:rsid w:val="00535595"/>
    <w:rsid w:val="00536636"/>
    <w:rsid w:val="00547739"/>
    <w:rsid w:val="00547FE6"/>
    <w:rsid w:val="00553E13"/>
    <w:rsid w:val="00581D53"/>
    <w:rsid w:val="00586002"/>
    <w:rsid w:val="005A668A"/>
    <w:rsid w:val="005C55B1"/>
    <w:rsid w:val="005C61EB"/>
    <w:rsid w:val="005D5104"/>
    <w:rsid w:val="00635330"/>
    <w:rsid w:val="0065343A"/>
    <w:rsid w:val="00662198"/>
    <w:rsid w:val="00670F32"/>
    <w:rsid w:val="0067640E"/>
    <w:rsid w:val="00682AC0"/>
    <w:rsid w:val="006C0CC8"/>
    <w:rsid w:val="006D141E"/>
    <w:rsid w:val="006D6512"/>
    <w:rsid w:val="006D7336"/>
    <w:rsid w:val="006E1A46"/>
    <w:rsid w:val="006F0AEE"/>
    <w:rsid w:val="007275B8"/>
    <w:rsid w:val="00730703"/>
    <w:rsid w:val="007539FC"/>
    <w:rsid w:val="00754BBC"/>
    <w:rsid w:val="0075628C"/>
    <w:rsid w:val="00756CC5"/>
    <w:rsid w:val="007605B0"/>
    <w:rsid w:val="007731EA"/>
    <w:rsid w:val="00793857"/>
    <w:rsid w:val="00797478"/>
    <w:rsid w:val="007A4BAE"/>
    <w:rsid w:val="007A5CB5"/>
    <w:rsid w:val="007A6B88"/>
    <w:rsid w:val="007B24EE"/>
    <w:rsid w:val="007B2DF8"/>
    <w:rsid w:val="007B6116"/>
    <w:rsid w:val="007C0BC6"/>
    <w:rsid w:val="007C6FCF"/>
    <w:rsid w:val="007D6882"/>
    <w:rsid w:val="007E0236"/>
    <w:rsid w:val="007E13A5"/>
    <w:rsid w:val="007E5B79"/>
    <w:rsid w:val="007F5AEE"/>
    <w:rsid w:val="007F5EE3"/>
    <w:rsid w:val="007F63F2"/>
    <w:rsid w:val="00803C7D"/>
    <w:rsid w:val="00814714"/>
    <w:rsid w:val="00826FAF"/>
    <w:rsid w:val="00830438"/>
    <w:rsid w:val="00830D27"/>
    <w:rsid w:val="008537C9"/>
    <w:rsid w:val="00861D19"/>
    <w:rsid w:val="008637B7"/>
    <w:rsid w:val="008729DD"/>
    <w:rsid w:val="008777A4"/>
    <w:rsid w:val="00881A5B"/>
    <w:rsid w:val="00891202"/>
    <w:rsid w:val="009071A4"/>
    <w:rsid w:val="00907302"/>
    <w:rsid w:val="00920DD6"/>
    <w:rsid w:val="0093416E"/>
    <w:rsid w:val="009608D3"/>
    <w:rsid w:val="009615EB"/>
    <w:rsid w:val="00963E22"/>
    <w:rsid w:val="0096635E"/>
    <w:rsid w:val="009706E1"/>
    <w:rsid w:val="0097481D"/>
    <w:rsid w:val="009932FB"/>
    <w:rsid w:val="009945B3"/>
    <w:rsid w:val="009951E3"/>
    <w:rsid w:val="009B7B79"/>
    <w:rsid w:val="009D469E"/>
    <w:rsid w:val="009E49D6"/>
    <w:rsid w:val="009E59AE"/>
    <w:rsid w:val="00A0092D"/>
    <w:rsid w:val="00A11E19"/>
    <w:rsid w:val="00A36E2D"/>
    <w:rsid w:val="00A420CE"/>
    <w:rsid w:val="00A46115"/>
    <w:rsid w:val="00A75276"/>
    <w:rsid w:val="00A76BB3"/>
    <w:rsid w:val="00A87F56"/>
    <w:rsid w:val="00A902DB"/>
    <w:rsid w:val="00A95AF0"/>
    <w:rsid w:val="00A97BB8"/>
    <w:rsid w:val="00AB0B6F"/>
    <w:rsid w:val="00AB33BE"/>
    <w:rsid w:val="00AB4A9A"/>
    <w:rsid w:val="00AB4AB7"/>
    <w:rsid w:val="00AB6116"/>
    <w:rsid w:val="00AC1B4F"/>
    <w:rsid w:val="00AC3430"/>
    <w:rsid w:val="00AE5E7A"/>
    <w:rsid w:val="00AE7E55"/>
    <w:rsid w:val="00AF35D8"/>
    <w:rsid w:val="00B01883"/>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66FB"/>
    <w:rsid w:val="00BD76E0"/>
    <w:rsid w:val="00BE1ECC"/>
    <w:rsid w:val="00BF0167"/>
    <w:rsid w:val="00BF0A88"/>
    <w:rsid w:val="00BF1E5F"/>
    <w:rsid w:val="00BF4D73"/>
    <w:rsid w:val="00C03573"/>
    <w:rsid w:val="00C04DE9"/>
    <w:rsid w:val="00C21323"/>
    <w:rsid w:val="00C2219A"/>
    <w:rsid w:val="00C23E0F"/>
    <w:rsid w:val="00C418B7"/>
    <w:rsid w:val="00C45528"/>
    <w:rsid w:val="00C638EB"/>
    <w:rsid w:val="00C70223"/>
    <w:rsid w:val="00C742D7"/>
    <w:rsid w:val="00C87B4D"/>
    <w:rsid w:val="00C9417E"/>
    <w:rsid w:val="00C94191"/>
    <w:rsid w:val="00C95BC7"/>
    <w:rsid w:val="00CA481F"/>
    <w:rsid w:val="00CA76AB"/>
    <w:rsid w:val="00CB09AE"/>
    <w:rsid w:val="00CD04DD"/>
    <w:rsid w:val="00D057BA"/>
    <w:rsid w:val="00D06746"/>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7FE4"/>
    <w:rsid w:val="00E736D3"/>
    <w:rsid w:val="00E74741"/>
    <w:rsid w:val="00E779B7"/>
    <w:rsid w:val="00EB11C1"/>
    <w:rsid w:val="00EB2F0F"/>
    <w:rsid w:val="00EB49A6"/>
    <w:rsid w:val="00EB6CDF"/>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354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615</ap:Words>
  <ap:Characters>3526</ap:Characters>
  <ap:DocSecurity>0</ap:DocSecurity>
  <ap:Lines>29</ap:Lines>
  <ap:Paragraphs>8</ap:Paragraphs>
  <ap:ScaleCrop>false</ap:ScaleCrop>
  <ap:LinksUpToDate>false</ap:LinksUpToDate>
  <ap:CharactersWithSpaces>4133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2025-11-11T10:22:00.0000000Z</dcterms:created>
  <dcterms:modified xsi:type="dcterms:W3CDTF">2025-11-11T10:22:00.0000000Z</dcterms:modified>
  <dc:creator/>
  <dc:description>------------------------</dc:description>
  <dc:subject/>
  <dc:title/>
  <keywords/>
  <version/>
  <category/>
</coreProperties>
</file>