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E97" w:rsidP="00574E97" w:rsidRDefault="00574E97" w14:paraId="1460F815" w14:textId="1CEA2A00">
      <w:pPr>
        <w:spacing w:line="276" w:lineRule="auto"/>
      </w:pPr>
      <w:r>
        <w:t>AH 379</w:t>
      </w:r>
    </w:p>
    <w:p w:rsidR="00574E97" w:rsidP="00574E97" w:rsidRDefault="00574E97" w14:paraId="3BF75D52" w14:textId="681FB2AB">
      <w:pPr>
        <w:spacing w:line="276" w:lineRule="auto"/>
      </w:pPr>
      <w:r>
        <w:t>2025Z18550</w:t>
      </w:r>
    </w:p>
    <w:p w:rsidR="00574E97" w:rsidP="00574E97" w:rsidRDefault="00574E97" w14:paraId="291444FD" w14:textId="7CEA7B73">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11 november 2025)</w:t>
      </w:r>
    </w:p>
    <w:p w:rsidRPr="00574E97" w:rsidR="00574E97" w:rsidP="00574E97" w:rsidRDefault="00574E97" w14:paraId="65CE4877" w14:textId="77777777">
      <w:pPr>
        <w:rPr>
          <w:sz w:val="24"/>
          <w:szCs w:val="24"/>
        </w:rPr>
      </w:pPr>
    </w:p>
    <w:p w:rsidR="00574E97" w:rsidP="00574E97" w:rsidRDefault="00574E97" w14:paraId="6719EF87" w14:textId="77777777">
      <w:pPr>
        <w:spacing w:line="276" w:lineRule="auto"/>
      </w:pPr>
      <w:r>
        <w:rPr>
          <w:b/>
        </w:rPr>
        <w:t>Vraag 1</w:t>
      </w:r>
    </w:p>
    <w:p w:rsidRPr="00EB3D16" w:rsidR="00574E97" w:rsidP="00574E97" w:rsidRDefault="00574E97" w14:paraId="69070D32" w14:textId="77777777">
      <w:pPr>
        <w:spacing w:line="276" w:lineRule="auto"/>
      </w:pPr>
      <w:r w:rsidRPr="00EB3D16">
        <w:t xml:space="preserve">Bent u bekend met het feit dat de Global </w:t>
      </w:r>
      <w:proofErr w:type="spellStart"/>
      <w:r w:rsidRPr="00EB3D16">
        <w:t>Sumud</w:t>
      </w:r>
      <w:proofErr w:type="spellEnd"/>
      <w:r w:rsidRPr="00EB3D16">
        <w:t xml:space="preserve"> </w:t>
      </w:r>
      <w:proofErr w:type="spellStart"/>
      <w:r w:rsidRPr="00EB3D16">
        <w:t>Flotilla</w:t>
      </w:r>
      <w:proofErr w:type="spellEnd"/>
      <w:r w:rsidRPr="00EB3D16">
        <w:t xml:space="preserve"> aangeeft dat het “Israëlische” bezettingsleger de schepen van de Global </w:t>
      </w:r>
      <w:proofErr w:type="spellStart"/>
      <w:r w:rsidRPr="00EB3D16">
        <w:t>Sumud</w:t>
      </w:r>
      <w:proofErr w:type="spellEnd"/>
      <w:r w:rsidRPr="00EB3D16">
        <w:t xml:space="preserve"> </w:t>
      </w:r>
      <w:proofErr w:type="spellStart"/>
      <w:r w:rsidRPr="00EB3D16">
        <w:t>Flotilla</w:t>
      </w:r>
      <w:proofErr w:type="spellEnd"/>
      <w:r w:rsidRPr="00EB3D16">
        <w:t xml:space="preserve"> illegaal heeft onderschept en geënterd?</w:t>
      </w:r>
    </w:p>
    <w:p w:rsidR="00574E97" w:rsidP="00574E97" w:rsidRDefault="00574E97" w14:paraId="4E921A5E" w14:textId="77777777">
      <w:pPr>
        <w:spacing w:line="276" w:lineRule="auto"/>
      </w:pPr>
    </w:p>
    <w:p w:rsidR="00574E97" w:rsidP="00574E97" w:rsidRDefault="00574E97" w14:paraId="560A74DE" w14:textId="77777777">
      <w:pPr>
        <w:spacing w:line="276" w:lineRule="auto"/>
      </w:pPr>
      <w:r>
        <w:rPr>
          <w:b/>
        </w:rPr>
        <w:t>Antwoord</w:t>
      </w:r>
    </w:p>
    <w:p w:rsidR="00574E97" w:rsidP="00574E97" w:rsidRDefault="00574E97" w14:paraId="6A3257FD" w14:textId="77777777">
      <w:pPr>
        <w:spacing w:line="276" w:lineRule="auto"/>
      </w:pPr>
      <w:r>
        <w:t xml:space="preserve">Ja, ik ben bekend met de onderschepping van de schepen van de Global </w:t>
      </w:r>
      <w:proofErr w:type="spellStart"/>
      <w:r>
        <w:t>Sumud</w:t>
      </w:r>
      <w:proofErr w:type="spellEnd"/>
      <w:r>
        <w:t xml:space="preserve"> </w:t>
      </w:r>
      <w:proofErr w:type="spellStart"/>
      <w:r>
        <w:t>Flotilla</w:t>
      </w:r>
      <w:proofErr w:type="spellEnd"/>
      <w:r>
        <w:t xml:space="preserve"> door de Israëlische autoriteiten tussen 1 en 2 oktober jl.</w:t>
      </w:r>
    </w:p>
    <w:p w:rsidR="00574E97" w:rsidP="00574E97" w:rsidRDefault="00574E97" w14:paraId="286681F8" w14:textId="77777777">
      <w:pPr>
        <w:spacing w:line="276" w:lineRule="auto"/>
      </w:pPr>
    </w:p>
    <w:p w:rsidRPr="00601205" w:rsidR="00574E97" w:rsidP="00574E97" w:rsidRDefault="00574E97" w14:paraId="7F94C0A3" w14:textId="77777777">
      <w:pPr>
        <w:spacing w:line="276" w:lineRule="auto"/>
        <w:rPr>
          <w:color w:val="FF0000"/>
        </w:rPr>
      </w:pPr>
      <w:r>
        <w:rPr>
          <w:b/>
        </w:rPr>
        <w:t xml:space="preserve">Vraag 2 </w:t>
      </w:r>
    </w:p>
    <w:p w:rsidR="00574E97" w:rsidP="00574E97" w:rsidRDefault="00574E97" w14:paraId="08AF1A3D" w14:textId="77777777">
      <w:pPr>
        <w:spacing w:line="276" w:lineRule="auto"/>
      </w:pPr>
      <w:r w:rsidRPr="00EB3D16">
        <w:t xml:space="preserve">Wat is uw reactie op het feit dat “Israël” hiermee de </w:t>
      </w:r>
      <w:proofErr w:type="spellStart"/>
      <w:r w:rsidRPr="00EB3D16">
        <w:t>Flotilla</w:t>
      </w:r>
      <w:proofErr w:type="spellEnd"/>
      <w:r w:rsidRPr="00EB3D16">
        <w:t xml:space="preserve"> illegaal heeft geënterd en het de moedige opvarenden onmogelijk heeft gemaakt om de illegale blokkade van Gaza te doorbreken en hulp te brengen naar de mensen in Gaza? Bent u bereid om deze daden van het “Israëlische” bezettingsleger tegen de </w:t>
      </w:r>
      <w:proofErr w:type="spellStart"/>
      <w:r w:rsidRPr="00EB3D16">
        <w:t>Flotilla</w:t>
      </w:r>
      <w:proofErr w:type="spellEnd"/>
      <w:r w:rsidRPr="00EB3D16">
        <w:t xml:space="preserve"> te veroordelen?</w:t>
      </w:r>
    </w:p>
    <w:p w:rsidR="00574E97" w:rsidP="00574E97" w:rsidRDefault="00574E97" w14:paraId="408E54BA" w14:textId="77777777">
      <w:pPr>
        <w:spacing w:line="276" w:lineRule="auto"/>
      </w:pPr>
    </w:p>
    <w:p w:rsidR="00574E97" w:rsidP="00574E97" w:rsidRDefault="00574E97" w14:paraId="2F5530BF" w14:textId="77777777">
      <w:pPr>
        <w:spacing w:line="276" w:lineRule="auto"/>
      </w:pPr>
      <w:r>
        <w:rPr>
          <w:b/>
        </w:rPr>
        <w:t>Antwoord</w:t>
      </w:r>
    </w:p>
    <w:p w:rsidR="00574E97" w:rsidP="00574E97" w:rsidRDefault="00574E97" w14:paraId="723BECAB" w14:textId="77777777">
      <w:pPr>
        <w:spacing w:line="276" w:lineRule="auto"/>
      </w:pPr>
      <w:r>
        <w:t>Het ministerie van Buitenlandse Zaken heeft de Israëlische autoriteiten verzocht om een onderbouwing van de juridische basis voor het Israëlische handelen naar aanleiding van de onderschepping van de schepen.</w:t>
      </w:r>
    </w:p>
    <w:p w:rsidR="00574E97" w:rsidP="00574E97" w:rsidRDefault="00574E97" w14:paraId="7FF361CA" w14:textId="77777777">
      <w:pPr>
        <w:spacing w:line="276" w:lineRule="auto"/>
      </w:pPr>
    </w:p>
    <w:p w:rsidR="00574E97" w:rsidP="00574E97" w:rsidRDefault="00574E97" w14:paraId="36FB8462" w14:textId="77777777">
      <w:pPr>
        <w:spacing w:line="276" w:lineRule="auto"/>
      </w:pPr>
      <w:r>
        <w:t>Ten aanzien van h</w:t>
      </w:r>
      <w:r w:rsidRPr="002338B4">
        <w:t xml:space="preserve">umanitaire hulp </w:t>
      </w:r>
      <w:r>
        <w:t xml:space="preserve">is het standpunt van het kabinet dat deze </w:t>
      </w:r>
      <w:r w:rsidRPr="002338B4">
        <w:t>onmiddellijk</w:t>
      </w:r>
      <w:r>
        <w:t xml:space="preserve"> </w:t>
      </w:r>
      <w:r w:rsidRPr="002338B4">
        <w:t xml:space="preserve">en aanzienlijk </w:t>
      </w:r>
      <w:r>
        <w:t xml:space="preserve">moet </w:t>
      </w:r>
      <w:r w:rsidRPr="002338B4">
        <w:t xml:space="preserve">worden opgeschaald en alle </w:t>
      </w:r>
      <w:r>
        <w:t xml:space="preserve">burgers </w:t>
      </w:r>
      <w:r w:rsidRPr="002338B4">
        <w:t>in nood in de</w:t>
      </w:r>
      <w:r>
        <w:t xml:space="preserve"> ge</w:t>
      </w:r>
      <w:r w:rsidRPr="002338B4">
        <w:t>hele Gazastrook moet kunnen bereiken. Professionele en gemandateerde hulporganisaties moeten voldoende</w:t>
      </w:r>
      <w:r>
        <w:t xml:space="preserve"> </w:t>
      </w:r>
      <w:r w:rsidRPr="002338B4">
        <w:t>humanitaire toegang krijgen over land, aangezien dit de enige manier is om humanitaire</w:t>
      </w:r>
      <w:r>
        <w:t xml:space="preserve"> </w:t>
      </w:r>
      <w:r w:rsidRPr="002338B4">
        <w:t xml:space="preserve">hulp te kunnen bieden op de </w:t>
      </w:r>
      <w:r w:rsidRPr="002338B4">
        <w:lastRenderedPageBreak/>
        <w:t>schaal die nodig is. Nederland blijft dit benadrukken</w:t>
      </w:r>
      <w:r>
        <w:t xml:space="preserve"> </w:t>
      </w:r>
      <w:r w:rsidRPr="002338B4">
        <w:t>richting de Israëlische autoriteiten.</w:t>
      </w:r>
    </w:p>
    <w:p w:rsidR="00574E97" w:rsidP="00574E97" w:rsidRDefault="00574E97" w14:paraId="6A128322" w14:textId="77777777">
      <w:pPr>
        <w:spacing w:line="276" w:lineRule="auto"/>
      </w:pPr>
    </w:p>
    <w:p w:rsidR="00574E97" w:rsidP="00574E97" w:rsidRDefault="00574E97" w14:paraId="633D9FE4" w14:textId="77777777">
      <w:pPr>
        <w:spacing w:line="276" w:lineRule="auto"/>
      </w:pPr>
      <w:r>
        <w:rPr>
          <w:b/>
        </w:rPr>
        <w:t xml:space="preserve">Vraag 3 </w:t>
      </w:r>
    </w:p>
    <w:p w:rsidR="00574E97" w:rsidP="00574E97" w:rsidRDefault="00574E97" w14:paraId="4E2BE749" w14:textId="77777777">
      <w:pPr>
        <w:spacing w:line="276" w:lineRule="auto"/>
      </w:pPr>
      <w:r w:rsidRPr="002338B4">
        <w:t xml:space="preserve">Deelt u de mening dat de daden van het bezettingsleger tegen de </w:t>
      </w:r>
      <w:proofErr w:type="spellStart"/>
      <w:r w:rsidRPr="002338B4">
        <w:t>Flotilla</w:t>
      </w:r>
      <w:proofErr w:type="spellEnd"/>
      <w:r w:rsidRPr="002338B4">
        <w:t xml:space="preserve"> in strijd zijn met het internationaal recht?</w:t>
      </w:r>
    </w:p>
    <w:p w:rsidR="00574E97" w:rsidP="00574E97" w:rsidRDefault="00574E97" w14:paraId="0554C639" w14:textId="77777777">
      <w:pPr>
        <w:spacing w:line="276" w:lineRule="auto"/>
      </w:pPr>
    </w:p>
    <w:p w:rsidR="00574E97" w:rsidP="00574E97" w:rsidRDefault="00574E97" w14:paraId="20451EFF" w14:textId="77777777">
      <w:pPr>
        <w:spacing w:line="276" w:lineRule="auto"/>
      </w:pPr>
      <w:r>
        <w:rPr>
          <w:b/>
        </w:rPr>
        <w:t>Antwoord</w:t>
      </w:r>
    </w:p>
    <w:p w:rsidR="00574E97" w:rsidP="00574E97" w:rsidRDefault="00574E97" w14:paraId="16C2EF83" w14:textId="77777777">
      <w:pPr>
        <w:spacing w:line="276" w:lineRule="auto"/>
      </w:pPr>
      <w:r w:rsidRPr="002503A8">
        <w:t xml:space="preserve">Het kabinet is in afwachting </w:t>
      </w:r>
      <w:r>
        <w:t xml:space="preserve">van </w:t>
      </w:r>
      <w:r w:rsidRPr="002503A8">
        <w:t xml:space="preserve">een onderbouwing van Israël over de rechtsbasis van </w:t>
      </w:r>
      <w:r>
        <w:t xml:space="preserve">de </w:t>
      </w:r>
      <w:r w:rsidRPr="002503A8">
        <w:t>onderschepp</w:t>
      </w:r>
      <w:r>
        <w:t>ing</w:t>
      </w:r>
      <w:r w:rsidRPr="002503A8">
        <w:t xml:space="preserve"> van de schepen</w:t>
      </w:r>
      <w:r w:rsidRPr="009336DF">
        <w:t>.</w:t>
      </w:r>
      <w:r>
        <w:t xml:space="preserve"> Zie ook het antwoord op vraag 2.  </w:t>
      </w:r>
    </w:p>
    <w:p w:rsidR="00574E97" w:rsidP="00574E97" w:rsidRDefault="00574E97" w14:paraId="4F6B2405" w14:textId="77777777">
      <w:pPr>
        <w:spacing w:line="276" w:lineRule="auto"/>
      </w:pPr>
    </w:p>
    <w:p w:rsidR="00574E97" w:rsidP="00574E97" w:rsidRDefault="00574E97" w14:paraId="5C51ACD4" w14:textId="77777777">
      <w:pPr>
        <w:spacing w:line="276" w:lineRule="auto"/>
      </w:pPr>
      <w:r>
        <w:rPr>
          <w:b/>
        </w:rPr>
        <w:t xml:space="preserve">Vraag 4 </w:t>
      </w:r>
    </w:p>
    <w:p w:rsidR="00574E97" w:rsidP="00574E97" w:rsidRDefault="00574E97" w14:paraId="44603920" w14:textId="77777777">
      <w:pPr>
        <w:spacing w:line="276" w:lineRule="auto"/>
      </w:pPr>
      <w:r w:rsidRPr="00615BAA">
        <w:t>Wat doet Nederland om ervoor te zorgen dat de opvarenden zo snel mogelijk in veiligheid worden gebracht en niet in gevangenschap van “Israël” blijven?</w:t>
      </w:r>
    </w:p>
    <w:p w:rsidR="00574E97" w:rsidP="00574E97" w:rsidRDefault="00574E97" w14:paraId="3A7C60FC" w14:textId="77777777">
      <w:pPr>
        <w:spacing w:line="276" w:lineRule="auto"/>
      </w:pPr>
    </w:p>
    <w:p w:rsidR="00574E97" w:rsidP="00574E97" w:rsidRDefault="00574E97" w14:paraId="50A16DA6" w14:textId="77777777">
      <w:pPr>
        <w:spacing w:line="276" w:lineRule="auto"/>
      </w:pPr>
      <w:r>
        <w:rPr>
          <w:b/>
        </w:rPr>
        <w:t>Antwoord</w:t>
      </w:r>
    </w:p>
    <w:p w:rsidR="00574E97" w:rsidP="00574E97" w:rsidRDefault="00574E97" w14:paraId="5BF86BCB" w14:textId="77777777">
      <w:pPr>
        <w:spacing w:line="276" w:lineRule="auto"/>
      </w:pPr>
      <w:r w:rsidRPr="00045233">
        <w:t xml:space="preserve">Sinds de onderschepping van de schepen van de </w:t>
      </w:r>
      <w:proofErr w:type="spellStart"/>
      <w:r w:rsidRPr="00045233">
        <w:t>Flotilla</w:t>
      </w:r>
      <w:proofErr w:type="spellEnd"/>
      <w:r w:rsidRPr="00045233">
        <w:t xml:space="preserve"> heeft het kabinet zich op alle mogelijke niveaus ingezet voor een spoedig vertrek van alle betrokken Nederlanders uit Israël. Daarnaast heeft het ministerie van Buitenlandse Zaken in contacten met de Israëlische autoriteiten meermaals aangedrongen op een goede behandeling van de Nederlandse deelnemers.</w:t>
      </w:r>
    </w:p>
    <w:p w:rsidR="00574E97" w:rsidP="00574E97" w:rsidRDefault="00574E97" w14:paraId="644C3990" w14:textId="77777777">
      <w:pPr>
        <w:spacing w:line="276" w:lineRule="auto"/>
      </w:pPr>
    </w:p>
    <w:p w:rsidR="00574E97" w:rsidP="00574E97" w:rsidRDefault="00574E97" w14:paraId="5B493BF4" w14:textId="77777777">
      <w:pPr>
        <w:spacing w:line="276" w:lineRule="auto"/>
      </w:pPr>
      <w:r>
        <w:rPr>
          <w:b/>
        </w:rPr>
        <w:t>Vraag 5</w:t>
      </w:r>
      <w:r w:rsidRPr="00E008C3">
        <w:rPr>
          <w:b/>
          <w:color w:val="FF0000"/>
        </w:rPr>
        <w:t xml:space="preserve"> </w:t>
      </w:r>
    </w:p>
    <w:p w:rsidR="00574E97" w:rsidP="00574E97" w:rsidRDefault="00574E97" w14:paraId="238DD609" w14:textId="77777777">
      <w:pPr>
        <w:spacing w:line="276" w:lineRule="auto"/>
      </w:pPr>
      <w:r w:rsidRPr="00045233">
        <w:t xml:space="preserve">Bent u bereid om sancties in te stellen tegen “Israël” vanwege de onwettige daden die het “Israëlische” bezettingsleger heeft gepleegd tegen de Global </w:t>
      </w:r>
      <w:proofErr w:type="spellStart"/>
      <w:r w:rsidRPr="00045233">
        <w:t>Sumud</w:t>
      </w:r>
      <w:proofErr w:type="spellEnd"/>
      <w:r w:rsidRPr="00045233">
        <w:t xml:space="preserve"> </w:t>
      </w:r>
      <w:proofErr w:type="spellStart"/>
      <w:r w:rsidRPr="00045233">
        <w:t>Flotilla</w:t>
      </w:r>
      <w:proofErr w:type="spellEnd"/>
      <w:r w:rsidRPr="00045233">
        <w:t>?</w:t>
      </w:r>
    </w:p>
    <w:p w:rsidR="00574E97" w:rsidP="00574E97" w:rsidRDefault="00574E97" w14:paraId="1358DB4F" w14:textId="77777777">
      <w:pPr>
        <w:spacing w:line="276" w:lineRule="auto"/>
      </w:pPr>
    </w:p>
    <w:p w:rsidR="00574E97" w:rsidP="00574E97" w:rsidRDefault="00574E97" w14:paraId="52E2167A" w14:textId="77777777">
      <w:pPr>
        <w:spacing w:line="276" w:lineRule="auto"/>
      </w:pPr>
      <w:r>
        <w:rPr>
          <w:b/>
        </w:rPr>
        <w:t>Antwoord</w:t>
      </w:r>
    </w:p>
    <w:p w:rsidR="00574E97" w:rsidP="00574E97" w:rsidRDefault="00574E97" w14:paraId="468529AD" w14:textId="77777777">
      <w:pPr>
        <w:spacing w:line="276" w:lineRule="auto"/>
      </w:pPr>
      <w:r w:rsidRPr="002503A8">
        <w:t xml:space="preserve">Het kabinet is in afwachting </w:t>
      </w:r>
      <w:r>
        <w:t xml:space="preserve">van </w:t>
      </w:r>
      <w:r w:rsidRPr="002503A8">
        <w:t>een onderbouwing van Israël over de rechtsbasis van het onderscheppen van de schepen</w:t>
      </w:r>
      <w:r>
        <w:t xml:space="preserve">. Het is op dit moment niet aan de orde om sancties in te stellen tegen Israël naar aanleiding van de onderschepping </w:t>
      </w:r>
      <w:r w:rsidRPr="00045233">
        <w:t xml:space="preserve">van de schepen van de </w:t>
      </w:r>
      <w:proofErr w:type="spellStart"/>
      <w:r w:rsidRPr="00045233">
        <w:t>Flotilla</w:t>
      </w:r>
      <w:proofErr w:type="spellEnd"/>
      <w:r>
        <w:t>. Zie ook het antwoord op vraag 2 en 3.</w:t>
      </w:r>
    </w:p>
    <w:p w:rsidR="00574E97" w:rsidP="00574E97" w:rsidRDefault="00574E97" w14:paraId="7D9CA623" w14:textId="77777777">
      <w:pPr>
        <w:spacing w:line="276" w:lineRule="auto"/>
      </w:pPr>
    </w:p>
    <w:p w:rsidRPr="00742876" w:rsidR="00574E97" w:rsidP="00574E97" w:rsidRDefault="00574E97" w14:paraId="7D9E9A2D" w14:textId="77777777">
      <w:pPr>
        <w:spacing w:line="276" w:lineRule="auto"/>
        <w:rPr>
          <w:b/>
          <w:bCs/>
        </w:rPr>
      </w:pPr>
      <w:r>
        <w:rPr>
          <w:b/>
          <w:bCs/>
        </w:rPr>
        <w:t>Vraag 6</w:t>
      </w:r>
    </w:p>
    <w:p w:rsidR="00574E97" w:rsidP="00574E97" w:rsidRDefault="00574E97" w14:paraId="488DAE27" w14:textId="77777777">
      <w:pPr>
        <w:spacing w:line="276" w:lineRule="auto"/>
      </w:pPr>
      <w:r w:rsidRPr="00742876">
        <w:t>Bent u bereid om deze vragen zo spoedig mogelijk, doch uiterlijk morgen om 12:00 te beantwoorden?</w:t>
      </w:r>
    </w:p>
    <w:p w:rsidR="00574E97" w:rsidP="00574E97" w:rsidRDefault="00574E97" w14:paraId="7E5EE71B" w14:textId="77777777">
      <w:pPr>
        <w:spacing w:line="276" w:lineRule="auto"/>
      </w:pPr>
    </w:p>
    <w:p w:rsidR="00574E97" w:rsidP="00574E97" w:rsidRDefault="00574E97" w14:paraId="19D4E7F4" w14:textId="77777777">
      <w:pPr>
        <w:spacing w:line="276" w:lineRule="auto"/>
        <w:rPr>
          <w:b/>
          <w:bCs/>
        </w:rPr>
      </w:pPr>
      <w:r>
        <w:rPr>
          <w:b/>
          <w:bCs/>
        </w:rPr>
        <w:t xml:space="preserve">Antwoord </w:t>
      </w:r>
    </w:p>
    <w:p w:rsidRPr="00742876" w:rsidR="00574E97" w:rsidP="00574E97" w:rsidRDefault="00574E97" w14:paraId="17D339E9" w14:textId="77777777">
      <w:pPr>
        <w:spacing w:line="276" w:lineRule="auto"/>
      </w:pPr>
      <w:r w:rsidRPr="00742876">
        <w:t>De vragen zijn zo snel mogelijk beantwoord.</w:t>
      </w:r>
    </w:p>
    <w:p w:rsidR="002F47B7" w:rsidRDefault="002F47B7" w14:paraId="1D6150F3" w14:textId="77777777"/>
    <w:sectPr w:rsidR="002F47B7" w:rsidSect="00574E97">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9279F" w14:textId="77777777" w:rsidR="00574E97" w:rsidRDefault="00574E97" w:rsidP="00574E97">
      <w:pPr>
        <w:spacing w:after="0" w:line="240" w:lineRule="auto"/>
      </w:pPr>
      <w:r>
        <w:separator/>
      </w:r>
    </w:p>
  </w:endnote>
  <w:endnote w:type="continuationSeparator" w:id="0">
    <w:p w14:paraId="101D8710" w14:textId="77777777" w:rsidR="00574E97" w:rsidRDefault="00574E97" w:rsidP="0057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28A8" w14:textId="77777777" w:rsidR="00574E97" w:rsidRPr="00574E97" w:rsidRDefault="00574E97" w:rsidP="00574E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392B" w14:textId="77777777" w:rsidR="00574E97" w:rsidRPr="00574E97" w:rsidRDefault="00574E97" w:rsidP="00574E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8D98" w14:textId="77777777" w:rsidR="00574E97" w:rsidRPr="00574E97" w:rsidRDefault="00574E97" w:rsidP="00574E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EAEE" w14:textId="77777777" w:rsidR="00574E97" w:rsidRDefault="00574E97" w:rsidP="00574E97">
      <w:pPr>
        <w:spacing w:after="0" w:line="240" w:lineRule="auto"/>
      </w:pPr>
      <w:r>
        <w:separator/>
      </w:r>
    </w:p>
  </w:footnote>
  <w:footnote w:type="continuationSeparator" w:id="0">
    <w:p w14:paraId="1E9E8827" w14:textId="77777777" w:rsidR="00574E97" w:rsidRDefault="00574E97" w:rsidP="00574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E7CE" w14:textId="77777777" w:rsidR="00574E97" w:rsidRPr="00574E97" w:rsidRDefault="00574E97" w:rsidP="00574E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7F68" w14:textId="77777777" w:rsidR="00574E97" w:rsidRPr="00574E97" w:rsidRDefault="00574E97" w:rsidP="00574E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7F72" w14:textId="77777777" w:rsidR="00574E97" w:rsidRPr="00574E97" w:rsidRDefault="00574E97" w:rsidP="00574E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97"/>
    <w:rsid w:val="00232783"/>
    <w:rsid w:val="002F47B7"/>
    <w:rsid w:val="00574E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4CF2"/>
  <w15:chartTrackingRefBased/>
  <w15:docId w15:val="{031A9F2A-9606-46F5-A242-4A366002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4E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74E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74E9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74E9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74E9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74E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4E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4E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4E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4E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74E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74E9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74E9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74E9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74E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4E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4E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4E97"/>
    <w:rPr>
      <w:rFonts w:eastAsiaTheme="majorEastAsia" w:cstheme="majorBidi"/>
      <w:color w:val="272727" w:themeColor="text1" w:themeTint="D8"/>
    </w:rPr>
  </w:style>
  <w:style w:type="paragraph" w:styleId="Titel">
    <w:name w:val="Title"/>
    <w:basedOn w:val="Standaard"/>
    <w:next w:val="Standaard"/>
    <w:link w:val="TitelChar"/>
    <w:uiPriority w:val="10"/>
    <w:qFormat/>
    <w:rsid w:val="00574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4E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4E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4E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4E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4E97"/>
    <w:rPr>
      <w:i/>
      <w:iCs/>
      <w:color w:val="404040" w:themeColor="text1" w:themeTint="BF"/>
    </w:rPr>
  </w:style>
  <w:style w:type="paragraph" w:styleId="Lijstalinea">
    <w:name w:val="List Paragraph"/>
    <w:basedOn w:val="Standaard"/>
    <w:uiPriority w:val="34"/>
    <w:qFormat/>
    <w:rsid w:val="00574E97"/>
    <w:pPr>
      <w:ind w:left="720"/>
      <w:contextualSpacing/>
    </w:pPr>
  </w:style>
  <w:style w:type="character" w:styleId="Intensievebenadrukking">
    <w:name w:val="Intense Emphasis"/>
    <w:basedOn w:val="Standaardalinea-lettertype"/>
    <w:uiPriority w:val="21"/>
    <w:qFormat/>
    <w:rsid w:val="00574E97"/>
    <w:rPr>
      <w:i/>
      <w:iCs/>
      <w:color w:val="2F5496" w:themeColor="accent1" w:themeShade="BF"/>
    </w:rPr>
  </w:style>
  <w:style w:type="paragraph" w:styleId="Duidelijkcitaat">
    <w:name w:val="Intense Quote"/>
    <w:basedOn w:val="Standaard"/>
    <w:next w:val="Standaard"/>
    <w:link w:val="DuidelijkcitaatChar"/>
    <w:uiPriority w:val="30"/>
    <w:qFormat/>
    <w:rsid w:val="00574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74E97"/>
    <w:rPr>
      <w:i/>
      <w:iCs/>
      <w:color w:val="2F5496" w:themeColor="accent1" w:themeShade="BF"/>
    </w:rPr>
  </w:style>
  <w:style w:type="character" w:styleId="Intensieveverwijzing">
    <w:name w:val="Intense Reference"/>
    <w:basedOn w:val="Standaardalinea-lettertype"/>
    <w:uiPriority w:val="32"/>
    <w:qFormat/>
    <w:rsid w:val="00574E97"/>
    <w:rPr>
      <w:b/>
      <w:bCs/>
      <w:smallCaps/>
      <w:color w:val="2F5496" w:themeColor="accent1" w:themeShade="BF"/>
      <w:spacing w:val="5"/>
    </w:rPr>
  </w:style>
  <w:style w:type="paragraph" w:styleId="Koptekst">
    <w:name w:val="header"/>
    <w:basedOn w:val="Standaard"/>
    <w:link w:val="KoptekstChar"/>
    <w:uiPriority w:val="99"/>
    <w:unhideWhenUsed/>
    <w:rsid w:val="00574E9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KoptekstChar">
    <w:name w:val="Koptekst Char"/>
    <w:basedOn w:val="Standaardalinea-lettertype"/>
    <w:link w:val="Koptekst"/>
    <w:uiPriority w:val="99"/>
    <w:rsid w:val="00574E97"/>
    <w:rPr>
      <w:rFonts w:ascii="Verdana" w:eastAsia="DejaVu Sans" w:hAnsi="Verdana" w:cs="Lohit Hindi"/>
      <w:color w:val="000000"/>
      <w:kern w:val="0"/>
      <w:sz w:val="18"/>
      <w:szCs w:val="18"/>
      <w:lang w:eastAsia="en-GB"/>
      <w14:ligatures w14:val="none"/>
    </w:rPr>
  </w:style>
  <w:style w:type="paragraph" w:styleId="Voettekst">
    <w:name w:val="footer"/>
    <w:basedOn w:val="Standaard"/>
    <w:link w:val="VoettekstChar"/>
    <w:uiPriority w:val="99"/>
    <w:unhideWhenUsed/>
    <w:rsid w:val="00574E9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VoettekstChar">
    <w:name w:val="Voettekst Char"/>
    <w:basedOn w:val="Standaardalinea-lettertype"/>
    <w:link w:val="Voettekst"/>
    <w:uiPriority w:val="99"/>
    <w:rsid w:val="00574E97"/>
    <w:rPr>
      <w:rFonts w:ascii="Verdana" w:eastAsia="DejaVu Sans" w:hAnsi="Verdana" w:cs="Lohit Hindi"/>
      <w:color w:val="000000"/>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453</ap:Words>
  <ap:Characters>2497</ap:Characters>
  <ap:DocSecurity>0</ap:DocSecurity>
  <ap:Lines>20</ap:Lines>
  <ap:Paragraphs>5</ap:Paragraphs>
  <ap:ScaleCrop>false</ap:ScaleCrop>
  <ap:LinksUpToDate>false</ap:LinksUpToDate>
  <ap:CharactersWithSpaces>2945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2025-11-11T15:35:00.0000000Z</dcterms:created>
  <dcterms:modified xsi:type="dcterms:W3CDTF">2025-11-11T15:36:00.0000000Z</dcterms:modified>
  <version/>
  <category/>
</coreProperties>
</file>