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4D9" w:rsidP="007854D9" w:rsidRDefault="007854D9" w14:paraId="5177EA01" w14:textId="0D4C5155">
      <w:pPr>
        <w:pStyle w:val="WitregelW1bodytekst"/>
      </w:pPr>
      <w:r>
        <w:t>AH 384</w:t>
      </w:r>
    </w:p>
    <w:p w:rsidR="007854D9" w:rsidP="007854D9" w:rsidRDefault="007854D9" w14:paraId="3AA6CD5E" w14:textId="0A2FFDA8">
      <w:pPr>
        <w:rPr>
          <w:lang w:eastAsia="nl-NL"/>
        </w:rPr>
      </w:pPr>
      <w:r>
        <w:rPr>
          <w:lang w:eastAsia="nl-NL"/>
        </w:rPr>
        <w:t>2025Z19271</w:t>
      </w:r>
    </w:p>
    <w:p w:rsidR="007854D9" w:rsidP="00427BA1" w:rsidRDefault="007854D9" w14:paraId="0F9DFE64" w14:textId="1A99DBE0">
      <w:pPr>
        <w:rPr>
          <w:sz w:val="24"/>
        </w:rPr>
      </w:pPr>
      <w:r w:rsidRPr="00EB1060">
        <w:rPr>
          <w:sz w:val="24"/>
          <w:szCs w:val="24"/>
        </w:rPr>
        <w:t>Antwoord van minister Tieman (Infrastructuur en Waterstaat) (ontvangen</w:t>
      </w:r>
      <w:r>
        <w:rPr>
          <w:sz w:val="24"/>
          <w:szCs w:val="24"/>
        </w:rPr>
        <w:t xml:space="preserve"> 11 november 2025)</w:t>
      </w:r>
    </w:p>
    <w:p w:rsidR="007854D9" w:rsidP="007854D9" w:rsidRDefault="007854D9" w14:paraId="49487E80" w14:textId="6C6C3E46">
      <w:pPr>
        <w:rPr>
          <w:lang w:eastAsia="nl-NL"/>
        </w:rPr>
      </w:pPr>
    </w:p>
    <w:p w:rsidRPr="007854D9" w:rsidR="007854D9" w:rsidP="007854D9" w:rsidRDefault="007854D9" w14:paraId="4725B98E" w14:textId="77777777">
      <w:pPr>
        <w:rPr>
          <w:lang w:eastAsia="nl-NL"/>
        </w:rPr>
      </w:pPr>
    </w:p>
    <w:p w:rsidR="007854D9" w:rsidP="007854D9" w:rsidRDefault="007854D9" w14:paraId="5D652BAD" w14:textId="77777777">
      <w:r>
        <w:t xml:space="preserve">Een deel van de vragen gaat over de inrichting van het toezicht. Hiervoor is informatie nodig van de Dienst Wegverkeer (RDW) en de Inspectie Leefomgeving en Transport. Daarnaast ligt een deel van de vragen op het terrein van verkeershandhaving, zodat de beantwoording mede namens de minister van Justitie en Veiligheid plaatsvindt. Hierdoor is het niet mogelijk om de vragen binnen de gestelde termijn van drie weken te beantwoorden. </w:t>
      </w:r>
    </w:p>
    <w:p w:rsidR="007854D9" w:rsidP="007854D9" w:rsidRDefault="007854D9" w14:paraId="0D496B62" w14:textId="77777777">
      <w:r>
        <w:t>De antwoorden worden zo spoedig mogelijk aan de Kamer verzonden.</w:t>
      </w:r>
    </w:p>
    <w:p w:rsidR="007854D9" w:rsidP="007854D9" w:rsidRDefault="007854D9" w14:paraId="28837A0F" w14:textId="77777777"/>
    <w:p w:rsidR="002C3023" w:rsidRDefault="002C3023" w14:paraId="56EE484C" w14:textId="77777777"/>
    <w:sectPr w:rsidR="002C3023" w:rsidSect="007854D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9DD6" w14:textId="77777777" w:rsidR="007854D9" w:rsidRDefault="007854D9" w:rsidP="007854D9">
      <w:pPr>
        <w:spacing w:after="0" w:line="240" w:lineRule="auto"/>
      </w:pPr>
      <w:r>
        <w:separator/>
      </w:r>
    </w:p>
  </w:endnote>
  <w:endnote w:type="continuationSeparator" w:id="0">
    <w:p w14:paraId="41756538" w14:textId="77777777" w:rsidR="007854D9" w:rsidRDefault="007854D9" w:rsidP="0078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04ED" w14:textId="77777777" w:rsidR="007854D9" w:rsidRPr="007854D9" w:rsidRDefault="007854D9" w:rsidP="007854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E4B8" w14:textId="77777777" w:rsidR="007854D9" w:rsidRPr="007854D9" w:rsidRDefault="007854D9" w:rsidP="007854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88CD" w14:textId="77777777" w:rsidR="007854D9" w:rsidRPr="007854D9" w:rsidRDefault="007854D9" w:rsidP="007854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8BEA" w14:textId="77777777" w:rsidR="007854D9" w:rsidRDefault="007854D9" w:rsidP="007854D9">
      <w:pPr>
        <w:spacing w:after="0" w:line="240" w:lineRule="auto"/>
      </w:pPr>
      <w:r>
        <w:separator/>
      </w:r>
    </w:p>
  </w:footnote>
  <w:footnote w:type="continuationSeparator" w:id="0">
    <w:p w14:paraId="4BA44CF2" w14:textId="77777777" w:rsidR="007854D9" w:rsidRDefault="007854D9" w:rsidP="00785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FF87" w14:textId="77777777" w:rsidR="007854D9" w:rsidRPr="007854D9" w:rsidRDefault="007854D9" w:rsidP="007854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66C8" w14:textId="77777777" w:rsidR="007854D9" w:rsidRPr="007854D9" w:rsidRDefault="007854D9" w:rsidP="007854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FE84" w14:textId="77777777" w:rsidR="007854D9" w:rsidRPr="007854D9" w:rsidRDefault="007854D9" w:rsidP="007854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D9"/>
    <w:rsid w:val="002C3023"/>
    <w:rsid w:val="007854D9"/>
    <w:rsid w:val="00DF7A30"/>
    <w:rsid w:val="00F36A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13FA"/>
  <w15:chartTrackingRefBased/>
  <w15:docId w15:val="{D9B780AE-C44A-4A19-A7F8-808F3D0F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4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4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4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4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4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4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4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4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4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4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4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4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4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4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4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4D9"/>
    <w:rPr>
      <w:rFonts w:eastAsiaTheme="majorEastAsia" w:cstheme="majorBidi"/>
      <w:color w:val="272727" w:themeColor="text1" w:themeTint="D8"/>
    </w:rPr>
  </w:style>
  <w:style w:type="paragraph" w:styleId="Titel">
    <w:name w:val="Title"/>
    <w:basedOn w:val="Standaard"/>
    <w:next w:val="Standaard"/>
    <w:link w:val="TitelChar"/>
    <w:uiPriority w:val="10"/>
    <w:qFormat/>
    <w:rsid w:val="0078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4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4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4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4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4D9"/>
    <w:rPr>
      <w:i/>
      <w:iCs/>
      <w:color w:val="404040" w:themeColor="text1" w:themeTint="BF"/>
    </w:rPr>
  </w:style>
  <w:style w:type="paragraph" w:styleId="Lijstalinea">
    <w:name w:val="List Paragraph"/>
    <w:basedOn w:val="Standaard"/>
    <w:uiPriority w:val="34"/>
    <w:qFormat/>
    <w:rsid w:val="007854D9"/>
    <w:pPr>
      <w:ind w:left="720"/>
      <w:contextualSpacing/>
    </w:pPr>
  </w:style>
  <w:style w:type="character" w:styleId="Intensievebenadrukking">
    <w:name w:val="Intense Emphasis"/>
    <w:basedOn w:val="Standaardalinea-lettertype"/>
    <w:uiPriority w:val="21"/>
    <w:qFormat/>
    <w:rsid w:val="007854D9"/>
    <w:rPr>
      <w:i/>
      <w:iCs/>
      <w:color w:val="0F4761" w:themeColor="accent1" w:themeShade="BF"/>
    </w:rPr>
  </w:style>
  <w:style w:type="paragraph" w:styleId="Duidelijkcitaat">
    <w:name w:val="Intense Quote"/>
    <w:basedOn w:val="Standaard"/>
    <w:next w:val="Standaard"/>
    <w:link w:val="DuidelijkcitaatChar"/>
    <w:uiPriority w:val="30"/>
    <w:qFormat/>
    <w:rsid w:val="0078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4D9"/>
    <w:rPr>
      <w:i/>
      <w:iCs/>
      <w:color w:val="0F4761" w:themeColor="accent1" w:themeShade="BF"/>
    </w:rPr>
  </w:style>
  <w:style w:type="character" w:styleId="Intensieveverwijzing">
    <w:name w:val="Intense Reference"/>
    <w:basedOn w:val="Standaardalinea-lettertype"/>
    <w:uiPriority w:val="32"/>
    <w:qFormat/>
    <w:rsid w:val="007854D9"/>
    <w:rPr>
      <w:b/>
      <w:bCs/>
      <w:smallCaps/>
      <w:color w:val="0F4761" w:themeColor="accent1" w:themeShade="BF"/>
      <w:spacing w:val="5"/>
    </w:rPr>
  </w:style>
  <w:style w:type="paragraph" w:customStyle="1" w:styleId="OndertekeningArea1">
    <w:name w:val="Ondertekening_Area1"/>
    <w:basedOn w:val="Standaard"/>
    <w:next w:val="Standaard"/>
    <w:rsid w:val="007854D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854D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854D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854D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54D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54D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54D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517</ap:Characters>
  <ap:DocSecurity>0</ap:DocSecurity>
  <ap:Lines>4</ap:Lines>
  <ap:Paragraphs>1</ap:Paragraphs>
  <ap:ScaleCrop>false</ap:ScaleCrop>
  <ap:LinksUpToDate>false</ap:LinksUpToDate>
  <ap:CharactersWithSpaces>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2025-11-12T07:59:00.0000000Z</dcterms:created>
  <dcterms:modified xsi:type="dcterms:W3CDTF">2025-11-12T08:00:00.0000000Z</dcterms:modified>
  <version/>
  <category/>
</coreProperties>
</file>