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B8461D" w14:paraId="3D464998" w14:textId="77777777"/>
    <w:p w:rsidR="006B0B1C" w14:paraId="4C823185" w14:textId="77777777">
      <w:r>
        <w:t xml:space="preserve">Geachte voorzitter, </w:t>
      </w:r>
    </w:p>
    <w:p w:rsidR="000304F9" w14:paraId="39B2AB56" w14:textId="77777777"/>
    <w:p w:rsidR="006B0B1C" w14:paraId="1663CAED" w14:textId="77777777">
      <w:r>
        <w:t xml:space="preserve">Het College financieel toezicht Curaçao en </w:t>
      </w:r>
      <w:r>
        <w:t>Sint Maarten</w:t>
      </w:r>
      <w:r>
        <w:t xml:space="preserve"> (</w:t>
      </w:r>
      <w:r>
        <w:t>Cft</w:t>
      </w:r>
      <w:r>
        <w:t xml:space="preserve">) concludeert dat </w:t>
      </w:r>
      <w:r w:rsidR="00476C47">
        <w:t>Sint Maarten</w:t>
      </w:r>
      <w:r>
        <w:t xml:space="preserve"> op grond van artikel 16 van de Rijkswet financieel toezicht Curaçao en Sint Maarten (</w:t>
      </w:r>
      <w:r>
        <w:t>Rft</w:t>
      </w:r>
      <w:r>
        <w:t xml:space="preserve">) kan overgaan tot het aantrekken van de in de Begroting 2025 opgenomen lening. Voorzien is dat Nederland op basis van de in de </w:t>
      </w:r>
      <w:r>
        <w:t>Rft</w:t>
      </w:r>
      <w:r>
        <w:t xml:space="preserve"> opgenomen zogenaamde lopende inschrijving een </w:t>
      </w:r>
      <w:r w:rsidR="000304F9">
        <w:t>lineaire</w:t>
      </w:r>
      <w:r>
        <w:t xml:space="preserve"> lening verstrekt ter grootte van XCG </w:t>
      </w:r>
      <w:r w:rsidR="00D06D02">
        <w:t>30</w:t>
      </w:r>
      <w:r w:rsidR="003E5FED">
        <w:t>,</w:t>
      </w:r>
      <w:r w:rsidR="00D06D02">
        <w:t>3</w:t>
      </w:r>
      <w:r>
        <w:t xml:space="preserve"> mln. met een looptijd van </w:t>
      </w:r>
      <w:r w:rsidR="00B94437">
        <w:t>3</w:t>
      </w:r>
      <w:r w:rsidR="00D06D02">
        <w:t>0</w:t>
      </w:r>
      <w:r>
        <w:t xml:space="preserve"> jaar. </w:t>
      </w:r>
    </w:p>
    <w:p w:rsidR="006B0B1C" w14:paraId="0D6CA0EB" w14:textId="77777777"/>
    <w:p w:rsidR="006B0B1C" w:rsidP="00F64A26" w14:paraId="1B662167" w14:textId="77777777">
      <w:r>
        <w:t xml:space="preserve">Met de lening worden investeringen mogelijk gemaakt in onder meer de aanschaf </w:t>
      </w:r>
      <w:r>
        <w:t>en</w:t>
      </w:r>
      <w:r>
        <w:t xml:space="preserve"> installatie van een noodaggregaat (noodstroom generator), het gevangeniswezen, de aanschaf van ICT-apparatuur en de aankoop van grond voor woningen en gemeenschapscentra. Hierbij ontvangt u het bij de lening behorende </w:t>
      </w:r>
      <w:bookmarkStart w:name="_Hlk213926446" w:id="0"/>
      <w:r>
        <w:t>Toetsingskader risicoregelingen Rijksoverheid</w:t>
      </w:r>
      <w:bookmarkEnd w:id="0"/>
      <w:r>
        <w:t>. De lening is opgenomen in de Nota van Wijziging op de Prinsjesdag suppletoire Begroting 2025.</w:t>
      </w:r>
    </w:p>
    <w:p w:rsidR="006B0B1C" w14:paraId="381C3194" w14:textId="77777777"/>
    <w:p w:rsidR="006B0B1C" w14:paraId="2CA6C758" w14:textId="77777777"/>
    <w:p w:rsidR="0007179E" w14:paraId="153A46E0" w14:textId="77777777"/>
    <w:p w:rsidR="006B0B1C" w14:paraId="77BDB2EC" w14:textId="77777777">
      <w:r>
        <w:t xml:space="preserve">De </w:t>
      </w:r>
      <w:r w:rsidR="00051437">
        <w:t>s</w:t>
      </w:r>
      <w:r>
        <w:t>taatssecretaris van Binnenlandse Zaken en Koninkrijksrelaties</w:t>
      </w:r>
      <w:r>
        <w:rPr>
          <w:i/>
        </w:rPr>
        <w:t>,</w:t>
      </w:r>
    </w:p>
    <w:p w:rsidRPr="00051437" w:rsidR="006B0B1C" w14:paraId="438606BD" w14:textId="77777777">
      <w:pPr>
        <w:rPr>
          <w:i/>
          <w:iCs/>
        </w:rPr>
      </w:pPr>
      <w:r>
        <w:rPr>
          <w:i/>
          <w:iCs/>
        </w:rPr>
        <w:t>Herstel Groningen, Koninkrijksrelaties en Digitalisering</w:t>
      </w:r>
    </w:p>
    <w:p w:rsidR="006B0B1C" w14:paraId="07BD5602" w14:textId="77777777"/>
    <w:p w:rsidR="006B0B1C" w14:paraId="059939EF" w14:textId="77777777"/>
    <w:p w:rsidR="006B0B1C" w14:paraId="625049EF" w14:textId="77777777"/>
    <w:p w:rsidR="006B0B1C" w14:paraId="3D3133EF" w14:textId="77777777">
      <w:r>
        <w:t>Eddie van Marum</w:t>
      </w:r>
    </w:p>
    <w:p w:rsidR="006B0B1C" w:rsidP="00360BA6" w14:paraId="23A2370F" w14:textId="77777777">
      <w:pPr>
        <w:tabs>
          <w:tab w:val="left" w:pos="1080"/>
        </w:tabs>
      </w:pPr>
    </w:p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0B1C" w14:paraId="3E01A1FC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0B1C" w14:paraId="2553FF27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4A2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F64A26" w14:paraId="7603E9E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0B1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6B0B1C" w14:textId="77777777">
                          <w:pPr>
                            <w:pStyle w:val="Referentiegegevens"/>
                          </w:pPr>
                          <w:sdt>
                            <w:sdtPr>
                              <w:id w:val="1310443286"/>
                              <w:date w:fullDate="2025-09-30T13:3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F64A26">
                                <w:t>30 september 2025</w:t>
                              </w:r>
                            </w:sdtContent>
                          </w:sdt>
                        </w:p>
                        <w:p w:rsidR="006B0B1C" w14:textId="77777777">
                          <w:pPr>
                            <w:pStyle w:val="WitregelW1"/>
                          </w:pPr>
                        </w:p>
                        <w:p w:rsidR="006B0B1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F7C2B" w14:textId="2CA3FFE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0124F">
                            <w:t>2025-0000627774</w:t>
                          </w:r>
                          <w:r w:rsidR="00F0124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6B0B1C" w14:paraId="1AEFDE6F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6B0B1C" w14:paraId="7F35101A" w14:textId="77777777">
                    <w:pPr>
                      <w:pStyle w:val="Referentiegegevens"/>
                    </w:pPr>
                    <w:sdt>
                      <w:sdtPr>
                        <w:id w:val="28767984"/>
                        <w:date w:fullDate="2025-09-30T13:3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F64A26">
                          <w:t>30 september 2025</w:t>
                        </w:r>
                      </w:sdtContent>
                    </w:sdt>
                  </w:p>
                  <w:p w:rsidR="006B0B1C" w14:paraId="31B7B619" w14:textId="77777777">
                    <w:pPr>
                      <w:pStyle w:val="WitregelW1"/>
                    </w:pPr>
                  </w:p>
                  <w:p w:rsidR="006B0B1C" w14:paraId="6FD1B24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F7C2B" w14:paraId="5AB1156C" w14:textId="2CA3FFE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0124F">
                      <w:t>2025-0000627774</w:t>
                    </w:r>
                    <w:r w:rsidR="00F0124F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4A2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F64A26" w14:paraId="6436C1A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7C2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9F7C2B" w14:paraId="1C7B694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0B1C" w14:paraId="02641478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0B1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57165219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165219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6B0B1C" w14:paraId="51CB218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0B1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97530309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7530309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B0B1C" w14:paraId="3609407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0B1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6B0B1C" w14:paraId="585DD5CA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0B1C" w14:textId="77777777">
                          <w:r>
                            <w:t>Aan de Voorzitter van de Tweede Kamer der Staten-Generaal</w:t>
                          </w:r>
                        </w:p>
                        <w:p w:rsidR="006B0B1C" w14:textId="77777777">
                          <w:r>
                            <w:t>Postbus 2001</w:t>
                          </w:r>
                          <w:r w:rsidR="00AF6010">
                            <w:t>8</w:t>
                          </w:r>
                        </w:p>
                        <w:p w:rsidR="006B0B1C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6B0B1C" w14:paraId="73CB166D" w14:textId="77777777">
                    <w:r>
                      <w:t>Aan de Voorzitter van de Tweede Kamer der Staten-Generaal</w:t>
                    </w:r>
                  </w:p>
                  <w:p w:rsidR="006B0B1C" w14:paraId="51285599" w14:textId="77777777">
                    <w:r>
                      <w:t>Postbus 2001</w:t>
                    </w:r>
                    <w:r w:rsidR="00AF6010">
                      <w:t>8</w:t>
                    </w:r>
                  </w:p>
                  <w:p w:rsidR="006B0B1C" w14:paraId="1368AE1E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5976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59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FC932E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B0B1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B0B1C" w14:textId="4D831F6C">
                                <w:r w:rsidRPr="00F0124F">
                                  <w:rPr>
                                    <w:color w:val="000000" w:themeColor="text1"/>
                                  </w:rPr>
                                  <w:t>13 november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 xml:space="preserve"> 2025</w:t>
                                </w:r>
                              </w:p>
                            </w:tc>
                          </w:tr>
                          <w:tr w14:paraId="082C682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B0B1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B0B1C" w14:textId="77777777">
                                <w:bookmarkStart w:id="1" w:name="_Hlk213926410"/>
                                <w:r>
                                  <w:t xml:space="preserve">Toetsingskader Risicoregelingen Rijksoverheid inzake lening aan </w:t>
                                </w:r>
                                <w:r w:rsidR="006B7BEB">
                                  <w:t>Sint Maarten</w:t>
                                </w:r>
                                <w:r>
                                  <w:t xml:space="preserve"> voor investeringen via</w:t>
                                </w:r>
                                <w:r w:rsidR="00F26FDF">
                                  <w:t xml:space="preserve"> de</w:t>
                                </w:r>
                                <w:r>
                                  <w:t xml:space="preserve"> lopende inschrijving</w:t>
                                </w:r>
                                <w:bookmarkEnd w:id="1"/>
                              </w:p>
                            </w:tc>
                          </w:tr>
                        </w:tbl>
                        <w:p w:rsidR="00F64A2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51.9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FC932E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B0B1C" w14:paraId="58D3F55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B0B1C" w14:paraId="5678B51E" w14:textId="4D831F6C">
                          <w:r w:rsidRPr="00F0124F">
                            <w:rPr>
                              <w:color w:val="000000" w:themeColor="text1"/>
                            </w:rPr>
                            <w:t>13 november</w:t>
                          </w:r>
                          <w:r>
                            <w:rPr>
                              <w:color w:val="000000" w:themeColor="text1"/>
                            </w:rPr>
                            <w:t xml:space="preserve"> 2025</w:t>
                          </w:r>
                        </w:p>
                      </w:tc>
                    </w:tr>
                    <w:tr w14:paraId="082C682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B0B1C" w14:paraId="14B30DE2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B0B1C" w14:paraId="342846AF" w14:textId="77777777">
                          <w:bookmarkStart w:id="1" w:name="_Hlk213926410"/>
                          <w:r>
                            <w:t xml:space="preserve">Toetsingskader Risicoregelingen Rijksoverheid inzake lening aan </w:t>
                          </w:r>
                          <w:r w:rsidR="006B7BEB">
                            <w:t>Sint Maarten</w:t>
                          </w:r>
                          <w:r>
                            <w:t xml:space="preserve"> voor investeringen via</w:t>
                          </w:r>
                          <w:r w:rsidR="00F26FDF">
                            <w:t xml:space="preserve"> de</w:t>
                          </w:r>
                          <w:r>
                            <w:t xml:space="preserve"> lopende inschrijving</w:t>
                          </w:r>
                          <w:bookmarkEnd w:id="1"/>
                        </w:p>
                      </w:tc>
                    </w:tr>
                  </w:tbl>
                  <w:p w:rsidR="00F64A26" w14:paraId="2AA4DCC4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0B1C" w:rsidRPr="006B7BE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B7BEB">
                            <w:rPr>
                              <w:lang w:val="de-DE"/>
                            </w:rPr>
                            <w:t>Turfmarkt</w:t>
                          </w:r>
                          <w:r w:rsidRPr="006B7BEB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6B0B1C" w:rsidRPr="006B7BE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B7BEB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6B0B1C" w:rsidRPr="006B7BE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B7BEB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B0B1C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B0B1C" w14:textId="77777777">
                          <w:pPr>
                            <w:pStyle w:val="WitregelW1"/>
                          </w:pPr>
                        </w:p>
                        <w:p w:rsidR="006B0B1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2" w:name="_Hlk213926418"/>
                        <w:p w:rsidR="009F7C2B" w14:textId="6FC67DB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0124F">
                            <w:t>2025-0000627774</w:t>
                          </w:r>
                          <w:r>
                            <w:fldChar w:fldCharType="end"/>
                          </w:r>
                        </w:p>
                        <w:bookmarkEnd w:id="2"/>
                        <w:p w:rsidR="006B0B1C" w14:textId="77777777">
                          <w:pPr>
                            <w:pStyle w:val="WitregelW1"/>
                          </w:pPr>
                        </w:p>
                        <w:p w:rsidR="006B0B1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B0B1C" w:rsidRPr="006B7BEB" w14:paraId="0F0EFE5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B7BEB">
                      <w:rPr>
                        <w:lang w:val="de-DE"/>
                      </w:rPr>
                      <w:t>Turfmarkt</w:t>
                    </w:r>
                    <w:r w:rsidRPr="006B7BEB">
                      <w:rPr>
                        <w:lang w:val="de-DE"/>
                      </w:rPr>
                      <w:t xml:space="preserve"> 147</w:t>
                    </w:r>
                  </w:p>
                  <w:p w:rsidR="006B0B1C" w:rsidRPr="006B7BEB" w14:paraId="4D4018E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B7BEB">
                      <w:rPr>
                        <w:lang w:val="de-DE"/>
                      </w:rPr>
                      <w:t>2511 DP Den Haag</w:t>
                    </w:r>
                  </w:p>
                  <w:p w:rsidR="006B0B1C" w:rsidRPr="006B7BEB" w14:paraId="2F0788A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B7BEB">
                      <w:rPr>
                        <w:lang w:val="de-DE"/>
                      </w:rPr>
                      <w:t>Postbus 20011</w:t>
                    </w:r>
                  </w:p>
                  <w:p w:rsidR="006B0B1C" w14:paraId="4F12D78B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B0B1C" w14:paraId="20E3DE04" w14:textId="77777777">
                    <w:pPr>
                      <w:pStyle w:val="WitregelW1"/>
                    </w:pPr>
                  </w:p>
                  <w:p w:rsidR="006B0B1C" w14:paraId="60C9163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2" w:name="_Hlk213926418"/>
                  <w:p w:rsidR="009F7C2B" w14:paraId="1D664939" w14:textId="6FC67DB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0124F">
                      <w:t>2025-0000627774</w:t>
                    </w:r>
                    <w:r>
                      <w:fldChar w:fldCharType="end"/>
                    </w:r>
                  </w:p>
                  <w:bookmarkEnd w:id="2"/>
                  <w:p w:rsidR="006B0B1C" w14:paraId="7813D23E" w14:textId="77777777">
                    <w:pPr>
                      <w:pStyle w:val="WitregelW1"/>
                    </w:pPr>
                  </w:p>
                  <w:p w:rsidR="006B0B1C" w14:paraId="2B7579C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7C2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9F7C2B" w14:paraId="49B79C2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4A2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F64A26" w14:paraId="7F8703E9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B6D3F9C"/>
    <w:multiLevelType w:val="multilevel"/>
    <w:tmpl w:val="A4C3846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3F06797"/>
    <w:multiLevelType w:val="multilevel"/>
    <w:tmpl w:val="A01A9B0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5E0549A6"/>
    <w:multiLevelType w:val="multilevel"/>
    <w:tmpl w:val="5E49DB2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7B3B1C30"/>
    <w:multiLevelType w:val="multilevel"/>
    <w:tmpl w:val="83851A9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563448900">
    <w:abstractNumId w:val="3"/>
  </w:num>
  <w:num w:numId="2" w16cid:durableId="1433432822">
    <w:abstractNumId w:val="2"/>
  </w:num>
  <w:num w:numId="3" w16cid:durableId="231084733">
    <w:abstractNumId w:val="1"/>
  </w:num>
  <w:num w:numId="4" w16cid:durableId="18252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1C"/>
    <w:rsid w:val="00005500"/>
    <w:rsid w:val="00020148"/>
    <w:rsid w:val="000304F9"/>
    <w:rsid w:val="00051437"/>
    <w:rsid w:val="0007179E"/>
    <w:rsid w:val="000842EB"/>
    <w:rsid w:val="00106113"/>
    <w:rsid w:val="002D613B"/>
    <w:rsid w:val="00360BA6"/>
    <w:rsid w:val="003C45F8"/>
    <w:rsid w:val="003E5FED"/>
    <w:rsid w:val="00442AC2"/>
    <w:rsid w:val="00465A75"/>
    <w:rsid w:val="00476C47"/>
    <w:rsid w:val="004A1624"/>
    <w:rsid w:val="004C1AE8"/>
    <w:rsid w:val="005022B0"/>
    <w:rsid w:val="005F6324"/>
    <w:rsid w:val="006A1C93"/>
    <w:rsid w:val="006A49B5"/>
    <w:rsid w:val="006B0B1C"/>
    <w:rsid w:val="006B7BEB"/>
    <w:rsid w:val="008B215D"/>
    <w:rsid w:val="00974BDB"/>
    <w:rsid w:val="009D044C"/>
    <w:rsid w:val="009F7C2B"/>
    <w:rsid w:val="00A62F78"/>
    <w:rsid w:val="00AB25D1"/>
    <w:rsid w:val="00AB2D68"/>
    <w:rsid w:val="00AE048F"/>
    <w:rsid w:val="00AF6010"/>
    <w:rsid w:val="00B60E5C"/>
    <w:rsid w:val="00B80A9D"/>
    <w:rsid w:val="00B8461D"/>
    <w:rsid w:val="00B94437"/>
    <w:rsid w:val="00BB4115"/>
    <w:rsid w:val="00BE0E41"/>
    <w:rsid w:val="00D06D02"/>
    <w:rsid w:val="00D9424A"/>
    <w:rsid w:val="00E1088E"/>
    <w:rsid w:val="00E67ECE"/>
    <w:rsid w:val="00EE00F1"/>
    <w:rsid w:val="00EF54D1"/>
    <w:rsid w:val="00F0124F"/>
    <w:rsid w:val="00F26FDF"/>
    <w:rsid w:val="00F56EFB"/>
    <w:rsid w:val="00F64A2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35CAD"/>
  <w15:docId w15:val="{4B2317EC-D5F9-4A3D-B3CE-A956A128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B7B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B7BE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B7B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B7BE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893</ap:Characters>
  <ap:DocSecurity>0</ap:DocSecurity>
  <ap:Lines>7</ap:Lines>
  <ap:Paragraphs>2</ap:Paragraphs>
  <ap:ScaleCrop>false</ap:ScaleCrop>
  <ap:LinksUpToDate>false</ap:LinksUpToDate>
  <ap:CharactersWithSpaces>1053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2025-11-13T10:24:00.0000000Z</dcterms:created>
  <dcterms:modified xsi:type="dcterms:W3CDTF">2025-11-13T10:40:00.0000000Z</dcterms:modified>
  <dc:creator/>
  <lastModifiedBy/>
  <dc:description>------------------------</dc:description>
  <dc:subject/>
  <keywords/>
  <version/>
  <category/>
</coreProperties>
</file>