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2025Z19779</w:t>
        <w:br/>
      </w:r>
      <w:proofErr w:type="spellEnd"/>
    </w:p>
    <w:p>
      <w:pPr>
        <w:pStyle w:val="Normal"/>
        <w:rPr>
          <w:b w:val="1"/>
          <w:bCs w:val="1"/>
        </w:rPr>
      </w:pPr>
      <w:r w:rsidR="250AE766">
        <w:rPr>
          <w:b w:val="0"/>
          <w:bCs w:val="0"/>
        </w:rPr>
        <w:t>(ingezonden 13 november 2025)</w:t>
        <w:br/>
      </w:r>
    </w:p>
    <w:p>
      <w:r>
        <w:t xml:space="preserve">Vragen van het lid Frederik Jansen (FVD) aan de minister van Economische Zaken over de beoogde AI fabriek in Groningen</w:t>
      </w:r>
      <w:r>
        <w:br/>
      </w:r>
    </w:p>
    <w:p>
      <w:r>
        <w:t xml:space="preserve"> </w:t>
      </w:r>
      <w:r>
        <w:br/>
      </w:r>
    </w:p>
    <w:p>
      <w:r>
        <w:t xml:space="preserve"> </w:t>
      </w:r>
      <w:r>
        <w:br/>
      </w:r>
    </w:p>
    <w:p>
      <w:r>
        <w:t xml:space="preserve"/>
      </w:r>
      <w:r>
        <w:rPr>
          <w:b w:val="1"/>
          <w:bCs w:val="1"/>
        </w:rPr>
        <w:t xml:space="preserve">Vraag 1</w:t>
      </w:r>
      <w:r>
        <w:rPr/>
        <w:t xml:space="preserve"/>
      </w:r>
      <w:r>
        <w:br/>
      </w:r>
    </w:p>
    <w:p>
      <w:r>
        <w:t xml:space="preserve">Kunt u aangeven hoe de 200 miljoen euro die de regering voornemens is in de AI (kunstmatige intelligentie)-fabriek te investeren, besteed zal worden? 1)</w:t>
      </w:r>
      <w:r>
        <w:br/>
      </w:r>
    </w:p>
    <w:p>
      <w:r>
        <w:t xml:space="preserve"> </w:t>
      </w:r>
      <w:r>
        <w:br/>
      </w:r>
    </w:p>
    <w:p>
      <w:r>
        <w:t xml:space="preserve"/>
      </w:r>
      <w:r>
        <w:rPr>
          <w:b w:val="1"/>
          <w:bCs w:val="1"/>
        </w:rPr>
        <w:t xml:space="preserve">Vraag 2</w:t>
      </w:r>
      <w:r>
        <w:rPr/>
        <w:t xml:space="preserve"/>
      </w:r>
      <w:r>
        <w:br/>
      </w:r>
    </w:p>
    <w:p>
      <w:r>
        <w:t xml:space="preserve">Kunt u een toelichting geven over de technische specificaties van de beoogde AI-fabriek in Groningen?</w:t>
      </w:r>
      <w:r>
        <w:br/>
      </w:r>
    </w:p>
    <w:p>
      <w:r>
        <w:t xml:space="preserve"> </w:t>
      </w:r>
      <w:r>
        <w:br/>
      </w:r>
    </w:p>
    <w:p>
      <w:r>
        <w:t xml:space="preserve"/>
      </w:r>
      <w:r>
        <w:rPr>
          <w:b w:val="1"/>
          <w:bCs w:val="1"/>
        </w:rPr>
        <w:t xml:space="preserve">Vraag 3</w:t>
      </w:r>
      <w:r>
        <w:rPr/>
        <w:t xml:space="preserve"/>
      </w:r>
      <w:r>
        <w:br/>
      </w:r>
    </w:p>
    <w:p>
      <w:r>
        <w:t xml:space="preserve">Hoe bent u van plan de High Performing Computing (HPC) (supercomputers) te realiseren die noodzakelijk zijn om geavanceerde AI-modellen te ontwikkelen?</w:t>
      </w:r>
      <w:r>
        <w:br/>
      </w:r>
    </w:p>
    <w:p>
      <w:r>
        <w:t xml:space="preserve"> </w:t>
      </w:r>
      <w:r>
        <w:br/>
      </w:r>
    </w:p>
    <w:p>
      <w:r>
        <w:t xml:space="preserve"/>
      </w:r>
      <w:r>
        <w:rPr>
          <w:b w:val="1"/>
          <w:bCs w:val="1"/>
        </w:rPr>
        <w:t xml:space="preserve">Vraag 4</w:t>
      </w:r>
      <w:r>
        <w:rPr/>
        <w:t xml:space="preserve"/>
      </w:r>
      <w:r>
        <w:br/>
      </w:r>
    </w:p>
    <w:p>
      <w:r>
        <w:t xml:space="preserve">Hoe beziet u de Tsjechische AI-fabriek waar gekozen is voor de installatie van een supercomputer genaamd Karolina, met circa 1600 centrale verwerkingseenheden (CPU’s) en circa 500 grafische processor units (GPU’s), overwegende dat juist GPU’s voornamelijk gebruikt worden voor het ontwikkelen van geavanceerde AI-modellen? Ziet u deze setup als voorbeeld voor de implementatie van de hardware in Groningen? Zo ja, waarom?</w:t>
      </w:r>
      <w:r>
        <w:br/>
      </w:r>
    </w:p>
    <w:p>
      <w:r>
        <w:t xml:space="preserve"> </w:t>
      </w:r>
      <w:r>
        <w:br/>
      </w:r>
    </w:p>
    <w:p>
      <w:r>
        <w:t xml:space="preserve"/>
      </w:r>
      <w:r>
        <w:rPr>
          <w:b w:val="1"/>
          <w:bCs w:val="1"/>
        </w:rPr>
        <w:t xml:space="preserve">Vraag 5</w:t>
      </w:r>
      <w:r>
        <w:rPr/>
        <w:t xml:space="preserve"/>
      </w:r>
      <w:r>
        <w:br/>
      </w:r>
    </w:p>
    <w:p>
      <w:r>
        <w:t xml:space="preserve">Heeft u invloed op de technische uitwerking van AI-fabriek Groningen? Zo nee, wie beslist hierover? Zo ja, aan welke criteria moet de AI-fabriek Groningen voldoen?</w:t>
      </w:r>
      <w:r>
        <w:br/>
      </w:r>
    </w:p>
    <w:p>
      <w:r>
        <w:t xml:space="preserve"> </w:t>
      </w:r>
      <w:r>
        <w:br/>
      </w:r>
    </w:p>
    <w:p>
      <w:r>
        <w:t xml:space="preserve"/>
      </w:r>
      <w:r>
        <w:rPr>
          <w:b w:val="1"/>
          <w:bCs w:val="1"/>
        </w:rPr>
        <w:t xml:space="preserve">Vraag 6</w:t>
      </w:r>
      <w:r>
        <w:rPr/>
        <w:t xml:space="preserve"/>
      </w:r>
      <w:r>
        <w:br/>
      </w:r>
    </w:p>
    <w:p>
      <w:r>
        <w:t xml:space="preserve">Kunt u aangeven of het klopt dat een gebruiker van de AI-fabriek deel moet zijn van het EU Horizon 2020 programma? Zo ja, kunnen nieuwe bedrijven zich hier nog voor aanmelden en hoe? Zo nee, welke personen en bedrijven kunnen in aanmerking komen voor het gebruik van een EU AI-fabriek?</w:t>
      </w:r>
      <w:r>
        <w:br/>
      </w:r>
    </w:p>
    <w:p>
      <w:r>
        <w:t xml:space="preserve"> </w:t>
      </w:r>
      <w:r>
        <w:br/>
      </w:r>
    </w:p>
    <w:p>
      <w:r>
        <w:t xml:space="preserve"/>
      </w:r>
      <w:r>
        <w:rPr>
          <w:b w:val="1"/>
          <w:bCs w:val="1"/>
        </w:rPr>
        <w:t xml:space="preserve">Vraag 7</w:t>
      </w:r>
      <w:r>
        <w:rPr/>
        <w:t xml:space="preserve"/>
      </w:r>
      <w:r>
        <w:br/>
      </w:r>
    </w:p>
    <w:p>
      <w:r>
        <w:t xml:space="preserve">Kunt u toelichten waarom de verleende subsidie door zes verschillende ministeries wordt verstrekt?</w:t>
      </w:r>
      <w:r>
        <w:br/>
      </w:r>
    </w:p>
    <w:p>
      <w:r>
        <w:t xml:space="preserve"> </w:t>
      </w:r>
      <w:r>
        <w:br/>
      </w:r>
    </w:p>
    <w:p>
      <w:r>
        <w:t xml:space="preserve"/>
      </w:r>
      <w:r>
        <w:rPr>
          <w:b w:val="1"/>
          <w:bCs w:val="1"/>
        </w:rPr>
        <w:t xml:space="preserve">Vraag 8</w:t>
      </w:r>
      <w:r>
        <w:rPr/>
        <w:t xml:space="preserve"/>
      </w:r>
      <w:r>
        <w:br/>
      </w:r>
    </w:p>
    <w:p>
      <w:r>
        <w:t xml:space="preserve">Mag de Nederlandse overheid aanspraak maken op het gebruik van de AI-fabriek in Groningen? Zo ja, in welke hoedanigheid?</w:t>
      </w:r>
      <w:r>
        <w:br/>
      </w:r>
    </w:p>
    <w:p>
      <w:r>
        <w:t xml:space="preserve"> </w:t>
      </w:r>
      <w:r>
        <w:br/>
      </w:r>
    </w:p>
    <w:p>
      <w:r>
        <w:t xml:space="preserve"/>
      </w:r>
      <w:r>
        <w:rPr>
          <w:b w:val="1"/>
          <w:bCs w:val="1"/>
        </w:rPr>
        <w:t xml:space="preserve">Vraag 9</w:t>
      </w:r>
      <w:r>
        <w:rPr/>
        <w:t xml:space="preserve"/>
      </w:r>
      <w:r>
        <w:br/>
      </w:r>
    </w:p>
    <w:p>
      <w:r>
        <w:t xml:space="preserve">Kunt u deze vragen elk afzonderlijk en zo spoedig mogelijk beantwoorden?</w:t>
      </w:r>
      <w:r>
        <w:br/>
      </w:r>
    </w:p>
    <w:p>
      <w:r>
        <w:t xml:space="preserve"> </w:t>
      </w:r>
      <w:r>
        <w:br/>
      </w:r>
    </w:p>
    <w:p>
      <w:r>
        <w:t xml:space="preserve">1) Kamerstuk 26 643, nr. 1354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9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980">
    <w:abstractNumId w:val="1004899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