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2CDC" w:rsidP="00F82CDC" w:rsidRDefault="00F82CDC" w14:paraId="1D937770" w14:textId="01A84ADE">
      <w:r>
        <w:t>AH 396</w:t>
      </w:r>
    </w:p>
    <w:p w:rsidR="00F82CDC" w:rsidP="00F82CDC" w:rsidRDefault="00F82CDC" w14:paraId="0C5C31B4" w14:textId="27EF0019">
      <w:r>
        <w:t>2025Z18956</w:t>
      </w:r>
    </w:p>
    <w:p w:rsidR="00F82CDC" w:rsidP="00F82CDC" w:rsidRDefault="00F82CDC" w14:paraId="325A9F55" w14:textId="073377E1">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13 november 2025)</w:t>
      </w:r>
    </w:p>
    <w:p w:rsidRPr="00F82CDC" w:rsidR="00F82CDC" w:rsidP="00F82CDC" w:rsidRDefault="00F82CDC" w14:paraId="4F33F0D9" w14:textId="77777777">
      <w:pPr>
        <w:rPr>
          <w:sz w:val="24"/>
          <w:szCs w:val="24"/>
        </w:rPr>
      </w:pPr>
    </w:p>
    <w:p w:rsidR="00F82CDC" w:rsidP="00F82CDC" w:rsidRDefault="00F82CDC" w14:paraId="3D59C0AE" w14:textId="77777777">
      <w:r>
        <w:rPr>
          <w:b/>
        </w:rPr>
        <w:t>Vraag 1</w:t>
      </w:r>
    </w:p>
    <w:p w:rsidR="00F82CDC" w:rsidP="00F82CDC" w:rsidRDefault="00F82CDC" w14:paraId="3741A782" w14:textId="77777777">
      <w:r w:rsidRPr="00F804E7">
        <w:t>Klopt het dat Hamas sinds en rond het ingaan van het staakt-het-vuren de aanval heeft geopend op meerdere Palestijnen in de wijk Sabra in Gaza-stad en meerdere Palestijnen heeft geëxecuteerd? Hoeveel mensen zijn hierbij omgekomen?</w:t>
      </w:r>
    </w:p>
    <w:p w:rsidR="00F82CDC" w:rsidP="00F82CDC" w:rsidRDefault="00F82CDC" w14:paraId="6CC3E6F6" w14:textId="77777777"/>
    <w:p w:rsidR="00F82CDC" w:rsidP="00F82CDC" w:rsidRDefault="00F82CDC" w14:paraId="3280692C" w14:textId="77777777">
      <w:r>
        <w:rPr>
          <w:b/>
        </w:rPr>
        <w:t>Antwoord</w:t>
      </w:r>
    </w:p>
    <w:p w:rsidRPr="009E0CD4" w:rsidR="00F82CDC" w:rsidP="00F82CDC" w:rsidRDefault="00F82CDC" w14:paraId="034F95EE" w14:textId="77777777">
      <w:r>
        <w:t xml:space="preserve">Na het ingaan van het staakt-het-vuren keerde Hamas zichtbaar terug op straat in Gaza. </w:t>
      </w:r>
      <w:r w:rsidRPr="009E0CD4">
        <w:t xml:space="preserve">Op sociale media circuleren beelden waarop te zien is hoe acht geblinddoekte mannen in Gaza-stad worden </w:t>
      </w:r>
      <w:r w:rsidRPr="00924F71">
        <w:t>geëxecuteerd. Het kabinet heeft geen eigenstandige informatie over de exacte aantallen mensen die zijn geëxecuteerd. Het lijkt echter te gaan om tientallen executies. Onder druk van bemiddelende</w:t>
      </w:r>
      <w:r w:rsidRPr="009E0CD4">
        <w:t xml:space="preserve"> partijen </w:t>
      </w:r>
      <w:r>
        <w:t xml:space="preserve">bij het staakt-het-vuren </w:t>
      </w:r>
      <w:r w:rsidRPr="009E0CD4">
        <w:t xml:space="preserve">zijn de executies </w:t>
      </w:r>
      <w:r>
        <w:t>op deze publieke wijze</w:t>
      </w:r>
      <w:r w:rsidRPr="009E0CD4">
        <w:t xml:space="preserve"> gestopt. </w:t>
      </w:r>
    </w:p>
    <w:p w:rsidR="00F82CDC" w:rsidP="00F82CDC" w:rsidRDefault="00F82CDC" w14:paraId="1F376FE1" w14:textId="77777777"/>
    <w:p w:rsidR="00F82CDC" w:rsidP="00F82CDC" w:rsidRDefault="00F82CDC" w14:paraId="2CCBC8DC" w14:textId="77777777">
      <w:r>
        <w:rPr>
          <w:b/>
        </w:rPr>
        <w:t>Vraag 2</w:t>
      </w:r>
    </w:p>
    <w:p w:rsidR="00F82CDC" w:rsidP="00F82CDC" w:rsidRDefault="00F82CDC" w14:paraId="20E55A4B" w14:textId="77777777">
      <w:r w:rsidRPr="00F804E7">
        <w:t>Klopt het dat Hamas-strijders zich bij deze aanval verschuilden in ambulances? Zo ja, hoe beoordeelt het kabinet dat? Is deze tactiek in de afgelopen twee jaar vaker ingezet?</w:t>
      </w:r>
    </w:p>
    <w:p w:rsidRPr="00924F71" w:rsidR="00F82CDC" w:rsidP="00F82CDC" w:rsidRDefault="00F82CDC" w14:paraId="19C5B5D5" w14:textId="77777777">
      <w:r w:rsidRPr="00924F71">
        <w:rPr>
          <w:b/>
        </w:rPr>
        <w:t>Antwoord</w:t>
      </w:r>
    </w:p>
    <w:p w:rsidRPr="00021B57" w:rsidR="00F82CDC" w:rsidP="00F82CDC" w:rsidRDefault="00F82CDC" w14:paraId="50DD63E6" w14:textId="77777777">
      <w:r w:rsidRPr="00924F71">
        <w:t>Het kabinet kan dit specifieke incident niet eigenstandig verifiëren. In algemene zin veroordeelt het kabinet uiteraard dergelijk misbruik van civiele (hulp)middelen door Hamas.</w:t>
      </w:r>
      <w:r w:rsidRPr="00021B57">
        <w:t xml:space="preserve">  </w:t>
      </w:r>
    </w:p>
    <w:p w:rsidR="00F82CDC" w:rsidP="00F82CDC" w:rsidRDefault="00F82CDC" w14:paraId="584E5F3F" w14:textId="77777777"/>
    <w:p w:rsidR="00F82CDC" w:rsidP="00F82CDC" w:rsidRDefault="00F82CDC" w14:paraId="51A8D4EB" w14:textId="77777777">
      <w:r>
        <w:rPr>
          <w:b/>
        </w:rPr>
        <w:t>Vraag 3</w:t>
      </w:r>
    </w:p>
    <w:p w:rsidR="00F82CDC" w:rsidP="00F82CDC" w:rsidRDefault="00F82CDC" w14:paraId="54FD1DD3" w14:textId="77777777">
      <w:r w:rsidRPr="00F804E7">
        <w:t>Bent u bekend met de gezamenlijke oproep van de clans in Gaza?[1] Hoe beoordeelt u deze oproep?</w:t>
      </w:r>
    </w:p>
    <w:p w:rsidR="00F82CDC" w:rsidP="00F82CDC" w:rsidRDefault="00F82CDC" w14:paraId="0D6E1B6C" w14:textId="77777777"/>
    <w:p w:rsidR="00F82CDC" w:rsidP="00F82CDC" w:rsidRDefault="00F82CDC" w14:paraId="541EA3B3" w14:textId="77777777">
      <w:r>
        <w:rPr>
          <w:b/>
        </w:rPr>
        <w:t>Antwoord</w:t>
      </w:r>
    </w:p>
    <w:p w:rsidR="00F82CDC" w:rsidP="00F82CDC" w:rsidRDefault="00F82CDC" w14:paraId="367ADCF9" w14:textId="77777777">
      <w:r>
        <w:t xml:space="preserve">Het kabinet heeft deze oproep niet kunnen verifiëren. </w:t>
      </w:r>
    </w:p>
    <w:p w:rsidR="00F82CDC" w:rsidP="00F82CDC" w:rsidRDefault="00F82CDC" w14:paraId="227C1938" w14:textId="77777777"/>
    <w:p w:rsidR="00F82CDC" w:rsidP="00F82CDC" w:rsidRDefault="00F82CDC" w14:paraId="0DE04E3E" w14:textId="77777777">
      <w:r>
        <w:rPr>
          <w:b/>
        </w:rPr>
        <w:t>Vraag 4</w:t>
      </w:r>
    </w:p>
    <w:p w:rsidR="00F82CDC" w:rsidP="00F82CDC" w:rsidRDefault="00F82CDC" w14:paraId="71264C47" w14:textId="77777777">
      <w:r w:rsidRPr="00F804E7">
        <w:t>Klopt het dat de woordvoerder van de veiligheidstroepen van de Palestijnse Autoriteit de uitspraak heeft gedaan dat Hamas nu de basis legt voor een burgeroorlog in Gaza?[2] Hoe beoordeelt u deze uitspraak?</w:t>
      </w:r>
    </w:p>
    <w:p w:rsidR="00F82CDC" w:rsidP="00F82CDC" w:rsidRDefault="00F82CDC" w14:paraId="654942FE" w14:textId="77777777"/>
    <w:p w:rsidR="00F82CDC" w:rsidP="00F82CDC" w:rsidRDefault="00F82CDC" w14:paraId="469BE636" w14:textId="77777777">
      <w:r>
        <w:rPr>
          <w:b/>
        </w:rPr>
        <w:t>Antwoord</w:t>
      </w:r>
    </w:p>
    <w:p w:rsidRPr="00021B57" w:rsidR="00F82CDC" w:rsidP="00F82CDC" w:rsidRDefault="00F82CDC" w14:paraId="65DB7A95" w14:textId="77777777">
      <w:r w:rsidRPr="00924F71">
        <w:t xml:space="preserve">Woordvoerder Anwar </w:t>
      </w:r>
      <w:proofErr w:type="spellStart"/>
      <w:r w:rsidRPr="00924F71">
        <w:t>Rajab</w:t>
      </w:r>
      <w:proofErr w:type="spellEnd"/>
      <w:r w:rsidRPr="00924F71">
        <w:t xml:space="preserve"> heeft inderdaad een dergelijke uitspraak gedaan. Het kabinet deelt de opvatting dat Hamas het grootste obstakel vormt voor de implementatie van het vredesplan van president </w:t>
      </w:r>
      <w:proofErr w:type="spellStart"/>
      <w:r w:rsidRPr="00924F71">
        <w:t>Trump</w:t>
      </w:r>
      <w:proofErr w:type="spellEnd"/>
      <w:r w:rsidRPr="00924F71">
        <w:t>. De ontwapening en ontmanteling van Hamas zijn dan ook cruciaal om orde en veiligheid in de Gazastrook te bewerkstelligen. Uit mijn recente gesprekken met mijn collega’s uit de regio maak ik op dat deze zienswijze breed binnen de regio wordt gedeeld.</w:t>
      </w:r>
      <w:r w:rsidRPr="00021B57">
        <w:rPr>
          <w:b/>
          <w:bCs/>
        </w:rPr>
        <w:t xml:space="preserve"> </w:t>
      </w:r>
    </w:p>
    <w:p w:rsidR="00F82CDC" w:rsidP="00F82CDC" w:rsidRDefault="00F82CDC" w14:paraId="2FFAA595" w14:textId="77777777"/>
    <w:p w:rsidR="00F82CDC" w:rsidP="00F82CDC" w:rsidRDefault="00F82CDC" w14:paraId="3DAF1DD8" w14:textId="77777777">
      <w:r>
        <w:rPr>
          <w:b/>
        </w:rPr>
        <w:t>Vraag 5</w:t>
      </w:r>
    </w:p>
    <w:p w:rsidR="00F82CDC" w:rsidP="00F82CDC" w:rsidRDefault="00F82CDC" w14:paraId="0218C3B6" w14:textId="77777777">
      <w:r w:rsidRPr="00F804E7">
        <w:t xml:space="preserve">Kan het kabinet zich in internationaal verband inzetten voor de veiligheid van onder andere de </w:t>
      </w:r>
      <w:proofErr w:type="spellStart"/>
      <w:r w:rsidRPr="00F804E7">
        <w:t>Dughmush</w:t>
      </w:r>
      <w:proofErr w:type="spellEnd"/>
      <w:r w:rsidRPr="00F804E7">
        <w:t xml:space="preserve"> clan en voorkomen dat buitengerechtelijke executies plaatsvinden? Hoe kan het kabinet in internationaal verband de veiligheid van verschillende clans, minderheden en Palestijnen in het algemeen in Gaza aankaarten?</w:t>
      </w:r>
    </w:p>
    <w:p w:rsidR="00F82CDC" w:rsidP="00F82CDC" w:rsidRDefault="00F82CDC" w14:paraId="0B18C13C" w14:textId="77777777">
      <w:r>
        <w:rPr>
          <w:b/>
        </w:rPr>
        <w:t>Antwoord</w:t>
      </w:r>
    </w:p>
    <w:p w:rsidRPr="00206A55" w:rsidR="00F82CDC" w:rsidP="00F82CDC" w:rsidRDefault="00F82CDC" w14:paraId="4FB9E367" w14:textId="77777777">
      <w:r w:rsidRPr="00206A55">
        <w:t xml:space="preserve">Het belangrijkste voor het bijdragen aan de bescherming van de burgerbevolking in Gaza is dat het staakt-het-vuren standhoudt, en dat er zicht komt op een duurzame oplossing van het conflict. Het vredesplan dat op 13 oktober is ondertekend biedt daarvoor nu momentum. Het is zaak dat er afspraken worden gemaakt over de volgende fases van het plan: o.a. de totstandkoming van een internationaal ondersteund en technocratisch overgangsbestuur in Gaza en de ontwapening van Hamas. Dit zal niet gemakkelijk zijn. De inspanningen van het kabinet zijn erop gericht dit plan te laten slagen. </w:t>
      </w:r>
      <w:r w:rsidRPr="00924F71">
        <w:t>Hiervoor bracht ik begin november een bezoek aan Israël en de Palestijnse Gebieden. Daar sprak ik onder</w:t>
      </w:r>
      <w:r>
        <w:t xml:space="preserve"> </w:t>
      </w:r>
      <w:r w:rsidRPr="00924F71">
        <w:t xml:space="preserve">meer de Amerikaanse Generaal Frank die leiding geeft aan het </w:t>
      </w:r>
      <w:proofErr w:type="spellStart"/>
      <w:r w:rsidRPr="00924F71">
        <w:rPr>
          <w:i/>
          <w:iCs/>
        </w:rPr>
        <w:t>Civil</w:t>
      </w:r>
      <w:proofErr w:type="spellEnd"/>
      <w:r w:rsidRPr="00924F71">
        <w:rPr>
          <w:i/>
          <w:iCs/>
        </w:rPr>
        <w:t xml:space="preserve"> Military </w:t>
      </w:r>
      <w:proofErr w:type="spellStart"/>
      <w:r w:rsidRPr="00924F71">
        <w:rPr>
          <w:i/>
          <w:iCs/>
        </w:rPr>
        <w:t>Coordination</w:t>
      </w:r>
      <w:proofErr w:type="spellEnd"/>
      <w:r w:rsidRPr="00924F71">
        <w:rPr>
          <w:i/>
          <w:iCs/>
        </w:rPr>
        <w:t xml:space="preserve"> Center </w:t>
      </w:r>
      <w:r w:rsidRPr="00924F71">
        <w:t xml:space="preserve">(CMCC). Dit centrum is opgezet om de implementatie van het vredesplan van </w:t>
      </w:r>
      <w:proofErr w:type="spellStart"/>
      <w:r w:rsidRPr="00924F71">
        <w:t>Trump</w:t>
      </w:r>
      <w:proofErr w:type="spellEnd"/>
      <w:r w:rsidRPr="00924F71">
        <w:t xml:space="preserve"> te ondersteunen. Het kabinet plaatst twee tijdelijke civiele experts bij dit centrum. Daarnaast draagt het kabinet bij aan</w:t>
      </w:r>
      <w:r w:rsidRPr="00206A55">
        <w:t xml:space="preserve"> de EU missies EUBAM Rafah en EUPOL COPPS, en werkt het in EU-verband aan sancties tegen Hamas. Ook heeft het kabinet sinds 7 oktober 2025 zo’n EUR 94 miljoen beschikbaar gesteld specifiek voor humanitaire hulp aan de Gazastrook, en EUR 25 miljoen voor het versterken van medische capaciteit in Gaza en de omliggende landen. Tot slot kijkt het kabinet hoe het kan </w:t>
      </w:r>
      <w:r w:rsidRPr="00206A55">
        <w:lastRenderedPageBreak/>
        <w:t>bijdragen aan de wederopbouw van de Gazastrook. Zo zal Nederland samen met een aantal andere landen mede-gastheer zijn van een conferentie in Kaïro over dit onderwerp.</w:t>
      </w:r>
    </w:p>
    <w:p w:rsidR="00F82CDC" w:rsidP="00F82CDC" w:rsidRDefault="00F82CDC" w14:paraId="2955D7A1" w14:textId="77777777"/>
    <w:p w:rsidR="00F82CDC" w:rsidP="00F82CDC" w:rsidRDefault="00F82CDC" w14:paraId="5D3DF149" w14:textId="77777777">
      <w:r>
        <w:rPr>
          <w:b/>
        </w:rPr>
        <w:t>Vraag 6</w:t>
      </w:r>
    </w:p>
    <w:p w:rsidRPr="00F804E7" w:rsidR="00F82CDC" w:rsidP="00F82CDC" w:rsidRDefault="00F82CDC" w14:paraId="2C5E6765" w14:textId="77777777">
      <w:r w:rsidRPr="00F804E7">
        <w:t>In hoeverre heeft deze situatie invloed op het Amerikaanse vredesplan en de stabiliteit in Gaza?</w:t>
      </w:r>
    </w:p>
    <w:p w:rsidR="00F82CDC" w:rsidP="00F82CDC" w:rsidRDefault="00F82CDC" w14:paraId="3CB15A6B" w14:textId="77777777">
      <w:r>
        <w:rPr>
          <w:b/>
        </w:rPr>
        <w:t>Antwoord</w:t>
      </w:r>
    </w:p>
    <w:p w:rsidR="00F82CDC" w:rsidP="00F82CDC" w:rsidRDefault="00F82CDC" w14:paraId="7AE694B5" w14:textId="77777777">
      <w:r w:rsidRPr="00924F71">
        <w:t>Zie ook het antwoord op vraag 4 en 5.</w:t>
      </w:r>
      <w:r>
        <w:t xml:space="preserve"> </w:t>
      </w:r>
    </w:p>
    <w:p w:rsidR="00F82CDC" w:rsidP="00F82CDC" w:rsidRDefault="00F82CDC" w14:paraId="7AE3DBC9" w14:textId="77777777"/>
    <w:p w:rsidR="00F82CDC" w:rsidP="00F82CDC" w:rsidRDefault="00F82CDC" w14:paraId="1273ADED" w14:textId="77777777">
      <w:r>
        <w:rPr>
          <w:b/>
        </w:rPr>
        <w:t>Vraag 7</w:t>
      </w:r>
    </w:p>
    <w:p w:rsidR="00F82CDC" w:rsidP="00F82CDC" w:rsidRDefault="00F82CDC" w14:paraId="7AE412F8" w14:textId="77777777">
      <w:r w:rsidRPr="00F804E7">
        <w:t>Kunt u deze vragen beantwoorden voor het debat over de Europese Raad van 23 en 24 oktober 2025?</w:t>
      </w:r>
    </w:p>
    <w:p w:rsidR="00F82CDC" w:rsidP="00F82CDC" w:rsidRDefault="00F82CDC" w14:paraId="1AB8A4F0" w14:textId="77777777"/>
    <w:p w:rsidR="00F82CDC" w:rsidP="00F82CDC" w:rsidRDefault="00F82CDC" w14:paraId="389C53F2" w14:textId="77777777">
      <w:r>
        <w:rPr>
          <w:b/>
        </w:rPr>
        <w:t>Antwoord</w:t>
      </w:r>
    </w:p>
    <w:p w:rsidR="00F82CDC" w:rsidP="00F82CDC" w:rsidRDefault="00F82CDC" w14:paraId="604D2CB3" w14:textId="77777777">
      <w:r>
        <w:t xml:space="preserve">De vragen zijn zo snel mogelijk beantwoord. </w:t>
      </w:r>
    </w:p>
    <w:p w:rsidR="00F82CDC" w:rsidP="00F82CDC" w:rsidRDefault="00F82CDC" w14:paraId="0BB8BB4D" w14:textId="77777777"/>
    <w:p w:rsidR="00F82CDC" w:rsidP="00F82CDC" w:rsidRDefault="00F82CDC" w14:paraId="48F63E82" w14:textId="77777777"/>
    <w:p w:rsidRPr="00F804E7" w:rsidR="00F82CDC" w:rsidP="00F82CDC" w:rsidRDefault="00F82CDC" w14:paraId="29C8CA49" w14:textId="77777777"/>
    <w:p w:rsidRPr="00F804E7" w:rsidR="00F82CDC" w:rsidP="00F82CDC" w:rsidRDefault="00F82CDC" w14:paraId="170509D2" w14:textId="77777777">
      <w:r w:rsidRPr="00F804E7">
        <w:t> </w:t>
      </w:r>
      <w:r w:rsidRPr="00F804E7">
        <w:br/>
      </w:r>
    </w:p>
    <w:p w:rsidRPr="00F804E7" w:rsidR="00F82CDC" w:rsidP="00F82CDC" w:rsidRDefault="00F82CDC" w14:paraId="375672B7" w14:textId="77777777">
      <w:r w:rsidRPr="00F804E7">
        <w:t>[1] https://x.com/IhabHassane/status/1977463684743176440</w:t>
      </w:r>
      <w:r w:rsidRPr="00F804E7">
        <w:br/>
      </w:r>
    </w:p>
    <w:p w:rsidRPr="00F804E7" w:rsidR="00F82CDC" w:rsidP="00F82CDC" w:rsidRDefault="00F82CDC" w14:paraId="0A7B9D84" w14:textId="77777777">
      <w:r w:rsidRPr="00F804E7">
        <w:t>[2] https://x.com/ihabhassane/status/1977487755031482657?s=46</w:t>
      </w:r>
      <w:r w:rsidRPr="00F804E7">
        <w:br/>
      </w:r>
    </w:p>
    <w:p w:rsidR="00F82CDC" w:rsidP="00F82CDC" w:rsidRDefault="00F82CDC" w14:paraId="43568BEC" w14:textId="77777777"/>
    <w:p w:rsidR="00F0675E" w:rsidRDefault="00F0675E" w14:paraId="6A42B4B3" w14:textId="77777777"/>
    <w:sectPr w:rsidR="00F0675E" w:rsidSect="00F82CDC">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E07F7" w14:textId="77777777" w:rsidR="00F82CDC" w:rsidRDefault="00F82CDC" w:rsidP="00F82CDC">
      <w:pPr>
        <w:spacing w:after="0" w:line="240" w:lineRule="auto"/>
      </w:pPr>
      <w:r>
        <w:separator/>
      </w:r>
    </w:p>
  </w:endnote>
  <w:endnote w:type="continuationSeparator" w:id="0">
    <w:p w14:paraId="029F5EFD" w14:textId="77777777" w:rsidR="00F82CDC" w:rsidRDefault="00F82CDC" w:rsidP="00F8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3D57" w14:textId="77777777" w:rsidR="00F82CDC" w:rsidRPr="00F82CDC" w:rsidRDefault="00F82CDC" w:rsidP="00F82C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EBF5" w14:textId="77777777" w:rsidR="00F82CDC" w:rsidRPr="00F82CDC" w:rsidRDefault="00F82CDC" w:rsidP="00F82C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9C2E" w14:textId="77777777" w:rsidR="00F82CDC" w:rsidRPr="00F82CDC" w:rsidRDefault="00F82CDC" w:rsidP="00F82C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F2CC6" w14:textId="77777777" w:rsidR="00F82CDC" w:rsidRDefault="00F82CDC" w:rsidP="00F82CDC">
      <w:pPr>
        <w:spacing w:after="0" w:line="240" w:lineRule="auto"/>
      </w:pPr>
      <w:r>
        <w:separator/>
      </w:r>
    </w:p>
  </w:footnote>
  <w:footnote w:type="continuationSeparator" w:id="0">
    <w:p w14:paraId="787DE14C" w14:textId="77777777" w:rsidR="00F82CDC" w:rsidRDefault="00F82CDC" w:rsidP="00F82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381D" w14:textId="77777777" w:rsidR="00F82CDC" w:rsidRPr="00F82CDC" w:rsidRDefault="00F82CDC" w:rsidP="00F82C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F24E3" w14:textId="77777777" w:rsidR="00F82CDC" w:rsidRPr="00F82CDC" w:rsidRDefault="00F82CDC" w:rsidP="00F82C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89C0" w14:textId="77777777" w:rsidR="00F82CDC" w:rsidRPr="00F82CDC" w:rsidRDefault="00F82CDC" w:rsidP="00F82C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DC"/>
    <w:rsid w:val="0028481C"/>
    <w:rsid w:val="00F0675E"/>
    <w:rsid w:val="00F82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95A6"/>
  <w15:chartTrackingRefBased/>
  <w15:docId w15:val="{2DC6A983-5F27-4F7C-9E9D-7922F698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2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2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2C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2C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2C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2C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2C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2C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2C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2C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2C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2C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2C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2C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2C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2C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2C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2CDC"/>
    <w:rPr>
      <w:rFonts w:eastAsiaTheme="majorEastAsia" w:cstheme="majorBidi"/>
      <w:color w:val="272727" w:themeColor="text1" w:themeTint="D8"/>
    </w:rPr>
  </w:style>
  <w:style w:type="paragraph" w:styleId="Titel">
    <w:name w:val="Title"/>
    <w:basedOn w:val="Standaard"/>
    <w:next w:val="Standaard"/>
    <w:link w:val="TitelChar"/>
    <w:uiPriority w:val="10"/>
    <w:qFormat/>
    <w:rsid w:val="00F82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2C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2C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2C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2C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2CDC"/>
    <w:rPr>
      <w:i/>
      <w:iCs/>
      <w:color w:val="404040" w:themeColor="text1" w:themeTint="BF"/>
    </w:rPr>
  </w:style>
  <w:style w:type="paragraph" w:styleId="Lijstalinea">
    <w:name w:val="List Paragraph"/>
    <w:basedOn w:val="Standaard"/>
    <w:uiPriority w:val="34"/>
    <w:qFormat/>
    <w:rsid w:val="00F82CDC"/>
    <w:pPr>
      <w:ind w:left="720"/>
      <w:contextualSpacing/>
    </w:pPr>
  </w:style>
  <w:style w:type="character" w:styleId="Intensievebenadrukking">
    <w:name w:val="Intense Emphasis"/>
    <w:basedOn w:val="Standaardalinea-lettertype"/>
    <w:uiPriority w:val="21"/>
    <w:qFormat/>
    <w:rsid w:val="00F82CDC"/>
    <w:rPr>
      <w:i/>
      <w:iCs/>
      <w:color w:val="2F5496" w:themeColor="accent1" w:themeShade="BF"/>
    </w:rPr>
  </w:style>
  <w:style w:type="paragraph" w:styleId="Duidelijkcitaat">
    <w:name w:val="Intense Quote"/>
    <w:basedOn w:val="Standaard"/>
    <w:next w:val="Standaard"/>
    <w:link w:val="DuidelijkcitaatChar"/>
    <w:uiPriority w:val="30"/>
    <w:qFormat/>
    <w:rsid w:val="00F82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2CDC"/>
    <w:rPr>
      <w:i/>
      <w:iCs/>
      <w:color w:val="2F5496" w:themeColor="accent1" w:themeShade="BF"/>
    </w:rPr>
  </w:style>
  <w:style w:type="character" w:styleId="Intensieveverwijzing">
    <w:name w:val="Intense Reference"/>
    <w:basedOn w:val="Standaardalinea-lettertype"/>
    <w:uiPriority w:val="32"/>
    <w:qFormat/>
    <w:rsid w:val="00F82CDC"/>
    <w:rPr>
      <w:b/>
      <w:bCs/>
      <w:smallCaps/>
      <w:color w:val="2F5496" w:themeColor="accent1" w:themeShade="BF"/>
      <w:spacing w:val="5"/>
    </w:rPr>
  </w:style>
  <w:style w:type="paragraph" w:styleId="Koptekst">
    <w:name w:val="header"/>
    <w:basedOn w:val="Standaard"/>
    <w:link w:val="KoptekstChar"/>
    <w:uiPriority w:val="99"/>
    <w:unhideWhenUsed/>
    <w:rsid w:val="00F82CD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82CD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82CD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82CD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668</ap:Words>
  <ap:Characters>3675</ap:Characters>
  <ap:DocSecurity>0</ap:DocSecurity>
  <ap:Lines>30</ap:Lines>
  <ap:Paragraphs>8</ap:Paragraphs>
  <ap:ScaleCrop>false</ap:ScaleCrop>
  <ap:LinksUpToDate>false</ap:LinksUpToDate>
  <ap:CharactersWithSpaces>4335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2025-11-13T14:24:00.0000000Z</dcterms:created>
  <dcterms:modified xsi:type="dcterms:W3CDTF">2025-11-13T14:25:00.0000000Z</dcterms:modified>
  <version/>
  <category/>
</coreProperties>
</file>