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5113CE" w:rsidP="005113CE" w:rsidRDefault="005113CE" w14:paraId="518982E8"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5113CE" w:rsidP="005113CE" w:rsidRDefault="005113CE" w14:paraId="236FDC78"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5113CE" w:rsidP="005113CE" w:rsidRDefault="005113CE" w14:paraId="1569A770"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5113CE" w:rsidP="005113CE" w:rsidRDefault="005113CE" w14:paraId="11491DE0"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5113CE" w:rsidP="005113CE" w:rsidRDefault="005113CE" w14:paraId="3D0BD7F7" w14:textId="77777777">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2025</w:t>
      </w:r>
    </w:p>
    <w:p w:rsidRPr="005D11B0" w:rsidR="005113CE" w:rsidP="005113CE" w:rsidRDefault="005113CE" w14:paraId="0A690469"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5113CE" w:rsidP="005113CE" w:rsidRDefault="005113CE" w14:paraId="79DAF646" w14:textId="77777777">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Binnen de vaste commissie voor Europese Zaken h</w:t>
      </w:r>
      <w:r>
        <w:rPr>
          <w:rFonts w:ascii="Times New Roman" w:hAnsi="Times New Roman" w:eastAsia="Calibri" w:cs="Times New Roman"/>
          <w:kern w:val="0"/>
          <w14:ligatures w14:val="none"/>
        </w:rPr>
        <w:t>eeft een aantal fracties</w:t>
      </w:r>
      <w:r w:rsidRPr="005D11B0">
        <w:rPr>
          <w:rFonts w:ascii="Times New Roman" w:hAnsi="Times New Roman" w:eastAsia="Calibri" w:cs="Times New Roman"/>
          <w:kern w:val="0"/>
          <w14:ligatures w14:val="none"/>
        </w:rPr>
        <w:t xml:space="preserve"> de behoefte vragen en opmerkingen voor te leggen over de brieven van de minister van Buitenlandse Zaken d.d. </w:t>
      </w:r>
      <w:r>
        <w:rPr>
          <w:rFonts w:ascii="Times New Roman" w:hAnsi="Times New Roman" w:eastAsia="Calibri" w:cs="Times New Roman"/>
          <w:kern w:val="0"/>
          <w14:ligatures w14:val="none"/>
        </w:rPr>
        <w:t>5 november 2025</w:t>
      </w:r>
      <w:r w:rsidRPr="005D11B0">
        <w:rPr>
          <w:rFonts w:ascii="Times New Roman" w:hAnsi="Times New Roman" w:eastAsia="Calibri" w:cs="Times New Roman"/>
          <w:kern w:val="0"/>
          <w14:ligatures w14:val="none"/>
        </w:rPr>
        <w:t xml:space="preserve"> inzake</w:t>
      </w:r>
      <w:r>
        <w:rPr>
          <w:rFonts w:ascii="Times New Roman" w:hAnsi="Times New Roman" w:eastAsia="Calibri" w:cs="Times New Roman"/>
          <w:kern w:val="0"/>
          <w14:ligatures w14:val="none"/>
        </w:rPr>
        <w:t xml:space="preserve"> de </w:t>
      </w:r>
      <w:r w:rsidRPr="001F1B6D">
        <w:rPr>
          <w:rFonts w:ascii="Times New Roman" w:hAnsi="Times New Roman" w:eastAsia="Calibri" w:cs="Times New Roman"/>
          <w:kern w:val="0"/>
          <w14:ligatures w14:val="none"/>
        </w:rPr>
        <w:t xml:space="preserve">Geannoteerde agenda voor de Raad Algemene Zaken van </w:t>
      </w:r>
      <w:r>
        <w:rPr>
          <w:rFonts w:ascii="Times New Roman" w:hAnsi="Times New Roman" w:eastAsia="Calibri" w:cs="Times New Roman"/>
          <w:kern w:val="0"/>
          <w14:ligatures w14:val="none"/>
        </w:rPr>
        <w:t>17 november 2025</w:t>
      </w:r>
      <w:r w:rsidRPr="001F1B6D">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 xml:space="preserve">(Kamerstuk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nr. 3268</w:t>
      </w:r>
      <w:r w:rsidRPr="005D11B0">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 xml:space="preserve"> en de brief d.d. 27 oktober 2025 inzake </w:t>
      </w:r>
      <w:r w:rsidRPr="001F1B6D">
        <w:rPr>
          <w:rFonts w:ascii="Times New Roman" w:hAnsi="Times New Roman" w:eastAsia="Calibri" w:cs="Times New Roman"/>
          <w:kern w:val="0"/>
          <w14:ligatures w14:val="none"/>
        </w:rPr>
        <w:t xml:space="preserve">Verslag van de Raad Algemene Zaken </w:t>
      </w:r>
      <w:r>
        <w:rPr>
          <w:rFonts w:ascii="Times New Roman" w:hAnsi="Times New Roman" w:eastAsia="Calibri" w:cs="Times New Roman"/>
          <w:kern w:val="0"/>
          <w14:ligatures w14:val="none"/>
        </w:rPr>
        <w:t>d.d. 21 oktober</w:t>
      </w:r>
      <w:r w:rsidRPr="001F1B6D">
        <w:rPr>
          <w:rFonts w:ascii="Times New Roman" w:hAnsi="Times New Roman" w:eastAsia="Calibri" w:cs="Times New Roman"/>
          <w:kern w:val="0"/>
          <w14:ligatures w14:val="none"/>
        </w:rPr>
        <w:t xml:space="preserve"> 2025</w:t>
      </w:r>
      <w:r>
        <w:rPr>
          <w:rFonts w:ascii="Times New Roman" w:hAnsi="Times New Roman" w:eastAsia="Calibri" w:cs="Times New Roman"/>
          <w:kern w:val="0"/>
          <w14:ligatures w14:val="none"/>
        </w:rPr>
        <w:t xml:space="preserve"> (Kamerstuk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Pr="001F1B6D">
        <w:rPr>
          <w:rFonts w:ascii="Times New Roman" w:hAnsi="Times New Roman" w:eastAsia="Calibri" w:cs="Times New Roman"/>
          <w:kern w:val="0"/>
          <w14:ligatures w14:val="none"/>
        </w:rPr>
        <w:t>3</w:t>
      </w:r>
      <w:r>
        <w:rPr>
          <w:rFonts w:ascii="Times New Roman" w:hAnsi="Times New Roman" w:eastAsia="Calibri" w:cs="Times New Roman"/>
          <w:kern w:val="0"/>
          <w14:ligatures w14:val="none"/>
        </w:rPr>
        <w:t>264).</w:t>
      </w:r>
      <w:r w:rsidRPr="005D11B0">
        <w:rPr>
          <w:rFonts w:ascii="Times New Roman" w:hAnsi="Times New Roman" w:eastAsia="Calibri" w:cs="Times New Roman"/>
          <w:kern w:val="0"/>
          <w14:ligatures w14:val="none"/>
        </w:rPr>
        <w:t xml:space="preserve"> </w:t>
      </w:r>
    </w:p>
    <w:p w:rsidRPr="005D11B0" w:rsidR="005113CE" w:rsidP="005113CE" w:rsidRDefault="005113CE" w14:paraId="6026DC3B" w14:textId="77777777">
      <w:pPr>
        <w:spacing w:after="0" w:line="240" w:lineRule="auto"/>
        <w:rPr>
          <w:rFonts w:ascii="Times New Roman" w:hAnsi="Times New Roman" w:eastAsia="Calibri" w:cs="Times New Roman"/>
          <w:kern w:val="0"/>
          <w14:ligatures w14:val="none"/>
        </w:rPr>
      </w:pPr>
    </w:p>
    <w:p w:rsidRPr="005D11B0" w:rsidR="005113CE" w:rsidP="005113CE" w:rsidRDefault="005113CE" w14:paraId="4DDBA690" w14:textId="77777777">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5113CE" w:rsidP="005113CE" w:rsidRDefault="005113CE" w14:paraId="7E91C810"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5113CE" w:rsidP="005113CE" w:rsidRDefault="005113CE" w14:paraId="39B50147"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5113CE" w:rsidP="005113CE" w:rsidRDefault="005113CE" w14:paraId="6FFED72F"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5113CE" w:rsidP="005113CE" w:rsidRDefault="005113CE" w14:paraId="1E92107A"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5113CE" w:rsidP="005113CE" w:rsidRDefault="005113CE" w14:paraId="648EC919"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5113CE" w:rsidP="005113CE" w:rsidRDefault="005113CE" w14:paraId="54C5A770" w14:textId="77777777">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r>
        <w:rPr>
          <w:rFonts w:ascii="Times New Roman" w:hAnsi="Times New Roman" w:eastAsia="Times New Roman" w:cs="Times New Roman"/>
          <w:kern w:val="0"/>
          <w:lang w:eastAsia="nl-NL"/>
          <w14:ligatures w14:val="none"/>
        </w:rPr>
        <w:br/>
      </w:r>
    </w:p>
    <w:p w:rsidRPr="005D11B0" w:rsidR="005113CE" w:rsidP="005113CE" w:rsidRDefault="005113CE" w14:paraId="3DB547FB"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5113CE" w:rsidP="005113CE" w:rsidRDefault="005113CE" w14:paraId="6E974F4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5113CE" w:rsidP="005113CE" w:rsidRDefault="005113CE" w14:paraId="3DC97AF6"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5113CE" w:rsidP="005113CE" w:rsidRDefault="005113CE" w14:paraId="757F084E"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5113CE" w:rsidP="005113CE" w:rsidRDefault="005113CE" w14:paraId="256E897B"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5113CE" w:rsidP="005113CE" w:rsidRDefault="005113CE" w14:paraId="1C9CF1F4"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005113CE" w:rsidP="005113CE" w:rsidRDefault="005113CE" w14:paraId="4BFACEF1"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BBB-fractie</w:t>
      </w:r>
    </w:p>
    <w:p w:rsidR="005113CE" w:rsidP="005113CE" w:rsidRDefault="005113CE" w14:paraId="6FE1E151"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CDA-fractie</w:t>
      </w:r>
    </w:p>
    <w:p w:rsidRPr="005D11B0" w:rsidR="005113CE" w:rsidP="005113CE" w:rsidRDefault="005113CE" w14:paraId="478DE499"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5113CE" w:rsidP="005113CE" w:rsidRDefault="005113CE" w14:paraId="2987AB4F" w14:textId="77777777">
      <w:pPr>
        <w:rPr>
          <w:rFonts w:ascii="Times New Roman" w:hAnsi="Times New Roman" w:cs="Times New Roman"/>
        </w:rPr>
      </w:pPr>
      <w:r w:rsidRPr="005D11B0">
        <w:rPr>
          <w:rFonts w:ascii="Times New Roman" w:hAnsi="Times New Roman" w:cs="Times New Roman"/>
        </w:rPr>
        <w:br w:type="page"/>
      </w:r>
    </w:p>
    <w:p w:rsidRPr="00D91143" w:rsidR="005113CE" w:rsidP="005113CE" w:rsidRDefault="005113CE" w14:paraId="54C3B47D" w14:textId="77777777">
      <w:pPr>
        <w:pStyle w:val="NoSpacing"/>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5113CE" w:rsidP="005113CE" w:rsidRDefault="005113CE" w14:paraId="72F0017D" w14:textId="77777777">
      <w:pPr>
        <w:pStyle w:val="NoSpacing"/>
        <w:rPr>
          <w:rFonts w:ascii="Times New Roman" w:hAnsi="Times New Roman" w:cs="Times New Roman"/>
        </w:rPr>
      </w:pPr>
    </w:p>
    <w:p w:rsidR="005113CE" w:rsidP="005113CE" w:rsidRDefault="005113CE" w14:paraId="7C760FB1" w14:textId="77777777">
      <w:pPr>
        <w:pStyle w:val="NoSpacing"/>
        <w:rPr>
          <w:rFonts w:ascii="Times New Roman" w:hAnsi="Times New Roman" w:cs="Times New Roman"/>
        </w:rPr>
      </w:pPr>
      <w:r>
        <w:rPr>
          <w:rFonts w:ascii="Times New Roman" w:hAnsi="Times New Roman" w:cs="Times New Roman"/>
          <w:b/>
          <w:bCs/>
        </w:rPr>
        <w:t>Vragen en opmerkingen van de leden van de VVD-fractie</w:t>
      </w:r>
    </w:p>
    <w:p w:rsidR="005113CE" w:rsidP="005113CE" w:rsidRDefault="005113CE" w14:paraId="58450018" w14:textId="77777777">
      <w:pPr>
        <w:pStyle w:val="NoSpacing"/>
        <w:rPr>
          <w:rFonts w:ascii="Times New Roman" w:hAnsi="Times New Roman" w:cs="Times New Roman"/>
        </w:rPr>
      </w:pPr>
      <w:r w:rsidRPr="00A11D60">
        <w:rPr>
          <w:rFonts w:ascii="Times New Roman" w:hAnsi="Times New Roman" w:cs="Times New Roman"/>
        </w:rPr>
        <w:t>De leden van de VVD-fractie hebben met belangstelling kennisgenomen van de stukken ter voorbereiding op de Raad Algemene Zaken van 17 november 2025, en willen in dit kader enkele specifieke aandachtspunten onder de aandacht brengen.</w:t>
      </w:r>
    </w:p>
    <w:p w:rsidRPr="00A11D60" w:rsidR="005113CE" w:rsidP="005113CE" w:rsidRDefault="005113CE" w14:paraId="6A21903A" w14:textId="77777777">
      <w:pPr>
        <w:pStyle w:val="NoSpacing"/>
        <w:rPr>
          <w:rFonts w:ascii="Times New Roman" w:hAnsi="Times New Roman" w:cs="Times New Roman"/>
        </w:rPr>
      </w:pPr>
    </w:p>
    <w:p w:rsidR="005113CE" w:rsidP="005113CE" w:rsidRDefault="005113CE" w14:paraId="24A6F669" w14:textId="77777777">
      <w:pPr>
        <w:pStyle w:val="NoSpacing"/>
        <w:rPr>
          <w:rFonts w:ascii="Times New Roman" w:hAnsi="Times New Roman" w:cs="Times New Roman"/>
        </w:rPr>
      </w:pPr>
      <w:r w:rsidRPr="00A11D60">
        <w:rPr>
          <w:rFonts w:ascii="Times New Roman" w:hAnsi="Times New Roman" w:cs="Times New Roman"/>
        </w:rPr>
        <w:t xml:space="preserve">De leden </w:t>
      </w:r>
      <w:r>
        <w:rPr>
          <w:rFonts w:ascii="Times New Roman" w:hAnsi="Times New Roman" w:cs="Times New Roman"/>
        </w:rPr>
        <w:t xml:space="preserve">van de VVD-fractie </w:t>
      </w:r>
      <w:r w:rsidRPr="00A11D60">
        <w:rPr>
          <w:rFonts w:ascii="Times New Roman" w:hAnsi="Times New Roman" w:cs="Times New Roman"/>
        </w:rPr>
        <w:t xml:space="preserve">constateren dat de onderhandelingen over het Meerjarig Financieel Kader </w:t>
      </w:r>
      <w:r>
        <w:rPr>
          <w:rFonts w:ascii="Times New Roman" w:hAnsi="Times New Roman" w:cs="Times New Roman"/>
        </w:rPr>
        <w:t xml:space="preserve">(MFK) </w:t>
      </w:r>
      <w:r w:rsidRPr="00A11D60">
        <w:rPr>
          <w:rFonts w:ascii="Times New Roman" w:hAnsi="Times New Roman" w:cs="Times New Roman"/>
        </w:rPr>
        <w:t xml:space="preserve">2028–2034 zich in een cruciale fase bevinden. </w:t>
      </w:r>
      <w:r>
        <w:rPr>
          <w:rFonts w:ascii="Times New Roman" w:hAnsi="Times New Roman" w:cs="Times New Roman"/>
        </w:rPr>
        <w:t>Deze leden delen</w:t>
      </w:r>
      <w:r w:rsidRPr="00A11D60">
        <w:rPr>
          <w:rFonts w:ascii="Times New Roman" w:hAnsi="Times New Roman" w:cs="Times New Roman"/>
        </w:rPr>
        <w:t xml:space="preserve"> het uitgangspunt dat de Europese begroting gemoderniseerd moet worden en meer gericht moet zijn op de grote strategische uitdagingen van deze tijd: concurrentiekracht, veiligheid en defensie. Tegelijkertijd benadrukken de</w:t>
      </w:r>
      <w:r>
        <w:rPr>
          <w:rFonts w:ascii="Times New Roman" w:hAnsi="Times New Roman" w:cs="Times New Roman"/>
        </w:rPr>
        <w:t>ze</w:t>
      </w:r>
      <w:r w:rsidRPr="00A11D60">
        <w:rPr>
          <w:rFonts w:ascii="Times New Roman" w:hAnsi="Times New Roman" w:cs="Times New Roman"/>
        </w:rPr>
        <w:t xml:space="preserve"> leden dat dit niet mag leiden tot een uitholling van budgetdiscipline of een vergroting van de Europese uitgaven. In hoeverre acht het kabinet de voorgestelde modernisering van het MFK in balans met de noodzaak tot financiële houdbaarheid en doelmatigheid? </w:t>
      </w:r>
    </w:p>
    <w:p w:rsidR="005113CE" w:rsidP="005113CE" w:rsidRDefault="005113CE" w14:paraId="3447DEDB" w14:textId="77777777">
      <w:pPr>
        <w:pStyle w:val="NoSpacing"/>
        <w:rPr>
          <w:rFonts w:ascii="Times New Roman" w:hAnsi="Times New Roman" w:cs="Times New Roman"/>
        </w:rPr>
      </w:pPr>
    </w:p>
    <w:p w:rsidRPr="00283CC5" w:rsidR="005113CE" w:rsidP="005113CE" w:rsidRDefault="005113CE" w14:paraId="443D40B0" w14:textId="77777777">
      <w:pPr>
        <w:pStyle w:val="NoSpacing"/>
        <w:numPr>
          <w:ilvl w:val="0"/>
          <w:numId w:val="10"/>
        </w:numPr>
        <w:rPr>
          <w:rFonts w:ascii="Times New Roman" w:hAnsi="Times New Roman" w:cs="Times New Roman"/>
          <w:b/>
          <w:bCs/>
          <w:color w:val="FF0000"/>
        </w:rPr>
      </w:pPr>
      <w:r>
        <w:rPr>
          <w:rFonts w:ascii="Times New Roman" w:hAnsi="Times New Roman" w:cs="Times New Roman"/>
          <w:b/>
          <w:bCs/>
          <w:u w:val="single"/>
        </w:rPr>
        <w:t>Antwoord van het kabinet</w:t>
      </w:r>
      <w:r>
        <w:rPr>
          <w:rFonts w:ascii="Times New Roman" w:hAnsi="Times New Roman" w:cs="Times New Roman"/>
        </w:rPr>
        <w:t xml:space="preserve"> </w:t>
      </w:r>
    </w:p>
    <w:p w:rsidR="005113CE" w:rsidP="005113CE" w:rsidRDefault="005113CE" w14:paraId="7CE78490" w14:textId="77777777">
      <w:pPr>
        <w:pStyle w:val="NoSpacing"/>
        <w:rPr>
          <w:rFonts w:ascii="Times New Roman" w:hAnsi="Times New Roman" w:cs="Times New Roman"/>
        </w:rPr>
      </w:pPr>
    </w:p>
    <w:p w:rsidRPr="00B262BB" w:rsidR="005113CE" w:rsidP="005113CE" w:rsidRDefault="005113CE" w14:paraId="58D58657" w14:textId="77777777">
      <w:pPr>
        <w:pStyle w:val="NoSpacing"/>
        <w:rPr>
          <w:rFonts w:ascii="Times New Roman" w:hAnsi="Times New Roman" w:cs="Times New Roman"/>
          <w:b/>
          <w:bCs/>
        </w:rPr>
      </w:pPr>
      <w:r w:rsidRPr="00767745">
        <w:rPr>
          <w:rFonts w:ascii="Times New Roman" w:hAnsi="Times New Roman" w:cs="Times New Roman"/>
          <w:b/>
          <w:bCs/>
        </w:rPr>
        <w:t xml:space="preserve">De budgettaire situatie in de lidstaten en de grote </w:t>
      </w:r>
      <w:r>
        <w:rPr>
          <w:rFonts w:ascii="Times New Roman" w:hAnsi="Times New Roman" w:cs="Times New Roman"/>
          <w:b/>
          <w:bCs/>
        </w:rPr>
        <w:t xml:space="preserve">Europese uitdagingen </w:t>
      </w:r>
      <w:r w:rsidRPr="00767745">
        <w:rPr>
          <w:rFonts w:ascii="Times New Roman" w:hAnsi="Times New Roman" w:cs="Times New Roman"/>
          <w:b/>
          <w:bCs/>
        </w:rPr>
        <w:t>vragen om herprioritering en een kritische reflectie op de besteding van Europese publieke middelen. Het kabinet is daarom van mening dat ook de EU bij het opstellen van de begroting scherpe keuzes moet maken</w:t>
      </w:r>
      <w:r>
        <w:rPr>
          <w:rFonts w:ascii="Times New Roman" w:hAnsi="Times New Roman" w:cs="Times New Roman"/>
          <w:b/>
          <w:bCs/>
        </w:rPr>
        <w:t xml:space="preserve">. De voorgestelde modernisering draagt hieraan bij.  </w:t>
      </w:r>
    </w:p>
    <w:p w:rsidR="005113CE" w:rsidP="005113CE" w:rsidRDefault="005113CE" w14:paraId="128FA587" w14:textId="77777777">
      <w:pPr>
        <w:pStyle w:val="NoSpacing"/>
        <w:rPr>
          <w:rFonts w:ascii="Times New Roman" w:hAnsi="Times New Roman" w:cs="Times New Roman"/>
        </w:rPr>
      </w:pPr>
    </w:p>
    <w:p w:rsidR="005113CE" w:rsidP="005113CE" w:rsidRDefault="005113CE" w14:paraId="2BCDF16E" w14:textId="77777777">
      <w:pPr>
        <w:pStyle w:val="NoSpacing"/>
        <w:rPr>
          <w:rFonts w:ascii="Times New Roman" w:hAnsi="Times New Roman" w:cs="Times New Roman"/>
        </w:rPr>
      </w:pPr>
      <w:r w:rsidRPr="00B262BB">
        <w:rPr>
          <w:rFonts w:ascii="Times New Roman" w:hAnsi="Times New Roman" w:cs="Times New Roman"/>
        </w:rPr>
        <w:t>En welke lidstaten delen het Nederlandse standpunt dat Europese middelen primair moeten worden ingezet waar samenwerking daadwerkelijk toegevoegde waarde heeft?</w:t>
      </w:r>
    </w:p>
    <w:p w:rsidR="005113CE" w:rsidP="005113CE" w:rsidRDefault="005113CE" w14:paraId="16B3C415" w14:textId="77777777">
      <w:pPr>
        <w:pStyle w:val="NoSpacing"/>
        <w:rPr>
          <w:rFonts w:ascii="Times New Roman" w:hAnsi="Times New Roman" w:cs="Times New Roman"/>
        </w:rPr>
      </w:pPr>
    </w:p>
    <w:p w:rsidRPr="00283CC5" w:rsidR="005113CE" w:rsidP="005113CE" w:rsidRDefault="005113CE" w14:paraId="0976192C" w14:textId="77777777">
      <w:pPr>
        <w:pStyle w:val="NoSpacing"/>
        <w:numPr>
          <w:ilvl w:val="0"/>
          <w:numId w:val="10"/>
        </w:numPr>
        <w:rPr>
          <w:rFonts w:ascii="Times New Roman" w:hAnsi="Times New Roman" w:cs="Times New Roman"/>
          <w:b/>
          <w:bCs/>
          <w:color w:val="FF0000"/>
        </w:rPr>
      </w:pPr>
      <w:r>
        <w:rPr>
          <w:rFonts w:ascii="Times New Roman" w:hAnsi="Times New Roman" w:cs="Times New Roman"/>
          <w:b/>
          <w:bCs/>
          <w:u w:val="single"/>
        </w:rPr>
        <w:t>Antwoord van het kabinet</w:t>
      </w:r>
      <w:r>
        <w:rPr>
          <w:rFonts w:ascii="Times New Roman" w:hAnsi="Times New Roman" w:cs="Times New Roman"/>
        </w:rPr>
        <w:t xml:space="preserve"> </w:t>
      </w:r>
      <w:r>
        <w:rPr>
          <w:rFonts w:ascii="Times New Roman" w:hAnsi="Times New Roman" w:cs="Times New Roman"/>
          <w:b/>
          <w:bCs/>
          <w:color w:val="FF0000"/>
        </w:rPr>
        <w:t xml:space="preserve"> </w:t>
      </w:r>
    </w:p>
    <w:p w:rsidRPr="00A11D60" w:rsidR="005113CE" w:rsidP="005113CE" w:rsidRDefault="005113CE" w14:paraId="12B061A9" w14:textId="77777777">
      <w:pPr>
        <w:pStyle w:val="NoSpacing"/>
        <w:rPr>
          <w:rFonts w:ascii="Times New Roman" w:hAnsi="Times New Roman" w:cs="Times New Roman"/>
        </w:rPr>
      </w:pPr>
    </w:p>
    <w:p w:rsidRPr="00B262BB" w:rsidR="005113CE" w:rsidP="005113CE" w:rsidRDefault="005113CE" w14:paraId="139F5E79" w14:textId="77777777">
      <w:pPr>
        <w:pStyle w:val="NoSpacing"/>
        <w:rPr>
          <w:rFonts w:ascii="Times New Roman" w:hAnsi="Times New Roman" w:cs="Times New Roman"/>
          <w:b/>
          <w:bCs/>
        </w:rPr>
      </w:pPr>
      <w:r>
        <w:rPr>
          <w:rFonts w:ascii="Times New Roman" w:hAnsi="Times New Roman" w:cs="Times New Roman"/>
          <w:b/>
          <w:bCs/>
        </w:rPr>
        <w:t>Een brede groep lidstaten steunt het Nederlandse standpunt dat middelen op de EU-begroting besteed moeten worden waar ze de meeste toegevoegde waarde hebben voor de EU als geheel. Voor Nederland is deze toegevoegde waarde vooral te behalen op het gebied van bijvoorbeeld concurrentievermogen, asiel en migratie, en veiligheid en defensie.</w:t>
      </w:r>
    </w:p>
    <w:p w:rsidR="005113CE" w:rsidP="005113CE" w:rsidRDefault="005113CE" w14:paraId="63F805C5" w14:textId="77777777">
      <w:pPr>
        <w:pStyle w:val="NoSpacing"/>
        <w:rPr>
          <w:rFonts w:ascii="Times New Roman" w:hAnsi="Times New Roman" w:cs="Times New Roman"/>
        </w:rPr>
      </w:pPr>
    </w:p>
    <w:p w:rsidR="005113CE" w:rsidP="005113CE" w:rsidRDefault="005113CE" w14:paraId="3D025126" w14:textId="77777777">
      <w:pPr>
        <w:pStyle w:val="NoSpacing"/>
        <w:rPr>
          <w:rFonts w:ascii="Times New Roman" w:hAnsi="Times New Roman" w:cs="Times New Roman"/>
        </w:rPr>
      </w:pPr>
      <w:r w:rsidRPr="00A11D60">
        <w:rPr>
          <w:rFonts w:ascii="Times New Roman" w:hAnsi="Times New Roman" w:cs="Times New Roman"/>
        </w:rPr>
        <w:t>Wat betreft de Nationale en Regionale Partnerschapsplannen (NRP</w:t>
      </w:r>
      <w:r>
        <w:rPr>
          <w:rFonts w:ascii="Times New Roman" w:hAnsi="Times New Roman" w:cs="Times New Roman"/>
        </w:rPr>
        <w:t>P</w:t>
      </w:r>
      <w:r w:rsidRPr="00A11D60">
        <w:rPr>
          <w:rFonts w:ascii="Times New Roman" w:hAnsi="Times New Roman" w:cs="Times New Roman"/>
        </w:rPr>
        <w:t>), waarmee de Commissie beoogt om 14 fondsen onder één overkoepelend kader te brengen, zien de leden</w:t>
      </w:r>
      <w:r>
        <w:rPr>
          <w:rFonts w:ascii="Times New Roman" w:hAnsi="Times New Roman" w:cs="Times New Roman"/>
        </w:rPr>
        <w:t xml:space="preserve"> van de VVD-fractie</w:t>
      </w:r>
      <w:r w:rsidRPr="00A11D60">
        <w:rPr>
          <w:rFonts w:ascii="Times New Roman" w:hAnsi="Times New Roman" w:cs="Times New Roman"/>
        </w:rPr>
        <w:t xml:space="preserve"> voordelen in de grotere flexibiliteit voor lidstaten en de nadruk op resultaatsgericht beleid. Tegelijkertijd begrijpen zij de zorgen over mogelijke renationalisatie van het cohesie- en landbouwbeleid en het risico dat de rol van het Europees Parlement en regionale actoren wordt verzwakt. Hoe beoordeelt het kabinet deze spanning tussen flexibiliteit en Europese samenhang? </w:t>
      </w:r>
    </w:p>
    <w:p w:rsidR="005113CE" w:rsidP="005113CE" w:rsidRDefault="005113CE" w14:paraId="1CEFFEF1" w14:textId="77777777">
      <w:pPr>
        <w:pStyle w:val="NoSpacing"/>
        <w:rPr>
          <w:rFonts w:ascii="Times New Roman" w:hAnsi="Times New Roman" w:cs="Times New Roman"/>
        </w:rPr>
      </w:pPr>
    </w:p>
    <w:p w:rsidRPr="00283CC5" w:rsidR="005113CE" w:rsidP="005113CE" w:rsidRDefault="005113CE" w14:paraId="3E1418C0" w14:textId="77777777">
      <w:pPr>
        <w:pStyle w:val="NoSpacing"/>
        <w:numPr>
          <w:ilvl w:val="0"/>
          <w:numId w:val="10"/>
        </w:numPr>
        <w:rPr>
          <w:rFonts w:ascii="Times New Roman" w:hAnsi="Times New Roman" w:cs="Times New Roman"/>
          <w:b/>
          <w:bCs/>
          <w:color w:val="FF0000"/>
        </w:rPr>
      </w:pPr>
      <w:r>
        <w:rPr>
          <w:rFonts w:ascii="Times New Roman" w:hAnsi="Times New Roman" w:cs="Times New Roman"/>
          <w:b/>
          <w:bCs/>
          <w:u w:val="single"/>
        </w:rPr>
        <w:lastRenderedPageBreak/>
        <w:t>Antwoord van het kabinet</w:t>
      </w:r>
    </w:p>
    <w:p w:rsidRPr="00B262BB" w:rsidR="005113CE" w:rsidP="005113CE" w:rsidRDefault="005113CE" w14:paraId="2406563E" w14:textId="77777777">
      <w:pPr>
        <w:pStyle w:val="NoSpacing"/>
        <w:ind w:left="720"/>
        <w:rPr>
          <w:rFonts w:ascii="Times New Roman" w:hAnsi="Times New Roman" w:cs="Times New Roman"/>
          <w:b/>
          <w:bCs/>
          <w:color w:val="FF0000"/>
        </w:rPr>
      </w:pPr>
    </w:p>
    <w:p w:rsidRPr="00B262BB" w:rsidR="005113CE" w:rsidP="005113CE" w:rsidRDefault="005113CE" w14:paraId="22274FDB" w14:textId="77777777">
      <w:pPr>
        <w:pStyle w:val="NoSpacing"/>
        <w:rPr>
          <w:rFonts w:ascii="Times New Roman" w:hAnsi="Times New Roman" w:cs="Times New Roman"/>
          <w:b/>
          <w:bCs/>
        </w:rPr>
      </w:pPr>
      <w:r w:rsidRPr="00B238C3">
        <w:rPr>
          <w:rFonts w:ascii="Times New Roman" w:hAnsi="Times New Roman" w:cs="Times New Roman"/>
          <w:b/>
          <w:bCs/>
        </w:rPr>
        <w:t>Er wordt op dit moment over het voorstel onderhandeld in de Raad</w:t>
      </w:r>
      <w:r>
        <w:rPr>
          <w:rFonts w:ascii="Times New Roman" w:hAnsi="Times New Roman" w:cs="Times New Roman"/>
          <w:b/>
          <w:bCs/>
        </w:rPr>
        <w:t>.</w:t>
      </w:r>
      <w:r w:rsidRPr="00B238C3">
        <w:rPr>
          <w:rFonts w:ascii="Times New Roman" w:hAnsi="Times New Roman" w:cs="Times New Roman"/>
          <w:b/>
          <w:bCs/>
        </w:rPr>
        <w:t xml:space="preserve"> Het kabinet steunt </w:t>
      </w:r>
      <w:r>
        <w:rPr>
          <w:rFonts w:ascii="Times New Roman" w:hAnsi="Times New Roman" w:cs="Times New Roman"/>
          <w:b/>
          <w:bCs/>
        </w:rPr>
        <w:t>hierin</w:t>
      </w:r>
      <w:r w:rsidRPr="00B238C3">
        <w:rPr>
          <w:rFonts w:ascii="Times New Roman" w:hAnsi="Times New Roman" w:cs="Times New Roman"/>
          <w:b/>
          <w:bCs/>
        </w:rPr>
        <w:t xml:space="preserve"> het basisprincipe van </w:t>
      </w:r>
      <w:r w:rsidRPr="00C23B7D">
        <w:rPr>
          <w:rFonts w:ascii="Times New Roman" w:hAnsi="Times New Roman" w:cs="Times New Roman"/>
          <w:b/>
          <w:bCs/>
        </w:rPr>
        <w:t xml:space="preserve">de </w:t>
      </w:r>
      <w:r w:rsidRPr="00E04B7B">
        <w:rPr>
          <w:rFonts w:ascii="Times New Roman" w:hAnsi="Times New Roman" w:cs="Times New Roman"/>
          <w:b/>
        </w:rPr>
        <w:t>Nationale en Regionale Partnerschapsplannen (</w:t>
      </w:r>
      <w:r w:rsidRPr="00C23B7D">
        <w:rPr>
          <w:rFonts w:ascii="Times New Roman" w:hAnsi="Times New Roman" w:cs="Times New Roman"/>
          <w:b/>
          <w:bCs/>
        </w:rPr>
        <w:t xml:space="preserve">NRPP) dat gericht is op het partnerschapsbeginsel en wil </w:t>
      </w:r>
      <w:r>
        <w:rPr>
          <w:rFonts w:ascii="Times New Roman" w:hAnsi="Times New Roman" w:cs="Times New Roman"/>
          <w:b/>
          <w:bCs/>
        </w:rPr>
        <w:t>deze samenwerking</w:t>
      </w:r>
      <w:r w:rsidRPr="00C23B7D">
        <w:rPr>
          <w:rFonts w:ascii="Times New Roman" w:hAnsi="Times New Roman" w:cs="Times New Roman"/>
          <w:b/>
          <w:bCs/>
        </w:rPr>
        <w:t xml:space="preserve"> ook actief vormgeve</w:t>
      </w:r>
      <w:r w:rsidRPr="00B238C3">
        <w:rPr>
          <w:rFonts w:ascii="Times New Roman" w:hAnsi="Times New Roman" w:cs="Times New Roman"/>
          <w:b/>
          <w:bCs/>
        </w:rPr>
        <w:t>n middels nauwe betrokkenheid van medeoverheden en andere (maatschappelijke) partners.</w:t>
      </w:r>
      <w:r>
        <w:rPr>
          <w:rFonts w:ascii="Times New Roman" w:hAnsi="Times New Roman" w:cs="Times New Roman"/>
          <w:b/>
          <w:bCs/>
        </w:rPr>
        <w:t xml:space="preserve"> </w:t>
      </w:r>
      <w:r w:rsidRPr="00B238C3">
        <w:rPr>
          <w:rFonts w:ascii="Times New Roman" w:hAnsi="Times New Roman" w:cs="Times New Roman"/>
          <w:b/>
          <w:bCs/>
        </w:rPr>
        <w:t xml:space="preserve">Ook is het kabinet positief over de toegenomen flexibiliteit en de nadruk op resultaatgericht begroten door de bundeling van fondsen in het NRPP. </w:t>
      </w:r>
      <w:r w:rsidRPr="008E69E7">
        <w:rPr>
          <w:rFonts w:ascii="Times New Roman" w:hAnsi="Times New Roman" w:cs="Times New Roman"/>
          <w:b/>
          <w:bCs/>
        </w:rPr>
        <w:t>Het samenvoegen van fondsen en het creëren van flexibiliteit hoeft niet ten koste te gaan van de controleerbaarheid van de begroting</w:t>
      </w:r>
      <w:r>
        <w:rPr>
          <w:rFonts w:ascii="Times New Roman" w:hAnsi="Times New Roman" w:cs="Times New Roman"/>
          <w:b/>
          <w:bCs/>
        </w:rPr>
        <w:t xml:space="preserve"> door het Europees Parlement. H</w:t>
      </w:r>
      <w:r w:rsidRPr="008E69E7">
        <w:rPr>
          <w:rFonts w:ascii="Times New Roman" w:hAnsi="Times New Roman" w:cs="Times New Roman"/>
          <w:b/>
          <w:bCs/>
        </w:rPr>
        <w:t>et kabinet zet erop in dat de autoriteiten die een rol hebben in het controleren van de begroting deze behouden</w:t>
      </w:r>
      <w:r>
        <w:rPr>
          <w:rFonts w:ascii="Times New Roman" w:hAnsi="Times New Roman" w:cs="Times New Roman"/>
          <w:b/>
          <w:bCs/>
        </w:rPr>
        <w:t>.</w:t>
      </w:r>
    </w:p>
    <w:p w:rsidR="005113CE" w:rsidP="005113CE" w:rsidRDefault="005113CE" w14:paraId="592F5B66" w14:textId="77777777">
      <w:pPr>
        <w:pStyle w:val="NoSpacing"/>
        <w:rPr>
          <w:rFonts w:ascii="Times New Roman" w:hAnsi="Times New Roman" w:cs="Times New Roman"/>
        </w:rPr>
      </w:pPr>
    </w:p>
    <w:p w:rsidR="005113CE" w:rsidP="005113CE" w:rsidRDefault="005113CE" w14:paraId="08D245E7" w14:textId="77777777">
      <w:pPr>
        <w:pStyle w:val="NoSpacing"/>
        <w:rPr>
          <w:rFonts w:ascii="Times New Roman" w:hAnsi="Times New Roman" w:cs="Times New Roman"/>
        </w:rPr>
      </w:pPr>
      <w:r w:rsidRPr="00A11D60">
        <w:rPr>
          <w:rFonts w:ascii="Times New Roman" w:hAnsi="Times New Roman" w:cs="Times New Roman"/>
        </w:rPr>
        <w:t xml:space="preserve">En op welke wijze kan worden geborgd dat de bundeling van fondsen niet leidt tot verminderde transparantie of controle op de besteding van middelen? </w:t>
      </w:r>
    </w:p>
    <w:p w:rsidR="005113CE" w:rsidP="005113CE" w:rsidRDefault="005113CE" w14:paraId="05D06D56" w14:textId="77777777">
      <w:pPr>
        <w:pStyle w:val="NoSpacing"/>
        <w:rPr>
          <w:rFonts w:ascii="Times New Roman" w:hAnsi="Times New Roman" w:cs="Times New Roman"/>
        </w:rPr>
      </w:pPr>
    </w:p>
    <w:p w:rsidRPr="00B702F5" w:rsidR="005113CE" w:rsidP="005113CE" w:rsidRDefault="005113CE" w14:paraId="27FF3B7C" w14:textId="77777777">
      <w:pPr>
        <w:pStyle w:val="NoSpacing"/>
        <w:numPr>
          <w:ilvl w:val="0"/>
          <w:numId w:val="10"/>
        </w:numPr>
        <w:rPr>
          <w:rFonts w:ascii="Times New Roman" w:hAnsi="Times New Roman" w:cs="Times New Roman"/>
          <w:b/>
          <w:bCs/>
          <w:color w:val="FF0000"/>
        </w:rPr>
      </w:pPr>
      <w:r>
        <w:rPr>
          <w:rFonts w:ascii="Times New Roman" w:hAnsi="Times New Roman" w:cs="Times New Roman"/>
          <w:b/>
          <w:bCs/>
          <w:u w:val="single"/>
        </w:rPr>
        <w:t>Antwoord van het kabinet</w:t>
      </w:r>
      <w:r>
        <w:rPr>
          <w:rFonts w:ascii="Times New Roman" w:hAnsi="Times New Roman" w:cs="Times New Roman"/>
        </w:rPr>
        <w:t xml:space="preserve"> </w:t>
      </w:r>
    </w:p>
    <w:p w:rsidR="005113CE" w:rsidP="005113CE" w:rsidRDefault="005113CE" w14:paraId="0599C337" w14:textId="77777777">
      <w:pPr>
        <w:pStyle w:val="NoSpacing"/>
        <w:ind w:left="720"/>
        <w:rPr>
          <w:rFonts w:ascii="Times New Roman" w:hAnsi="Times New Roman" w:cs="Times New Roman"/>
          <w:b/>
          <w:bCs/>
          <w:color w:val="FF0000"/>
        </w:rPr>
      </w:pPr>
    </w:p>
    <w:p w:rsidRPr="0030702F" w:rsidR="005113CE" w:rsidP="005113CE" w:rsidRDefault="005113CE" w14:paraId="76E2CD2C" w14:textId="77777777">
      <w:pPr>
        <w:pStyle w:val="NoSpacing"/>
        <w:rPr>
          <w:rFonts w:ascii="Times New Roman" w:hAnsi="Times New Roman" w:cs="Times New Roman"/>
          <w:b/>
          <w:bCs/>
        </w:rPr>
      </w:pPr>
      <w:r w:rsidRPr="0030702F">
        <w:rPr>
          <w:rFonts w:ascii="Times New Roman" w:hAnsi="Times New Roman" w:cs="Times New Roman"/>
          <w:b/>
          <w:bCs/>
        </w:rPr>
        <w:t>Het samenvoegen van fondsen in nationale enveloppen via het NRPP betekent een aanzienlijke hervorming van de huidige fondsenstructuur. Hiermee beoogt de Commissie nationale en regionale projecten beter op elkaar aan te laten sluiten, wat zou moeten leiden tot efficiënter gebruik van beschikbare middelen. Z</w:t>
      </w:r>
      <w:r>
        <w:rPr>
          <w:rFonts w:ascii="Times New Roman" w:hAnsi="Times New Roman" w:cs="Times New Roman"/>
          <w:b/>
          <w:bCs/>
        </w:rPr>
        <w:t xml:space="preserve">ie verder de beantwoording van </w:t>
      </w:r>
      <w:r w:rsidRPr="0030702F">
        <w:rPr>
          <w:rFonts w:ascii="Times New Roman" w:hAnsi="Times New Roman" w:cs="Times New Roman"/>
          <w:b/>
          <w:bCs/>
        </w:rPr>
        <w:t xml:space="preserve">vraag 3. </w:t>
      </w:r>
    </w:p>
    <w:p w:rsidR="005113CE" w:rsidP="005113CE" w:rsidRDefault="005113CE" w14:paraId="75E61A06" w14:textId="77777777">
      <w:pPr>
        <w:pStyle w:val="NoSpacing"/>
        <w:ind w:left="360"/>
        <w:rPr>
          <w:rFonts w:ascii="Times New Roman" w:hAnsi="Times New Roman" w:cs="Times New Roman"/>
          <w:b/>
          <w:bCs/>
          <w:color w:val="FF0000"/>
        </w:rPr>
      </w:pPr>
    </w:p>
    <w:p w:rsidR="005113CE" w:rsidP="005113CE" w:rsidRDefault="005113CE" w14:paraId="178160ED" w14:textId="77777777">
      <w:pPr>
        <w:pStyle w:val="NoSpacing"/>
        <w:rPr>
          <w:rFonts w:ascii="Times New Roman" w:hAnsi="Times New Roman" w:cs="Times New Roman"/>
        </w:rPr>
      </w:pPr>
      <w:r w:rsidRPr="00A11D60">
        <w:rPr>
          <w:rFonts w:ascii="Times New Roman" w:hAnsi="Times New Roman" w:cs="Times New Roman"/>
        </w:rPr>
        <w:t>De leden</w:t>
      </w:r>
      <w:r>
        <w:rPr>
          <w:rFonts w:ascii="Times New Roman" w:hAnsi="Times New Roman" w:cs="Times New Roman"/>
        </w:rPr>
        <w:t xml:space="preserve"> van de VVD-fractie</w:t>
      </w:r>
      <w:r w:rsidRPr="00A11D60">
        <w:rPr>
          <w:rFonts w:ascii="Times New Roman" w:hAnsi="Times New Roman" w:cs="Times New Roman"/>
        </w:rPr>
        <w:t xml:space="preserve"> merken op dat het Europees Parlement forse kritiek heeft geuit op het voorstel voor de NRP</w:t>
      </w:r>
      <w:r>
        <w:rPr>
          <w:rFonts w:ascii="Times New Roman" w:hAnsi="Times New Roman" w:cs="Times New Roman"/>
        </w:rPr>
        <w:t>P</w:t>
      </w:r>
      <w:r w:rsidRPr="00A11D60">
        <w:rPr>
          <w:rFonts w:ascii="Times New Roman" w:hAnsi="Times New Roman" w:cs="Times New Roman"/>
        </w:rPr>
        <w:t xml:space="preserve"> en zelfs heeft gedreigd het gehele MFK-voorstel te blokkeren indien de Commissie geen aanpassingen doorvoert. Ook binnen de Raad zijn de meningen verdeeld. Verschillende lidstaten, waaronder Duitsland en een groot aantal landbouwlanden, hebben bezwaar tegen het samenvoegen van landbouw- en cohesiemiddelen. Hoe schat het kabinet de haalbaarheid van het huidige voorstel in? En hoe positioneert Nederland zich binnen dit krachtenveld om enerzijds de modernisering van de begroting te behouden, maar anderzijds te voorkomen dat onnodige vertraging optreedt in de besluitvorming?</w:t>
      </w:r>
    </w:p>
    <w:p w:rsidR="005113CE" w:rsidP="005113CE" w:rsidRDefault="005113CE" w14:paraId="59702A9B" w14:textId="77777777">
      <w:pPr>
        <w:pStyle w:val="NoSpacing"/>
        <w:rPr>
          <w:rFonts w:ascii="Times New Roman" w:hAnsi="Times New Roman" w:cs="Times New Roman"/>
        </w:rPr>
      </w:pPr>
    </w:p>
    <w:p w:rsidRPr="00283CC5" w:rsidR="005113CE" w:rsidP="005113CE" w:rsidRDefault="005113CE" w14:paraId="3F1F533A" w14:textId="77777777">
      <w:pPr>
        <w:pStyle w:val="NoSpacing"/>
        <w:numPr>
          <w:ilvl w:val="0"/>
          <w:numId w:val="10"/>
        </w:numPr>
        <w:rPr>
          <w:rFonts w:ascii="Times New Roman" w:hAnsi="Times New Roman" w:cs="Times New Roman"/>
          <w:b/>
          <w:bCs/>
          <w:color w:val="FF0000"/>
        </w:rPr>
      </w:pPr>
      <w:r>
        <w:rPr>
          <w:rFonts w:ascii="Times New Roman" w:hAnsi="Times New Roman" w:cs="Times New Roman"/>
          <w:b/>
          <w:bCs/>
          <w:u w:val="single"/>
        </w:rPr>
        <w:t>Antwoord van het kabinet</w:t>
      </w:r>
      <w:r>
        <w:rPr>
          <w:rFonts w:ascii="Times New Roman" w:hAnsi="Times New Roman" w:cs="Times New Roman"/>
        </w:rPr>
        <w:t xml:space="preserve"> </w:t>
      </w:r>
    </w:p>
    <w:p w:rsidR="005113CE" w:rsidP="005113CE" w:rsidRDefault="005113CE" w14:paraId="2FC8A686" w14:textId="77777777">
      <w:pPr>
        <w:pStyle w:val="NoSpacing"/>
        <w:rPr>
          <w:rFonts w:ascii="Times New Roman" w:hAnsi="Times New Roman" w:cs="Times New Roman"/>
          <w:b/>
          <w:bCs/>
        </w:rPr>
      </w:pPr>
    </w:p>
    <w:p w:rsidRPr="00B262BB" w:rsidR="005113CE" w:rsidP="005113CE" w:rsidRDefault="005113CE" w14:paraId="3FA91CF9" w14:textId="77777777">
      <w:pPr>
        <w:pStyle w:val="NoSpacing"/>
        <w:rPr>
          <w:rFonts w:ascii="Times New Roman" w:hAnsi="Times New Roman" w:cs="Times New Roman"/>
          <w:b/>
          <w:bCs/>
        </w:rPr>
      </w:pPr>
      <w:r>
        <w:rPr>
          <w:rFonts w:ascii="Times New Roman" w:hAnsi="Times New Roman" w:cs="Times New Roman"/>
          <w:b/>
          <w:bCs/>
        </w:rPr>
        <w:t xml:space="preserve">Een van de kernpunten van de kabinetsinzet is modernisering en flexibiliteit. Het kabinet blijft daarom positief over de voorgestelde modernisering, door middel van een bundeling van fondsen, waaronder landbouw en cohesie, in een NRPP. Nederland zal dit ook uit blijven dragen in de Raad. De onderhandelingen over een volgend MFK zijn nog maar kort van start en kunnen tot in 2027 duren. Op de onderhandelingsresultaten kan niet vooruitgelopen worden.  </w:t>
      </w:r>
    </w:p>
    <w:p w:rsidRPr="00A11D60" w:rsidR="005113CE" w:rsidP="005113CE" w:rsidRDefault="005113CE" w14:paraId="55C9626F" w14:textId="77777777">
      <w:pPr>
        <w:pStyle w:val="NoSpacing"/>
        <w:rPr>
          <w:rFonts w:ascii="Times New Roman" w:hAnsi="Times New Roman" w:cs="Times New Roman"/>
        </w:rPr>
      </w:pPr>
    </w:p>
    <w:p w:rsidR="005113CE" w:rsidP="005113CE" w:rsidRDefault="005113CE" w14:paraId="29D21E55" w14:textId="77777777">
      <w:pPr>
        <w:pStyle w:val="NoSpacing"/>
        <w:rPr>
          <w:rFonts w:ascii="Times New Roman" w:hAnsi="Times New Roman" w:cs="Times New Roman"/>
        </w:rPr>
      </w:pPr>
      <w:r w:rsidRPr="00A11D60">
        <w:rPr>
          <w:rFonts w:ascii="Times New Roman" w:hAnsi="Times New Roman" w:cs="Times New Roman"/>
        </w:rPr>
        <w:lastRenderedPageBreak/>
        <w:t>Ten aanzien van de rechtsstatelijke ontwikkelingen binnen de Europese Unie maken de leden</w:t>
      </w:r>
      <w:r>
        <w:rPr>
          <w:rFonts w:ascii="Times New Roman" w:hAnsi="Times New Roman" w:cs="Times New Roman"/>
        </w:rPr>
        <w:t xml:space="preserve"> van de VVD-fractie</w:t>
      </w:r>
      <w:r w:rsidRPr="00A11D60">
        <w:rPr>
          <w:rFonts w:ascii="Times New Roman" w:hAnsi="Times New Roman" w:cs="Times New Roman"/>
        </w:rPr>
        <w:t xml:space="preserve"> zich zorgen over de situatie in Bulgarije. De signalen over politieke beïnvloeding van de rechterlijke macht, gebrekkige corruptiebestrijding en druk op onafhankelijke media zijn ernstig. Nu Bulgarije per 1 januari 2026 toetreedt tot de eurozone, achten de</w:t>
      </w:r>
      <w:r>
        <w:rPr>
          <w:rFonts w:ascii="Times New Roman" w:hAnsi="Times New Roman" w:cs="Times New Roman"/>
        </w:rPr>
        <w:t>ze</w:t>
      </w:r>
      <w:r w:rsidRPr="00A11D60">
        <w:rPr>
          <w:rFonts w:ascii="Times New Roman" w:hAnsi="Times New Roman" w:cs="Times New Roman"/>
        </w:rPr>
        <w:t xml:space="preserve"> leden het van belang dat de </w:t>
      </w:r>
      <w:proofErr w:type="spellStart"/>
      <w:r w:rsidRPr="00A11D60">
        <w:rPr>
          <w:rFonts w:ascii="Times New Roman" w:hAnsi="Times New Roman" w:cs="Times New Roman"/>
        </w:rPr>
        <w:t>rechtsstaatsconditionaliteit</w:t>
      </w:r>
      <w:proofErr w:type="spellEnd"/>
      <w:r w:rsidRPr="00A11D60">
        <w:rPr>
          <w:rFonts w:ascii="Times New Roman" w:hAnsi="Times New Roman" w:cs="Times New Roman"/>
        </w:rPr>
        <w:t xml:space="preserve"> daadwerkelijk wordt toegepast. In hoeverre acht het kabinet het verantwoord dat EU-middelen naar Bulgarije blijven stromen zolang de tekortkomingen in de rechtsstaat niet zijn verholpen? </w:t>
      </w:r>
    </w:p>
    <w:p w:rsidR="005113CE" w:rsidP="005113CE" w:rsidRDefault="005113CE" w14:paraId="7CE26CD4" w14:textId="77777777">
      <w:pPr>
        <w:pStyle w:val="NoSpacing"/>
        <w:rPr>
          <w:rFonts w:ascii="Times New Roman" w:hAnsi="Times New Roman" w:cs="Times New Roman"/>
        </w:rPr>
      </w:pPr>
    </w:p>
    <w:p w:rsidR="005113CE" w:rsidP="005113CE" w:rsidRDefault="005113CE" w14:paraId="15760BF0" w14:textId="77777777">
      <w:pPr>
        <w:pStyle w:val="NoSpacing"/>
        <w:numPr>
          <w:ilvl w:val="0"/>
          <w:numId w:val="10"/>
        </w:numPr>
        <w:rPr>
          <w:rFonts w:ascii="Times New Roman" w:hAnsi="Times New Roman" w:cs="Times New Roman"/>
          <w:b/>
          <w:bCs/>
          <w:color w:val="FF0000"/>
        </w:rPr>
      </w:pPr>
      <w:r>
        <w:rPr>
          <w:rFonts w:ascii="Times New Roman" w:hAnsi="Times New Roman" w:cs="Times New Roman"/>
          <w:b/>
          <w:bCs/>
          <w:u w:val="single"/>
        </w:rPr>
        <w:t>Antwoord van het kabinet</w:t>
      </w:r>
      <w:r>
        <w:rPr>
          <w:rFonts w:ascii="Times New Roman" w:hAnsi="Times New Roman" w:cs="Times New Roman"/>
        </w:rPr>
        <w:t xml:space="preserve"> </w:t>
      </w:r>
    </w:p>
    <w:p w:rsidR="005113CE" w:rsidP="005113CE" w:rsidRDefault="005113CE" w14:paraId="6CB4A0AB" w14:textId="77777777">
      <w:pPr>
        <w:pStyle w:val="NoSpacing"/>
        <w:rPr>
          <w:rFonts w:ascii="Times New Roman" w:hAnsi="Times New Roman" w:cs="Times New Roman"/>
        </w:rPr>
      </w:pPr>
    </w:p>
    <w:p w:rsidRPr="00823110" w:rsidR="005113CE" w:rsidP="005113CE" w:rsidRDefault="005113CE" w14:paraId="6884BFF2" w14:textId="77777777">
      <w:pPr>
        <w:pStyle w:val="NoSpacing"/>
        <w:rPr>
          <w:rFonts w:ascii="Times New Roman" w:hAnsi="Times New Roman" w:cs="Times New Roman"/>
          <w:b/>
          <w:bCs/>
        </w:rPr>
      </w:pPr>
      <w:r w:rsidRPr="004745D7">
        <w:rPr>
          <w:rFonts w:ascii="Times New Roman" w:hAnsi="Times New Roman" w:cs="Times New Roman"/>
          <w:b/>
          <w:color w:val="000000"/>
        </w:rPr>
        <w:t xml:space="preserve">Het kabinet onderschrijft de aandachtspunten </w:t>
      </w:r>
      <w:r>
        <w:rPr>
          <w:rFonts w:ascii="Times New Roman" w:hAnsi="Times New Roman" w:cs="Times New Roman"/>
          <w:b/>
          <w:bCs/>
          <w:color w:val="000000"/>
        </w:rPr>
        <w:t>van</w:t>
      </w:r>
      <w:r w:rsidRPr="004745D7">
        <w:rPr>
          <w:rFonts w:ascii="Times New Roman" w:hAnsi="Times New Roman" w:cs="Times New Roman"/>
          <w:b/>
          <w:bCs/>
          <w:color w:val="000000"/>
        </w:rPr>
        <w:t xml:space="preserve"> </w:t>
      </w:r>
      <w:r w:rsidRPr="004745D7">
        <w:rPr>
          <w:rFonts w:ascii="Times New Roman" w:hAnsi="Times New Roman" w:cs="Times New Roman"/>
          <w:b/>
          <w:color w:val="000000"/>
        </w:rPr>
        <w:t>de Commissie in het rechtsstaatrapport over Bulgarije, waaronder tekortkomingen in het rechtssysteem, corruptiebestrijding, mediavrijheid in pluralisme en institutionele hervormingen</w:t>
      </w:r>
      <w:r>
        <w:rPr>
          <w:rFonts w:ascii="Times New Roman" w:hAnsi="Times New Roman" w:cs="Times New Roman"/>
          <w:b/>
          <w:bCs/>
          <w:color w:val="000000"/>
        </w:rPr>
        <w:t xml:space="preserve">. Het kabinet </w:t>
      </w:r>
      <w:r w:rsidRPr="004745D7">
        <w:rPr>
          <w:rFonts w:ascii="Times New Roman" w:hAnsi="Times New Roman" w:cs="Times New Roman"/>
          <w:b/>
          <w:color w:val="000000"/>
        </w:rPr>
        <w:t>ziet</w:t>
      </w:r>
      <w:r>
        <w:rPr>
          <w:rFonts w:ascii="Times New Roman" w:hAnsi="Times New Roman" w:cs="Times New Roman"/>
          <w:b/>
          <w:bCs/>
          <w:color w:val="000000"/>
        </w:rPr>
        <w:t xml:space="preserve"> echter</w:t>
      </w:r>
      <w:r w:rsidRPr="004745D7">
        <w:rPr>
          <w:rFonts w:ascii="Times New Roman" w:hAnsi="Times New Roman" w:cs="Times New Roman"/>
          <w:b/>
          <w:color w:val="000000"/>
        </w:rPr>
        <w:t xml:space="preserve"> ook </w:t>
      </w:r>
      <w:r w:rsidRPr="004745D7">
        <w:rPr>
          <w:rFonts w:ascii="Times New Roman" w:hAnsi="Times New Roman" w:cs="Times New Roman"/>
          <w:b/>
          <w:color w:val="000000" w:themeColor="text1"/>
        </w:rPr>
        <w:t xml:space="preserve">de inspanningen van de Bulgaarse regering om verbeteringen door te </w:t>
      </w:r>
      <w:r w:rsidRPr="00F66F52">
        <w:rPr>
          <w:rFonts w:ascii="Times New Roman" w:hAnsi="Times New Roman" w:cs="Times New Roman"/>
          <w:b/>
          <w:bCs/>
          <w:color w:val="000000"/>
        </w:rPr>
        <w:t>voeren</w:t>
      </w:r>
      <w:r>
        <w:rPr>
          <w:rFonts w:ascii="Times New Roman" w:hAnsi="Times New Roman" w:cs="Times New Roman"/>
          <w:b/>
          <w:bCs/>
          <w:color w:val="000000"/>
        </w:rPr>
        <w:t>.</w:t>
      </w:r>
      <w:r>
        <w:rPr>
          <w:rStyle w:val="FootnoteReference"/>
          <w:rFonts w:ascii="Times New Roman" w:hAnsi="Times New Roman" w:cs="Times New Roman"/>
          <w:b/>
          <w:bCs/>
          <w:color w:val="000000"/>
        </w:rPr>
        <w:footnoteReference w:id="2"/>
      </w:r>
      <w:r w:rsidRPr="007212DC">
        <w:rPr>
          <w:rFonts w:ascii="Times New Roman" w:hAnsi="Times New Roman" w:cs="Times New Roman"/>
          <w:b/>
          <w:bCs/>
          <w:color w:val="000000" w:themeColor="text1"/>
        </w:rPr>
        <w:t xml:space="preserve"> Hier zal in de Benelux-interventie tijdens de aankomende Raad ook aandacht naar uitgaan. Het is verder primair aan de Commissie om, in haar rol als hoedster van de EU-verdragen, te beoordelen of Bulgarije het Unierecht schendt en, indien nodig, hier tegen op te treden. </w:t>
      </w:r>
      <w:r w:rsidRPr="00F66F52">
        <w:rPr>
          <w:rFonts w:ascii="Times New Roman" w:hAnsi="Times New Roman" w:cs="Times New Roman"/>
          <w:b/>
          <w:bCs/>
        </w:rPr>
        <w:t>De Commissie heeft hiervoor meerdere instrumenten</w:t>
      </w:r>
      <w:r>
        <w:rPr>
          <w:rStyle w:val="FootnoteReference"/>
          <w:rFonts w:ascii="Times New Roman" w:hAnsi="Times New Roman" w:cs="Times New Roman"/>
          <w:b/>
          <w:bCs/>
        </w:rPr>
        <w:footnoteReference w:id="3"/>
      </w:r>
      <w:r>
        <w:rPr>
          <w:rFonts w:ascii="Times New Roman" w:hAnsi="Times New Roman" w:cs="Times New Roman"/>
          <w:b/>
          <w:bCs/>
        </w:rPr>
        <w:t xml:space="preserve"> </w:t>
      </w:r>
      <w:r w:rsidRPr="00F66F52">
        <w:rPr>
          <w:rFonts w:ascii="Times New Roman" w:hAnsi="Times New Roman" w:cs="Times New Roman"/>
          <w:b/>
          <w:bCs/>
        </w:rPr>
        <w:t>tot haar beschikking</w:t>
      </w:r>
      <w:r>
        <w:rPr>
          <w:rFonts w:ascii="Times New Roman" w:hAnsi="Times New Roman" w:cs="Times New Roman"/>
          <w:b/>
          <w:bCs/>
        </w:rPr>
        <w:t xml:space="preserve">, inclusief de MFK-rechtsstaatverordening. </w:t>
      </w:r>
    </w:p>
    <w:p w:rsidR="005113CE" w:rsidP="005113CE" w:rsidRDefault="005113CE" w14:paraId="47C4A29F" w14:textId="77777777">
      <w:pPr>
        <w:pStyle w:val="NoSpacing"/>
        <w:rPr>
          <w:rFonts w:ascii="Times New Roman" w:hAnsi="Times New Roman" w:cs="Times New Roman"/>
        </w:rPr>
      </w:pPr>
    </w:p>
    <w:p w:rsidR="005113CE" w:rsidP="005113CE" w:rsidRDefault="005113CE" w14:paraId="5D9F8354" w14:textId="77777777">
      <w:pPr>
        <w:pStyle w:val="NoSpacing"/>
        <w:rPr>
          <w:rFonts w:ascii="Times New Roman" w:hAnsi="Times New Roman" w:cs="Times New Roman"/>
        </w:rPr>
      </w:pPr>
      <w:r w:rsidRPr="00A11D60">
        <w:rPr>
          <w:rFonts w:ascii="Times New Roman" w:hAnsi="Times New Roman" w:cs="Times New Roman"/>
        </w:rPr>
        <w:t>En is Nederland bereid om, samen met gelijkgezinde lidstaten, binnen de Raad te pleiten voor een striktere koppeling tussen Europese financiering en naleving van fundamentele waarden?</w:t>
      </w:r>
    </w:p>
    <w:p w:rsidR="005113CE" w:rsidP="005113CE" w:rsidRDefault="005113CE" w14:paraId="4B7E17FD" w14:textId="77777777">
      <w:pPr>
        <w:pStyle w:val="NoSpacing"/>
        <w:rPr>
          <w:rFonts w:ascii="Times New Roman" w:hAnsi="Times New Roman" w:cs="Times New Roman"/>
        </w:rPr>
      </w:pPr>
    </w:p>
    <w:p w:rsidRPr="00EE1064" w:rsidR="005113CE" w:rsidP="005113CE" w:rsidRDefault="005113CE" w14:paraId="3F6B2305" w14:textId="77777777">
      <w:pPr>
        <w:pStyle w:val="NoSpacing"/>
        <w:numPr>
          <w:ilvl w:val="0"/>
          <w:numId w:val="10"/>
        </w:numPr>
        <w:rPr>
          <w:rFonts w:ascii="Times New Roman" w:hAnsi="Times New Roman" w:cs="Times New Roman"/>
        </w:rPr>
      </w:pPr>
      <w:r w:rsidRPr="00EE1064">
        <w:rPr>
          <w:rFonts w:ascii="Times New Roman" w:hAnsi="Times New Roman" w:cs="Times New Roman"/>
          <w:b/>
          <w:bCs/>
          <w:u w:val="single"/>
        </w:rPr>
        <w:t>Antwoord van het kabinet</w:t>
      </w:r>
      <w:r w:rsidRPr="00EE1064">
        <w:rPr>
          <w:rFonts w:ascii="Times New Roman" w:hAnsi="Times New Roman" w:cs="Times New Roman"/>
        </w:rPr>
        <w:t xml:space="preserve"> </w:t>
      </w:r>
    </w:p>
    <w:p w:rsidRPr="00EE1064" w:rsidR="005113CE" w:rsidP="005113CE" w:rsidRDefault="005113CE" w14:paraId="0C2B560E" w14:textId="77777777">
      <w:pPr>
        <w:pStyle w:val="NoSpacing"/>
        <w:rPr>
          <w:rFonts w:ascii="Times New Roman" w:hAnsi="Times New Roman" w:cs="Times New Roman"/>
        </w:rPr>
      </w:pPr>
    </w:p>
    <w:p w:rsidRPr="00A1033C" w:rsidR="005113CE" w:rsidP="005113CE" w:rsidRDefault="005113CE" w14:paraId="75910564" w14:textId="34318762">
      <w:pPr>
        <w:pStyle w:val="NoSpacing"/>
        <w:rPr>
          <w:rFonts w:ascii="Times New Roman" w:hAnsi="Times New Roman" w:cs="Times New Roman"/>
          <w:b/>
          <w:bCs/>
        </w:rPr>
      </w:pPr>
      <w:r w:rsidRPr="00A1033C">
        <w:rPr>
          <w:rFonts w:ascii="Times New Roman" w:hAnsi="Times New Roman" w:cs="Times New Roman"/>
          <w:b/>
          <w:bCs/>
        </w:rPr>
        <w:t>J</w:t>
      </w:r>
      <w:r>
        <w:rPr>
          <w:rFonts w:ascii="Times New Roman" w:hAnsi="Times New Roman" w:cs="Times New Roman"/>
          <w:b/>
          <w:bCs/>
        </w:rPr>
        <w:t>a, h</w:t>
      </w:r>
      <w:r w:rsidRPr="00A1033C">
        <w:rPr>
          <w:rFonts w:ascii="Times New Roman" w:hAnsi="Times New Roman" w:cs="Times New Roman"/>
          <w:b/>
          <w:bCs/>
        </w:rPr>
        <w:t>et kabinet pleit hier al voor.</w:t>
      </w:r>
      <w:r>
        <w:rPr>
          <w:rFonts w:ascii="Times New Roman" w:hAnsi="Times New Roman" w:cs="Times New Roman"/>
          <w:b/>
          <w:bCs/>
        </w:rPr>
        <w:t xml:space="preserve"> </w:t>
      </w:r>
      <w:r w:rsidRPr="00A1033C">
        <w:rPr>
          <w:rFonts w:ascii="Times New Roman" w:hAnsi="Times New Roman" w:cs="Times New Roman"/>
          <w:b/>
          <w:bCs/>
        </w:rPr>
        <w:t>Een sterke en effectieve koppeling tussen het respecteren van de rechtsstaat en fundamentele rechten en het ontvangen van fondsen uit de EU-begroting is onderdeel van de Nederlandse inzet voor het volgend MFK</w:t>
      </w:r>
      <w:r>
        <w:rPr>
          <w:rFonts w:ascii="Times New Roman" w:hAnsi="Times New Roman" w:cs="Times New Roman"/>
          <w:b/>
          <w:bCs/>
        </w:rPr>
        <w:t>,</w:t>
      </w:r>
      <w:r>
        <w:rPr>
          <w:rStyle w:val="FootnoteReference"/>
          <w:rFonts w:ascii="Times New Roman" w:hAnsi="Times New Roman" w:cs="Times New Roman"/>
          <w:b/>
          <w:bCs/>
        </w:rPr>
        <w:footnoteReference w:id="4"/>
      </w:r>
      <w:r w:rsidRPr="00A1033C">
        <w:rPr>
          <w:rFonts w:ascii="Times New Roman" w:hAnsi="Times New Roman" w:cs="Times New Roman"/>
          <w:b/>
          <w:bCs/>
        </w:rPr>
        <w:t xml:space="preserve"> in lijn met motie Olger van Dijk </w:t>
      </w:r>
      <w:r w:rsidRPr="00A1033C" w:rsidR="00E17F92">
        <w:rPr>
          <w:rFonts w:ascii="Times New Roman" w:hAnsi="Times New Roman" w:cs="Times New Roman"/>
          <w:b/>
          <w:bCs/>
        </w:rPr>
        <w:t>c.s.</w:t>
      </w:r>
      <w:r>
        <w:rPr>
          <w:rStyle w:val="FootnoteReference"/>
          <w:rFonts w:ascii="Times New Roman" w:hAnsi="Times New Roman" w:cs="Times New Roman"/>
          <w:b/>
          <w:bCs/>
        </w:rPr>
        <w:footnoteReference w:id="5"/>
      </w:r>
    </w:p>
    <w:p w:rsidR="005113CE" w:rsidP="005113CE" w:rsidRDefault="005113CE" w14:paraId="5788B0E8" w14:textId="77777777">
      <w:pPr>
        <w:pStyle w:val="NoSpacing"/>
        <w:rPr>
          <w:rFonts w:ascii="Times New Roman" w:hAnsi="Times New Roman" w:cs="Times New Roman"/>
        </w:rPr>
      </w:pPr>
    </w:p>
    <w:p w:rsidR="005113CE" w:rsidP="005113CE" w:rsidRDefault="005113CE" w14:paraId="31F79D8F" w14:textId="77777777">
      <w:pPr>
        <w:pStyle w:val="NoSpacing"/>
        <w:rPr>
          <w:rFonts w:ascii="Times New Roman" w:hAnsi="Times New Roman" w:cs="Times New Roman"/>
        </w:rPr>
      </w:pPr>
      <w:r w:rsidRPr="00A11D60">
        <w:rPr>
          <w:rFonts w:ascii="Times New Roman" w:hAnsi="Times New Roman" w:cs="Times New Roman"/>
        </w:rPr>
        <w:t>De leden</w:t>
      </w:r>
      <w:r>
        <w:rPr>
          <w:rFonts w:ascii="Times New Roman" w:hAnsi="Times New Roman" w:cs="Times New Roman"/>
        </w:rPr>
        <w:t xml:space="preserve"> van de VVD-fractie</w:t>
      </w:r>
      <w:r w:rsidRPr="00A11D60">
        <w:rPr>
          <w:rFonts w:ascii="Times New Roman" w:hAnsi="Times New Roman" w:cs="Times New Roman"/>
        </w:rPr>
        <w:t xml:space="preserve"> hebben tevens kennisgenomen van het Werkprogramma 2026 van de Europese Commissie. </w:t>
      </w:r>
      <w:r>
        <w:rPr>
          <w:rFonts w:ascii="Times New Roman" w:hAnsi="Times New Roman" w:cs="Times New Roman"/>
        </w:rPr>
        <w:t>Deze leden</w:t>
      </w:r>
      <w:r w:rsidRPr="00A11D60">
        <w:rPr>
          <w:rFonts w:ascii="Times New Roman" w:hAnsi="Times New Roman" w:cs="Times New Roman"/>
        </w:rPr>
        <w:t xml:space="preserve"> onderschrij</w:t>
      </w:r>
      <w:r>
        <w:rPr>
          <w:rFonts w:ascii="Times New Roman" w:hAnsi="Times New Roman" w:cs="Times New Roman"/>
        </w:rPr>
        <w:t xml:space="preserve">ven </w:t>
      </w:r>
      <w:r w:rsidRPr="00A11D60">
        <w:rPr>
          <w:rFonts w:ascii="Times New Roman" w:hAnsi="Times New Roman" w:cs="Times New Roman"/>
        </w:rPr>
        <w:t>de ambitie om de Europese Unie economisch en technologisch weerbaarder te maken en juich</w:t>
      </w:r>
      <w:r>
        <w:rPr>
          <w:rFonts w:ascii="Times New Roman" w:hAnsi="Times New Roman" w:cs="Times New Roman"/>
        </w:rPr>
        <w:t>en</w:t>
      </w:r>
      <w:r w:rsidRPr="00A11D60">
        <w:rPr>
          <w:rFonts w:ascii="Times New Roman" w:hAnsi="Times New Roman" w:cs="Times New Roman"/>
        </w:rPr>
        <w:t xml:space="preserve"> toe dat de Commissie meer nadruk legt op concurrentiekracht, innovatie en strategische autonomie. Tegelijkertijd waarschuwen de</w:t>
      </w:r>
      <w:r>
        <w:rPr>
          <w:rFonts w:ascii="Times New Roman" w:hAnsi="Times New Roman" w:cs="Times New Roman"/>
        </w:rPr>
        <w:t>ze</w:t>
      </w:r>
      <w:r w:rsidRPr="00A11D60">
        <w:rPr>
          <w:rFonts w:ascii="Times New Roman" w:hAnsi="Times New Roman" w:cs="Times New Roman"/>
        </w:rPr>
        <w:t xml:space="preserve"> leden voor het risico van verdere centralisatie en overregulering. Hoe beoordeelt het kabinet de balans tussen Europese slagkracht en nationale verantwoordelijkheid in dit werkprogramma? </w:t>
      </w:r>
    </w:p>
    <w:p w:rsidR="00380F15" w:rsidP="005113CE" w:rsidRDefault="00380F15" w14:paraId="5340F31C" w14:textId="77777777">
      <w:pPr>
        <w:pStyle w:val="NoSpacing"/>
        <w:rPr>
          <w:rFonts w:ascii="Times New Roman" w:hAnsi="Times New Roman" w:cs="Times New Roman"/>
        </w:rPr>
      </w:pPr>
    </w:p>
    <w:p w:rsidR="00380F15" w:rsidP="005113CE" w:rsidRDefault="00380F15" w14:paraId="78B2458B" w14:textId="77777777">
      <w:pPr>
        <w:pStyle w:val="NoSpacing"/>
        <w:rPr>
          <w:rFonts w:ascii="Times New Roman" w:hAnsi="Times New Roman" w:cs="Times New Roman"/>
        </w:rPr>
      </w:pPr>
    </w:p>
    <w:p w:rsidR="00380F15" w:rsidP="005113CE" w:rsidRDefault="00380F15" w14:paraId="543AFF28" w14:textId="77777777">
      <w:pPr>
        <w:pStyle w:val="NoSpacing"/>
        <w:rPr>
          <w:rFonts w:ascii="Times New Roman" w:hAnsi="Times New Roman" w:cs="Times New Roman"/>
        </w:rPr>
      </w:pPr>
    </w:p>
    <w:p w:rsidR="005113CE" w:rsidP="005113CE" w:rsidRDefault="005113CE" w14:paraId="7600C3F9" w14:textId="77777777">
      <w:pPr>
        <w:pStyle w:val="NoSpacing"/>
        <w:numPr>
          <w:ilvl w:val="0"/>
          <w:numId w:val="10"/>
        </w:numPr>
        <w:rPr>
          <w:rFonts w:ascii="Times New Roman" w:hAnsi="Times New Roman" w:cs="Times New Roman"/>
          <w:b/>
          <w:bCs/>
          <w:color w:val="FF0000"/>
        </w:rPr>
      </w:pPr>
      <w:r>
        <w:rPr>
          <w:rFonts w:ascii="Times New Roman" w:hAnsi="Times New Roman" w:cs="Times New Roman"/>
          <w:b/>
          <w:bCs/>
          <w:u w:val="single"/>
        </w:rPr>
        <w:lastRenderedPageBreak/>
        <w:t>Antwoord van het kabinet</w:t>
      </w:r>
      <w:r>
        <w:rPr>
          <w:rFonts w:ascii="Times New Roman" w:hAnsi="Times New Roman" w:cs="Times New Roman"/>
        </w:rPr>
        <w:t xml:space="preserve"> </w:t>
      </w:r>
    </w:p>
    <w:p w:rsidR="005113CE" w:rsidP="005113CE" w:rsidRDefault="005113CE" w14:paraId="166B1D06" w14:textId="77777777">
      <w:pPr>
        <w:pStyle w:val="NoSpacing"/>
        <w:rPr>
          <w:rFonts w:ascii="Times New Roman" w:hAnsi="Times New Roman" w:cs="Times New Roman"/>
        </w:rPr>
      </w:pPr>
    </w:p>
    <w:p w:rsidRPr="00B262BB" w:rsidR="005113CE" w:rsidP="005113CE" w:rsidRDefault="005113CE" w14:paraId="26452282" w14:textId="19A0C49D">
      <w:pPr>
        <w:pStyle w:val="NoSpacing"/>
        <w:rPr>
          <w:rFonts w:ascii="Times New Roman" w:hAnsi="Times New Roman" w:cs="Times New Roman"/>
          <w:b/>
          <w:bCs/>
        </w:rPr>
      </w:pPr>
      <w:r>
        <w:rPr>
          <w:rFonts w:ascii="Times New Roman" w:hAnsi="Times New Roman" w:cs="Times New Roman"/>
          <w:b/>
          <w:bCs/>
        </w:rPr>
        <w:t xml:space="preserve">Het kabinet blijft voortdurend aandacht besteden aan het </w:t>
      </w:r>
      <w:r w:rsidRPr="007E112F">
        <w:rPr>
          <w:rFonts w:ascii="Times New Roman" w:hAnsi="Times New Roman" w:cs="Times New Roman"/>
          <w:b/>
          <w:bCs/>
        </w:rPr>
        <w:t>subsidiariteit</w:t>
      </w:r>
      <w:r>
        <w:rPr>
          <w:rFonts w:ascii="Times New Roman" w:hAnsi="Times New Roman" w:cs="Times New Roman"/>
          <w:b/>
          <w:bCs/>
        </w:rPr>
        <w:t xml:space="preserve">sbeginsel en beoordeelt zorgvuldig op welk bestuursniveau maatregelen het meest doeltreffend  genomen kunnen worden. Daarnaast ziet het kabinet erop toe dat bij </w:t>
      </w:r>
      <w:r w:rsidRPr="007E112F">
        <w:rPr>
          <w:rFonts w:ascii="Times New Roman" w:hAnsi="Times New Roman" w:cs="Times New Roman"/>
          <w:b/>
          <w:bCs/>
        </w:rPr>
        <w:t xml:space="preserve">de totstandkoming van Europese wet- en </w:t>
      </w:r>
      <w:r>
        <w:rPr>
          <w:rFonts w:ascii="Times New Roman" w:hAnsi="Times New Roman" w:cs="Times New Roman"/>
          <w:b/>
          <w:bCs/>
        </w:rPr>
        <w:t>regelgeving het proportionaliteitsbeginsel in acht wordt genomen</w:t>
      </w:r>
      <w:r w:rsidRPr="007E112F">
        <w:rPr>
          <w:rFonts w:ascii="Times New Roman" w:hAnsi="Times New Roman" w:cs="Times New Roman"/>
          <w:b/>
          <w:bCs/>
        </w:rPr>
        <w:t>.</w:t>
      </w:r>
      <w:r>
        <w:rPr>
          <w:rFonts w:ascii="Times New Roman" w:hAnsi="Times New Roman" w:cs="Times New Roman"/>
          <w:b/>
          <w:bCs/>
        </w:rPr>
        <w:t xml:space="preserve"> Het kabinet toetst elk Commissievoorstel op deze beginselen. De appreciatie daarvan en van de voorstellen uit dit werkprogramma ontvangt uw Kamer conform EU-informatievoorzieningsafspraken via BNC-fiches. </w:t>
      </w:r>
    </w:p>
    <w:p w:rsidRPr="00B262BB" w:rsidR="005113CE" w:rsidP="005113CE" w:rsidRDefault="005113CE" w14:paraId="454998F6" w14:textId="77777777">
      <w:pPr>
        <w:pStyle w:val="NoSpacing"/>
        <w:rPr>
          <w:rFonts w:ascii="Times New Roman" w:hAnsi="Times New Roman" w:cs="Times New Roman"/>
          <w:b/>
          <w:bCs/>
        </w:rPr>
      </w:pPr>
    </w:p>
    <w:p w:rsidR="005113CE" w:rsidP="005113CE" w:rsidRDefault="005113CE" w14:paraId="337DF700" w14:textId="77777777">
      <w:pPr>
        <w:pStyle w:val="NoSpacing"/>
        <w:rPr>
          <w:rFonts w:ascii="Times New Roman" w:hAnsi="Times New Roman" w:cs="Times New Roman"/>
        </w:rPr>
      </w:pPr>
      <w:bookmarkStart w:name="_Hlk213745431" w:id="1"/>
      <w:r w:rsidRPr="00A11D60">
        <w:rPr>
          <w:rFonts w:ascii="Times New Roman" w:hAnsi="Times New Roman" w:cs="Times New Roman"/>
        </w:rPr>
        <w:t>En op welke wijze kan Nederland bijdragen aan de uitvoering van de voorstellen op een manier die ondernemerschap en innovatie stimuleert, zonder dat dit leidt tot nieuwe bureaucratie of extra lasten voor bedrijven en burgers?</w:t>
      </w:r>
    </w:p>
    <w:p w:rsidR="005113CE" w:rsidP="005113CE" w:rsidRDefault="005113CE" w14:paraId="0279887B" w14:textId="77777777">
      <w:pPr>
        <w:pStyle w:val="NoSpacing"/>
        <w:rPr>
          <w:rFonts w:ascii="Times New Roman" w:hAnsi="Times New Roman" w:cs="Times New Roman"/>
        </w:rPr>
      </w:pPr>
    </w:p>
    <w:p w:rsidR="005113CE" w:rsidP="005113CE" w:rsidRDefault="005113CE" w14:paraId="0B75831F" w14:textId="77777777">
      <w:pPr>
        <w:pStyle w:val="NoSpacing"/>
        <w:numPr>
          <w:ilvl w:val="0"/>
          <w:numId w:val="10"/>
        </w:numPr>
        <w:rPr>
          <w:rFonts w:ascii="Times New Roman" w:hAnsi="Times New Roman" w:cs="Times New Roman"/>
          <w:b/>
          <w:bCs/>
          <w:color w:val="FF0000"/>
        </w:rPr>
      </w:pPr>
      <w:r>
        <w:rPr>
          <w:rFonts w:ascii="Times New Roman" w:hAnsi="Times New Roman" w:cs="Times New Roman"/>
          <w:b/>
          <w:bCs/>
          <w:u w:val="single"/>
        </w:rPr>
        <w:t>Antwoord van het kabinet</w:t>
      </w:r>
    </w:p>
    <w:p w:rsidR="005113CE" w:rsidP="005113CE" w:rsidRDefault="005113CE" w14:paraId="3633E4BA" w14:textId="77777777">
      <w:pPr>
        <w:pStyle w:val="NoSpacing"/>
        <w:rPr>
          <w:rFonts w:ascii="Times New Roman" w:hAnsi="Times New Roman" w:cs="Times New Roman"/>
        </w:rPr>
      </w:pPr>
    </w:p>
    <w:p w:rsidR="005113CE" w:rsidP="005113CE" w:rsidRDefault="005113CE" w14:paraId="7FDA8155" w14:textId="77777777">
      <w:pPr>
        <w:pStyle w:val="NoSpacing"/>
        <w:rPr>
          <w:rFonts w:ascii="Times New Roman" w:hAnsi="Times New Roman" w:cs="Times New Roman"/>
          <w:b/>
          <w:bCs/>
        </w:rPr>
      </w:pPr>
      <w:bookmarkStart w:name="_Hlk213745643" w:id="2"/>
      <w:r>
        <w:rPr>
          <w:rFonts w:ascii="Times New Roman" w:hAnsi="Times New Roman" w:cs="Times New Roman"/>
          <w:b/>
          <w:bCs/>
        </w:rPr>
        <w:t xml:space="preserve">Het aanpakken en voorkomen van onnodige regeldruk is een prioriteit van dit kabinet. </w:t>
      </w:r>
      <w:r w:rsidRPr="00223F30">
        <w:rPr>
          <w:rFonts w:ascii="Times New Roman" w:hAnsi="Times New Roman" w:cs="Times New Roman"/>
          <w:b/>
          <w:bCs/>
        </w:rPr>
        <w:t xml:space="preserve">In het Actieprogramma Minder Druk Met Regels </w:t>
      </w:r>
      <w:r>
        <w:rPr>
          <w:rFonts w:ascii="Times New Roman" w:hAnsi="Times New Roman" w:cs="Times New Roman"/>
          <w:b/>
          <w:bCs/>
        </w:rPr>
        <w:t>van 9 december jl.</w:t>
      </w:r>
      <w:r>
        <w:rPr>
          <w:rStyle w:val="FootnoteReference"/>
          <w:rFonts w:ascii="Times New Roman" w:hAnsi="Times New Roman" w:cs="Times New Roman"/>
          <w:b/>
          <w:bCs/>
        </w:rPr>
        <w:footnoteReference w:id="6"/>
      </w:r>
      <w:r>
        <w:rPr>
          <w:rFonts w:ascii="Times New Roman" w:hAnsi="Times New Roman" w:cs="Times New Roman"/>
          <w:b/>
          <w:bCs/>
        </w:rPr>
        <w:t xml:space="preserve"> </w:t>
      </w:r>
      <w:r w:rsidRPr="00223F30">
        <w:rPr>
          <w:rFonts w:ascii="Times New Roman" w:hAnsi="Times New Roman" w:cs="Times New Roman"/>
          <w:b/>
          <w:bCs/>
        </w:rPr>
        <w:t>wordt aangekondigd dat Nederland regeldruk bij standpuntbepaling en in onderhandelingen over EU-regelgeving meer aandacht zal geven en zwaarder zal laten wegen.</w:t>
      </w:r>
      <w:r>
        <w:rPr>
          <w:rFonts w:ascii="Times New Roman" w:hAnsi="Times New Roman" w:cs="Times New Roman"/>
          <w:b/>
          <w:bCs/>
        </w:rPr>
        <w:t xml:space="preserve"> </w:t>
      </w:r>
      <w:r w:rsidRPr="00223F30">
        <w:rPr>
          <w:rFonts w:ascii="Times New Roman" w:hAnsi="Times New Roman" w:cs="Times New Roman"/>
          <w:b/>
          <w:bCs/>
        </w:rPr>
        <w:t>De nieuwe adviestaak van het Adviescollege toetsing regeldruk (ATR) bij de totstandkoming van BNC-fiches is in dit verband van groot belang</w:t>
      </w:r>
      <w:r>
        <w:rPr>
          <w:rFonts w:ascii="Times New Roman" w:hAnsi="Times New Roman" w:cs="Times New Roman"/>
          <w:b/>
          <w:bCs/>
        </w:rPr>
        <w:t xml:space="preserve"> en zal op 1 januari in werking treden</w:t>
      </w:r>
      <w:r w:rsidRPr="00223F30">
        <w:rPr>
          <w:rFonts w:ascii="Times New Roman" w:hAnsi="Times New Roman" w:cs="Times New Roman"/>
          <w:b/>
          <w:bCs/>
        </w:rPr>
        <w:t xml:space="preserve">. </w:t>
      </w:r>
      <w:r w:rsidRPr="00CA1880">
        <w:rPr>
          <w:rFonts w:ascii="Times New Roman" w:hAnsi="Times New Roman" w:cs="Times New Roman"/>
          <w:b/>
          <w:bCs/>
        </w:rPr>
        <w:t xml:space="preserve">Verder streeft Nederland naar lastenluwe implementatie van EU-regelgeving, zoveel mogelijk zonder </w:t>
      </w:r>
      <w:r>
        <w:rPr>
          <w:rFonts w:ascii="Times New Roman" w:hAnsi="Times New Roman" w:cs="Times New Roman"/>
          <w:b/>
          <w:bCs/>
        </w:rPr>
        <w:t xml:space="preserve">bij de omzetting verder te gaan dan strikt genomen noodzakelijk is (zogenoemde </w:t>
      </w:r>
      <w:r w:rsidRPr="00CA1880">
        <w:rPr>
          <w:rFonts w:ascii="Times New Roman" w:hAnsi="Times New Roman" w:cs="Times New Roman"/>
          <w:b/>
          <w:bCs/>
        </w:rPr>
        <w:t>“nationale koppen”</w:t>
      </w:r>
      <w:r>
        <w:rPr>
          <w:rFonts w:ascii="Times New Roman" w:hAnsi="Times New Roman" w:cs="Times New Roman"/>
          <w:b/>
          <w:bCs/>
        </w:rPr>
        <w:t>)</w:t>
      </w:r>
      <w:r w:rsidRPr="00CA1880">
        <w:rPr>
          <w:rFonts w:ascii="Times New Roman" w:hAnsi="Times New Roman" w:cs="Times New Roman"/>
          <w:b/>
          <w:bCs/>
        </w:rPr>
        <w:t>.</w:t>
      </w:r>
    </w:p>
    <w:bookmarkEnd w:id="1"/>
    <w:bookmarkEnd w:id="2"/>
    <w:p w:rsidRPr="00A11D60" w:rsidR="005113CE" w:rsidP="005113CE" w:rsidRDefault="005113CE" w14:paraId="7CA09F9F" w14:textId="77777777">
      <w:pPr>
        <w:pStyle w:val="NoSpacing"/>
        <w:rPr>
          <w:rFonts w:ascii="Times New Roman" w:hAnsi="Times New Roman" w:cs="Times New Roman"/>
        </w:rPr>
      </w:pPr>
    </w:p>
    <w:p w:rsidR="005113CE" w:rsidP="005113CE" w:rsidRDefault="005113CE" w14:paraId="39189FCE" w14:textId="77777777">
      <w:pPr>
        <w:pStyle w:val="NoSpacing"/>
        <w:rPr>
          <w:rFonts w:ascii="Times New Roman" w:hAnsi="Times New Roman" w:cs="Times New Roman"/>
        </w:rPr>
      </w:pPr>
      <w:r w:rsidRPr="00A11D60">
        <w:rPr>
          <w:rFonts w:ascii="Times New Roman" w:hAnsi="Times New Roman" w:cs="Times New Roman"/>
        </w:rPr>
        <w:t xml:space="preserve">In datzelfde kader onderstrepen de leden </w:t>
      </w:r>
      <w:r>
        <w:rPr>
          <w:rFonts w:ascii="Times New Roman" w:hAnsi="Times New Roman" w:cs="Times New Roman"/>
        </w:rPr>
        <w:t xml:space="preserve">van de VVD-fractie </w:t>
      </w:r>
      <w:r w:rsidRPr="00A11D60">
        <w:rPr>
          <w:rFonts w:ascii="Times New Roman" w:hAnsi="Times New Roman" w:cs="Times New Roman"/>
        </w:rPr>
        <w:t xml:space="preserve">dat de EU zelf sterk moet staan om bestand te zijn tegen handelstarieven en geopolitieke schommelingen. Dat vraagt om versterking van de interne markt, verdieping van de kapitaalmarktunie en het aangaan van nieuwe handelsrelaties. </w:t>
      </w:r>
      <w:r>
        <w:rPr>
          <w:rFonts w:ascii="Times New Roman" w:hAnsi="Times New Roman" w:cs="Times New Roman"/>
        </w:rPr>
        <w:t>Deze leden</w:t>
      </w:r>
      <w:r w:rsidRPr="00A11D60">
        <w:rPr>
          <w:rFonts w:ascii="Times New Roman" w:hAnsi="Times New Roman" w:cs="Times New Roman"/>
        </w:rPr>
        <w:t xml:space="preserve"> benadruk</w:t>
      </w:r>
      <w:r>
        <w:rPr>
          <w:rFonts w:ascii="Times New Roman" w:hAnsi="Times New Roman" w:cs="Times New Roman"/>
        </w:rPr>
        <w:t>ken</w:t>
      </w:r>
      <w:r w:rsidRPr="00A11D60">
        <w:rPr>
          <w:rFonts w:ascii="Times New Roman" w:hAnsi="Times New Roman" w:cs="Times New Roman"/>
        </w:rPr>
        <w:t xml:space="preserve"> het belang van het sluiten van meer handelsverdragen om strategische afhankelijkheden af te bouwen. Het is dan ook onacceptabel dat het </w:t>
      </w:r>
      <w:r>
        <w:rPr>
          <w:rFonts w:ascii="Times New Roman" w:hAnsi="Times New Roman" w:cs="Times New Roman"/>
        </w:rPr>
        <w:t>EU-</w:t>
      </w:r>
      <w:r w:rsidRPr="00A11D60">
        <w:rPr>
          <w:rFonts w:ascii="Times New Roman" w:hAnsi="Times New Roman" w:cs="Times New Roman"/>
        </w:rPr>
        <w:t xml:space="preserve">Mercosur-verdrag met Zuid-Amerika wordt geblokkeerd. Dit verdrag is essentieel voor de strategische soevereiniteit van Europa, omdat het toegang biedt tot kritieke grondstoffen en Zuid-Amerikaanse landen nauwer aan Europa bindt in plaats van aan China of Rusland. Tegelijkertijd helpt het om onze kwetsbare afhankelijkheden van China te verminderen. Hoe beoordeelt de minister de huidige blokkade van het </w:t>
      </w:r>
      <w:r>
        <w:rPr>
          <w:rFonts w:ascii="Times New Roman" w:hAnsi="Times New Roman" w:cs="Times New Roman"/>
        </w:rPr>
        <w:t>EU-</w:t>
      </w:r>
      <w:r w:rsidRPr="00A11D60">
        <w:rPr>
          <w:rFonts w:ascii="Times New Roman" w:hAnsi="Times New Roman" w:cs="Times New Roman"/>
        </w:rPr>
        <w:t>Mercosur-verdrag, en welke mogelijkheden ziet hij om dit proces te versnellen?</w:t>
      </w:r>
    </w:p>
    <w:p w:rsidR="005113CE" w:rsidP="005113CE" w:rsidRDefault="005113CE" w14:paraId="00B78439" w14:textId="77777777">
      <w:pPr>
        <w:pStyle w:val="NoSpacing"/>
        <w:rPr>
          <w:rFonts w:ascii="Times New Roman" w:hAnsi="Times New Roman" w:cs="Times New Roman"/>
        </w:rPr>
      </w:pPr>
    </w:p>
    <w:p w:rsidRPr="00F84919" w:rsidR="005113CE" w:rsidP="005113CE" w:rsidRDefault="005113CE" w14:paraId="1B581EC7" w14:textId="77777777">
      <w:pPr>
        <w:pStyle w:val="NoSpacing"/>
        <w:numPr>
          <w:ilvl w:val="0"/>
          <w:numId w:val="10"/>
        </w:numPr>
        <w:rPr>
          <w:rFonts w:ascii="Times New Roman" w:hAnsi="Times New Roman" w:cs="Times New Roman"/>
          <w:b/>
          <w:bCs/>
          <w:color w:val="FF0000"/>
        </w:rPr>
      </w:pPr>
      <w:r w:rsidRPr="00F84919">
        <w:rPr>
          <w:rFonts w:ascii="Times New Roman" w:hAnsi="Times New Roman" w:cs="Times New Roman"/>
          <w:b/>
          <w:bCs/>
          <w:u w:val="single"/>
        </w:rPr>
        <w:t>Antwoord van het kabinet</w:t>
      </w:r>
    </w:p>
    <w:p w:rsidRPr="00F84919" w:rsidR="005113CE" w:rsidP="005113CE" w:rsidRDefault="005113CE" w14:paraId="1EA1883F" w14:textId="77777777">
      <w:pPr>
        <w:pStyle w:val="NoSpacing"/>
        <w:rPr>
          <w:rFonts w:ascii="Times New Roman" w:hAnsi="Times New Roman" w:cs="Times New Roman"/>
        </w:rPr>
      </w:pPr>
    </w:p>
    <w:p w:rsidR="005113CE" w:rsidP="005113CE" w:rsidRDefault="005113CE" w14:paraId="35F49099" w14:textId="77777777">
      <w:pPr>
        <w:pStyle w:val="NoSpacing"/>
        <w:rPr>
          <w:rFonts w:ascii="Times New Roman" w:hAnsi="Times New Roman" w:cs="Times New Roman"/>
          <w:b/>
          <w:bCs/>
        </w:rPr>
      </w:pPr>
      <w:r>
        <w:rPr>
          <w:rFonts w:ascii="Times New Roman" w:hAnsi="Times New Roman" w:cs="Times New Roman"/>
          <w:b/>
          <w:bCs/>
        </w:rPr>
        <w:t>Naar verwachting vindt EU-besluitvorming over het EU-Mercosur akkoord plaats in december 2025. Uw Kamer ontvangt spoedig de kabinetsappreciatie van het akkoord.</w:t>
      </w:r>
    </w:p>
    <w:p w:rsidRPr="00A11D60" w:rsidR="005113CE" w:rsidP="005113CE" w:rsidRDefault="005113CE" w14:paraId="1F64C9C1" w14:textId="77777777">
      <w:pPr>
        <w:pStyle w:val="NoSpacing"/>
        <w:rPr>
          <w:rFonts w:ascii="Times New Roman" w:hAnsi="Times New Roman" w:cs="Times New Roman"/>
        </w:rPr>
      </w:pPr>
      <w:r w:rsidRPr="00A11D60">
        <w:rPr>
          <w:rFonts w:ascii="Times New Roman" w:hAnsi="Times New Roman" w:cs="Times New Roman"/>
        </w:rPr>
        <w:lastRenderedPageBreak/>
        <w:t xml:space="preserve">Tot slot vragen de leden </w:t>
      </w:r>
      <w:r>
        <w:rPr>
          <w:rFonts w:ascii="Times New Roman" w:hAnsi="Times New Roman" w:cs="Times New Roman"/>
        </w:rPr>
        <w:t xml:space="preserve">van de VVD-fractie </w:t>
      </w:r>
      <w:r w:rsidRPr="00A11D60">
        <w:rPr>
          <w:rFonts w:ascii="Times New Roman" w:hAnsi="Times New Roman" w:cs="Times New Roman"/>
        </w:rPr>
        <w:t>hoe het kabinet ervoor zal zorgen dat Nederland actief betrokken blijft bij de verdere onderhandelingen over het MFK en het werkprogramma, met een duidelijke inzet op een doelgerichte en toekomstbestendige Unie, waarin resultaten voor burgers en ondernemers centraal staan.</w:t>
      </w:r>
    </w:p>
    <w:p w:rsidR="005113CE" w:rsidP="005113CE" w:rsidRDefault="005113CE" w14:paraId="789CC4CF" w14:textId="77777777">
      <w:pPr>
        <w:pStyle w:val="NoSpacing"/>
        <w:rPr>
          <w:rFonts w:ascii="Times New Roman" w:hAnsi="Times New Roman" w:cs="Times New Roman"/>
          <w:b/>
          <w:bCs/>
        </w:rPr>
      </w:pPr>
    </w:p>
    <w:p w:rsidRPr="00980C56" w:rsidR="005113CE" w:rsidP="005113CE" w:rsidRDefault="005113CE" w14:paraId="313725EC" w14:textId="77777777">
      <w:pPr>
        <w:pStyle w:val="NoSpacing"/>
        <w:numPr>
          <w:ilvl w:val="0"/>
          <w:numId w:val="10"/>
        </w:numPr>
        <w:rPr>
          <w:rFonts w:ascii="Times New Roman" w:hAnsi="Times New Roman" w:cs="Times New Roman"/>
          <w:b/>
          <w:bCs/>
          <w:color w:val="FF0000"/>
        </w:rPr>
      </w:pPr>
      <w:r>
        <w:rPr>
          <w:rFonts w:ascii="Times New Roman" w:hAnsi="Times New Roman" w:cs="Times New Roman"/>
          <w:b/>
          <w:bCs/>
          <w:u w:val="single"/>
        </w:rPr>
        <w:t>Antwoord van het kabinet</w:t>
      </w:r>
      <w:r>
        <w:rPr>
          <w:rFonts w:ascii="Times New Roman" w:hAnsi="Times New Roman" w:cs="Times New Roman"/>
        </w:rPr>
        <w:t xml:space="preserve"> </w:t>
      </w:r>
      <w:r w:rsidRPr="00980C56">
        <w:rPr>
          <w:rFonts w:ascii="Times New Roman" w:hAnsi="Times New Roman" w:cs="Times New Roman"/>
          <w:b/>
          <w:bCs/>
          <w:color w:val="FF0000"/>
        </w:rPr>
        <w:t xml:space="preserve"> </w:t>
      </w:r>
    </w:p>
    <w:p w:rsidRPr="00980C56" w:rsidR="005113CE" w:rsidP="005113CE" w:rsidRDefault="005113CE" w14:paraId="2BB697CB" w14:textId="77777777">
      <w:pPr>
        <w:pStyle w:val="NoSpacing"/>
        <w:rPr>
          <w:rFonts w:ascii="Times New Roman" w:hAnsi="Times New Roman" w:cs="Times New Roman"/>
        </w:rPr>
      </w:pPr>
    </w:p>
    <w:p w:rsidR="005113CE" w:rsidP="005113CE" w:rsidRDefault="005113CE" w14:paraId="16E9FE0C" w14:textId="77777777">
      <w:pPr>
        <w:pStyle w:val="NoSpacing"/>
        <w:rPr>
          <w:rFonts w:ascii="Times New Roman" w:hAnsi="Times New Roman" w:cs="Times New Roman"/>
          <w:b/>
          <w:bCs/>
        </w:rPr>
      </w:pPr>
      <w:r w:rsidRPr="00DE546B">
        <w:rPr>
          <w:rFonts w:ascii="Times New Roman" w:hAnsi="Times New Roman" w:cs="Times New Roman"/>
          <w:b/>
          <w:bCs/>
        </w:rPr>
        <w:t xml:space="preserve">Het kabinet </w:t>
      </w:r>
      <w:r>
        <w:rPr>
          <w:rFonts w:ascii="Times New Roman" w:hAnsi="Times New Roman" w:cs="Times New Roman"/>
          <w:b/>
          <w:bCs/>
        </w:rPr>
        <w:t>neemt actief deel aan</w:t>
      </w:r>
      <w:r w:rsidRPr="00DE546B">
        <w:rPr>
          <w:rFonts w:ascii="Times New Roman" w:hAnsi="Times New Roman" w:cs="Times New Roman"/>
          <w:b/>
          <w:bCs/>
        </w:rPr>
        <w:t xml:space="preserve"> de onderhandelingen over het MFK en het werkprogramma van de Commissie.</w:t>
      </w:r>
      <w:r>
        <w:rPr>
          <w:rFonts w:ascii="Times New Roman" w:hAnsi="Times New Roman" w:cs="Times New Roman"/>
          <w:b/>
          <w:bCs/>
        </w:rPr>
        <w:t xml:space="preserve"> </w:t>
      </w:r>
      <w:r w:rsidRPr="00DE546B">
        <w:rPr>
          <w:rFonts w:ascii="Times New Roman" w:hAnsi="Times New Roman" w:cs="Times New Roman"/>
          <w:b/>
          <w:bCs/>
        </w:rPr>
        <w:t>Daarbij ligt de nadruk op een doelgerichte en toekomstbestendige Unie, die effectief inspeelt op gezamenlijke uitdagingen zoals concurrentievermogen, veiligheid</w:t>
      </w:r>
      <w:r>
        <w:rPr>
          <w:rFonts w:ascii="Times New Roman" w:hAnsi="Times New Roman" w:cs="Times New Roman"/>
          <w:b/>
          <w:bCs/>
        </w:rPr>
        <w:t xml:space="preserve"> en </w:t>
      </w:r>
      <w:r w:rsidRPr="00DE546B">
        <w:rPr>
          <w:rFonts w:ascii="Times New Roman" w:hAnsi="Times New Roman" w:cs="Times New Roman"/>
          <w:b/>
          <w:bCs/>
        </w:rPr>
        <w:t>migratie</w:t>
      </w:r>
      <w:r>
        <w:rPr>
          <w:rFonts w:ascii="Times New Roman" w:hAnsi="Times New Roman" w:cs="Times New Roman"/>
          <w:b/>
          <w:bCs/>
        </w:rPr>
        <w:t xml:space="preserve">. </w:t>
      </w:r>
      <w:r w:rsidRPr="00DE546B">
        <w:rPr>
          <w:rFonts w:ascii="Times New Roman" w:hAnsi="Times New Roman" w:cs="Times New Roman"/>
          <w:b/>
          <w:bCs/>
        </w:rPr>
        <w:t>Het kabinet streeft ernaar dat de EU-middelen doelmatig worden ingezet en daadwerkelijk tastbare resultaten opleveren voor burgers en ondernemers. Dit betekent een modern begrotingsbeleid, gericht op Europese toegevoegde waarde, een solide financieel beheer en voldoende flexibiliteit om nieuwe prioriteiten te kunnen adresseren.</w:t>
      </w:r>
    </w:p>
    <w:p w:rsidR="005113CE" w:rsidP="005113CE" w:rsidRDefault="005113CE" w14:paraId="29C3C7C9" w14:textId="77777777">
      <w:pPr>
        <w:pStyle w:val="NoSpacing"/>
        <w:rPr>
          <w:rFonts w:ascii="Times New Roman" w:hAnsi="Times New Roman" w:cs="Times New Roman"/>
          <w:b/>
          <w:bCs/>
        </w:rPr>
      </w:pPr>
    </w:p>
    <w:p w:rsidR="005113CE" w:rsidP="005113CE" w:rsidRDefault="005113CE" w14:paraId="56D4310D" w14:textId="77777777">
      <w:pPr>
        <w:pStyle w:val="NoSpacing"/>
        <w:rPr>
          <w:rFonts w:ascii="Times New Roman" w:hAnsi="Times New Roman" w:cs="Times New Roman"/>
        </w:rPr>
      </w:pPr>
      <w:r>
        <w:rPr>
          <w:rFonts w:ascii="Times New Roman" w:hAnsi="Times New Roman" w:cs="Times New Roman"/>
          <w:b/>
          <w:bCs/>
        </w:rPr>
        <w:t>Vragen en opmerkingen van de leden van de D66-fractie</w:t>
      </w:r>
    </w:p>
    <w:p w:rsidR="005113CE" w:rsidP="005113CE" w:rsidRDefault="005113CE" w14:paraId="256AA10E" w14:textId="77777777">
      <w:pPr>
        <w:pStyle w:val="NoSpacing"/>
        <w:rPr>
          <w:rFonts w:ascii="Times New Roman" w:hAnsi="Times New Roman" w:cs="Times New Roman"/>
        </w:rPr>
      </w:pPr>
      <w:r w:rsidRPr="001113DD">
        <w:rPr>
          <w:rFonts w:ascii="Times New Roman" w:hAnsi="Times New Roman" w:cs="Times New Roman"/>
        </w:rPr>
        <w:t>De leden van de D66</w:t>
      </w:r>
      <w:r>
        <w:rPr>
          <w:rFonts w:ascii="Times New Roman" w:hAnsi="Times New Roman" w:cs="Times New Roman"/>
        </w:rPr>
        <w:t>-</w:t>
      </w:r>
      <w:r w:rsidRPr="001113DD">
        <w:rPr>
          <w:rFonts w:ascii="Times New Roman" w:hAnsi="Times New Roman" w:cs="Times New Roman"/>
        </w:rPr>
        <w:t xml:space="preserve">fractie hebben met interesse kennisgenomen van de geannoteerde agenda voor de </w:t>
      </w:r>
      <w:r>
        <w:rPr>
          <w:rFonts w:ascii="Times New Roman" w:hAnsi="Times New Roman" w:cs="Times New Roman"/>
        </w:rPr>
        <w:t>R</w:t>
      </w:r>
      <w:r w:rsidRPr="001113DD">
        <w:rPr>
          <w:rFonts w:ascii="Times New Roman" w:hAnsi="Times New Roman" w:cs="Times New Roman"/>
        </w:rPr>
        <w:t xml:space="preserve">aad </w:t>
      </w:r>
      <w:r>
        <w:rPr>
          <w:rFonts w:ascii="Times New Roman" w:hAnsi="Times New Roman" w:cs="Times New Roman"/>
        </w:rPr>
        <w:t>A</w:t>
      </w:r>
      <w:r w:rsidRPr="001113DD">
        <w:rPr>
          <w:rFonts w:ascii="Times New Roman" w:hAnsi="Times New Roman" w:cs="Times New Roman"/>
        </w:rPr>
        <w:t xml:space="preserve">lgemene </w:t>
      </w:r>
      <w:r>
        <w:rPr>
          <w:rFonts w:ascii="Times New Roman" w:hAnsi="Times New Roman" w:cs="Times New Roman"/>
        </w:rPr>
        <w:t>Z</w:t>
      </w:r>
      <w:r w:rsidRPr="001113DD">
        <w:rPr>
          <w:rFonts w:ascii="Times New Roman" w:hAnsi="Times New Roman" w:cs="Times New Roman"/>
        </w:rPr>
        <w:t>aken van 17 november 2025. Hierover hebben de leden nog enkele vragen</w:t>
      </w:r>
      <w:r>
        <w:rPr>
          <w:rFonts w:ascii="Times New Roman" w:hAnsi="Times New Roman" w:cs="Times New Roman"/>
        </w:rPr>
        <w:t>.</w:t>
      </w:r>
    </w:p>
    <w:p w:rsidRPr="001113DD" w:rsidR="005113CE" w:rsidP="005113CE" w:rsidRDefault="005113CE" w14:paraId="06B16E0E" w14:textId="77777777">
      <w:pPr>
        <w:pStyle w:val="NoSpacing"/>
        <w:rPr>
          <w:rFonts w:ascii="Times New Roman" w:hAnsi="Times New Roman" w:cs="Times New Roman"/>
        </w:rPr>
      </w:pPr>
    </w:p>
    <w:p w:rsidR="005113CE" w:rsidP="005113CE" w:rsidRDefault="005113CE" w14:paraId="5FD7CC00" w14:textId="77777777">
      <w:pPr>
        <w:pStyle w:val="NoSpacing"/>
        <w:rPr>
          <w:rFonts w:ascii="Times New Roman" w:hAnsi="Times New Roman" w:cs="Times New Roman"/>
        </w:rPr>
      </w:pPr>
      <w:r>
        <w:rPr>
          <w:rFonts w:ascii="Times New Roman" w:hAnsi="Times New Roman" w:cs="Times New Roman"/>
        </w:rPr>
        <w:t>De leden van de D66-fractie vragen w</w:t>
      </w:r>
      <w:r w:rsidRPr="001113DD">
        <w:rPr>
          <w:rFonts w:ascii="Times New Roman" w:hAnsi="Times New Roman" w:cs="Times New Roman"/>
        </w:rPr>
        <w:t xml:space="preserve">elk standpunt het kabinet </w:t>
      </w:r>
      <w:r>
        <w:rPr>
          <w:rFonts w:ascii="Times New Roman" w:hAnsi="Times New Roman" w:cs="Times New Roman"/>
        </w:rPr>
        <w:t xml:space="preserve">zal </w:t>
      </w:r>
      <w:r w:rsidRPr="001113DD">
        <w:rPr>
          <w:rFonts w:ascii="Times New Roman" w:hAnsi="Times New Roman" w:cs="Times New Roman"/>
        </w:rPr>
        <w:t>uitdragen als het gaat om het opheffen van unanimiteit bij besluiten op het gezamenlijk buitenlandbeleid</w:t>
      </w:r>
      <w:r>
        <w:rPr>
          <w:rFonts w:ascii="Times New Roman" w:hAnsi="Times New Roman" w:cs="Times New Roman"/>
        </w:rPr>
        <w:t>.</w:t>
      </w:r>
      <w:r w:rsidRPr="001113DD">
        <w:rPr>
          <w:rFonts w:ascii="Times New Roman" w:hAnsi="Times New Roman" w:cs="Times New Roman"/>
        </w:rPr>
        <w:t xml:space="preserve"> Is het </w:t>
      </w:r>
      <w:r>
        <w:rPr>
          <w:rFonts w:ascii="Times New Roman" w:hAnsi="Times New Roman" w:cs="Times New Roman"/>
        </w:rPr>
        <w:t>k</w:t>
      </w:r>
      <w:r w:rsidRPr="001113DD">
        <w:rPr>
          <w:rFonts w:ascii="Times New Roman" w:hAnsi="Times New Roman" w:cs="Times New Roman"/>
        </w:rPr>
        <w:t xml:space="preserve">abinet het eens dat unanimiteit een land als Hongarije nu steeds de mogelijkheid geeft om de rest van de Unie in de houdgreep te houden als het gaat om Oekraïne en sancties tegen Rusland? </w:t>
      </w:r>
    </w:p>
    <w:p w:rsidR="005113CE" w:rsidP="005113CE" w:rsidRDefault="005113CE" w14:paraId="74BA0FB0" w14:textId="77777777">
      <w:pPr>
        <w:pStyle w:val="NoSpacing"/>
        <w:rPr>
          <w:rFonts w:ascii="Times New Roman" w:hAnsi="Times New Roman" w:cs="Times New Roman"/>
        </w:rPr>
      </w:pPr>
    </w:p>
    <w:p w:rsidRPr="00EE1064" w:rsidR="005113CE" w:rsidP="005113CE" w:rsidRDefault="005113CE" w14:paraId="20F8BE2A" w14:textId="77777777">
      <w:pPr>
        <w:pStyle w:val="NoSpacing"/>
        <w:numPr>
          <w:ilvl w:val="0"/>
          <w:numId w:val="10"/>
        </w:numPr>
        <w:rPr>
          <w:rFonts w:ascii="Times New Roman" w:hAnsi="Times New Roman" w:cs="Times New Roman"/>
        </w:rPr>
      </w:pPr>
      <w:r w:rsidRPr="00EE1064">
        <w:rPr>
          <w:rFonts w:ascii="Times New Roman" w:hAnsi="Times New Roman" w:cs="Times New Roman"/>
          <w:b/>
          <w:bCs/>
          <w:u w:val="single"/>
        </w:rPr>
        <w:t>Antwoord van het kabinet</w:t>
      </w:r>
      <w:r w:rsidRPr="00EE1064">
        <w:rPr>
          <w:rFonts w:ascii="Times New Roman" w:hAnsi="Times New Roman" w:cs="Times New Roman"/>
          <w:b/>
          <w:bCs/>
        </w:rPr>
        <w:t xml:space="preserve"> </w:t>
      </w:r>
    </w:p>
    <w:p w:rsidRPr="00EE1064" w:rsidR="005113CE" w:rsidP="005113CE" w:rsidRDefault="005113CE" w14:paraId="01A4020A" w14:textId="77777777">
      <w:pPr>
        <w:pStyle w:val="NoSpacing"/>
        <w:rPr>
          <w:rFonts w:ascii="Times New Roman" w:hAnsi="Times New Roman" w:cs="Times New Roman"/>
        </w:rPr>
      </w:pPr>
    </w:p>
    <w:p w:rsidR="005113CE" w:rsidP="005113CE" w:rsidRDefault="005113CE" w14:paraId="0BEEF6A1" w14:textId="77777777">
      <w:pPr>
        <w:pStyle w:val="NoSpacing"/>
        <w:rPr>
          <w:rFonts w:ascii="Times New Roman" w:hAnsi="Times New Roman" w:cs="Times New Roman"/>
          <w:b/>
          <w:bCs/>
        </w:rPr>
      </w:pPr>
      <w:bookmarkStart w:name="_Hlk213747522" w:id="3"/>
      <w:r w:rsidRPr="00A01831">
        <w:rPr>
          <w:rFonts w:ascii="Times New Roman" w:hAnsi="Times New Roman" w:cs="Times New Roman"/>
          <w:b/>
          <w:bCs/>
        </w:rPr>
        <w:t xml:space="preserve">Nederland pleit </w:t>
      </w:r>
      <w:r>
        <w:rPr>
          <w:rFonts w:ascii="Times New Roman" w:hAnsi="Times New Roman" w:cs="Times New Roman"/>
          <w:b/>
          <w:bCs/>
        </w:rPr>
        <w:t xml:space="preserve">op dit moment </w:t>
      </w:r>
      <w:r w:rsidRPr="00A01831">
        <w:rPr>
          <w:rFonts w:ascii="Times New Roman" w:hAnsi="Times New Roman" w:cs="Times New Roman"/>
          <w:b/>
          <w:bCs/>
        </w:rPr>
        <w:t xml:space="preserve">niet voor </w:t>
      </w:r>
      <w:r w:rsidRPr="00FC7F1A">
        <w:rPr>
          <w:rFonts w:ascii="Times New Roman" w:hAnsi="Times New Roman" w:cs="Times New Roman"/>
          <w:b/>
          <w:bCs/>
        </w:rPr>
        <w:t>aanpassing van de unanimiteitsvereiste voor het Gemeenschappelijk Buitenland</w:t>
      </w:r>
      <w:r>
        <w:rPr>
          <w:rFonts w:ascii="Times New Roman" w:hAnsi="Times New Roman" w:cs="Times New Roman"/>
          <w:b/>
          <w:bCs/>
        </w:rPr>
        <w:t>s-</w:t>
      </w:r>
      <w:r w:rsidRPr="00FC7F1A">
        <w:rPr>
          <w:rFonts w:ascii="Times New Roman" w:hAnsi="Times New Roman" w:cs="Times New Roman"/>
          <w:b/>
          <w:bCs/>
        </w:rPr>
        <w:t xml:space="preserve"> en Veiligheidsbeleid</w:t>
      </w:r>
      <w:r>
        <w:rPr>
          <w:rFonts w:ascii="Times New Roman" w:hAnsi="Times New Roman" w:cs="Times New Roman"/>
          <w:b/>
          <w:bCs/>
        </w:rPr>
        <w:t xml:space="preserve"> (GBVB)</w:t>
      </w:r>
      <w:r w:rsidRPr="00FC7F1A">
        <w:rPr>
          <w:rFonts w:ascii="Times New Roman" w:hAnsi="Times New Roman" w:cs="Times New Roman"/>
          <w:b/>
          <w:bCs/>
        </w:rPr>
        <w:t>.</w:t>
      </w:r>
      <w:r>
        <w:rPr>
          <w:rFonts w:ascii="Times New Roman" w:hAnsi="Times New Roman" w:cs="Times New Roman"/>
          <w:b/>
          <w:bCs/>
        </w:rPr>
        <w:t xml:space="preserve"> Daar</w:t>
      </w:r>
      <w:r w:rsidRPr="00FC7F1A">
        <w:rPr>
          <w:rFonts w:ascii="Times New Roman" w:hAnsi="Times New Roman" w:cs="Times New Roman"/>
          <w:b/>
          <w:bCs/>
        </w:rPr>
        <w:t xml:space="preserve"> is </w:t>
      </w:r>
      <w:r>
        <w:rPr>
          <w:rFonts w:ascii="Times New Roman" w:hAnsi="Times New Roman" w:cs="Times New Roman"/>
          <w:b/>
          <w:bCs/>
        </w:rPr>
        <w:t>nu ook</w:t>
      </w:r>
      <w:r w:rsidRPr="00FC7F1A">
        <w:rPr>
          <w:rFonts w:ascii="Times New Roman" w:hAnsi="Times New Roman" w:cs="Times New Roman"/>
          <w:b/>
          <w:bCs/>
        </w:rPr>
        <w:t xml:space="preserve"> geen draagvlak voor </w:t>
      </w:r>
      <w:r>
        <w:rPr>
          <w:rFonts w:ascii="Times New Roman" w:hAnsi="Times New Roman" w:cs="Times New Roman"/>
          <w:b/>
          <w:bCs/>
        </w:rPr>
        <w:t>in de Raad. De huidige verdragen bieden</w:t>
      </w:r>
      <w:r w:rsidRPr="006D545B">
        <w:rPr>
          <w:rFonts w:ascii="Times New Roman" w:hAnsi="Times New Roman" w:cs="Times New Roman"/>
          <w:b/>
          <w:bCs/>
        </w:rPr>
        <w:t xml:space="preserve"> mogelijkheden om besluitvorming </w:t>
      </w:r>
      <w:r>
        <w:rPr>
          <w:rFonts w:ascii="Times New Roman" w:hAnsi="Times New Roman" w:cs="Times New Roman"/>
          <w:b/>
          <w:bCs/>
        </w:rPr>
        <w:t xml:space="preserve">binnen het GBVB </w:t>
      </w:r>
      <w:r w:rsidRPr="006D545B">
        <w:rPr>
          <w:rFonts w:ascii="Times New Roman" w:hAnsi="Times New Roman" w:cs="Times New Roman"/>
          <w:b/>
          <w:bCs/>
        </w:rPr>
        <w:t xml:space="preserve">effectiever te maken. Een voorbeeld </w:t>
      </w:r>
      <w:r>
        <w:rPr>
          <w:rFonts w:ascii="Times New Roman" w:hAnsi="Times New Roman" w:cs="Times New Roman"/>
          <w:b/>
          <w:bCs/>
        </w:rPr>
        <w:t>hiervan</w:t>
      </w:r>
      <w:r w:rsidRPr="006D545B">
        <w:rPr>
          <w:rFonts w:ascii="Times New Roman" w:hAnsi="Times New Roman" w:cs="Times New Roman"/>
          <w:b/>
          <w:bCs/>
        </w:rPr>
        <w:t xml:space="preserve"> is </w:t>
      </w:r>
      <w:r>
        <w:rPr>
          <w:rFonts w:ascii="Times New Roman" w:hAnsi="Times New Roman" w:cs="Times New Roman"/>
          <w:b/>
          <w:bCs/>
        </w:rPr>
        <w:t xml:space="preserve">de </w:t>
      </w:r>
      <w:r w:rsidRPr="006D545B">
        <w:rPr>
          <w:rFonts w:ascii="Times New Roman" w:hAnsi="Times New Roman" w:cs="Times New Roman"/>
          <w:b/>
          <w:bCs/>
        </w:rPr>
        <w:t xml:space="preserve">verlenging van bestaande </w:t>
      </w:r>
      <w:proofErr w:type="spellStart"/>
      <w:r>
        <w:rPr>
          <w:rFonts w:ascii="Times New Roman" w:hAnsi="Times New Roman" w:cs="Times New Roman"/>
          <w:b/>
          <w:bCs/>
          <w:i/>
          <w:iCs/>
        </w:rPr>
        <w:t>listings</w:t>
      </w:r>
      <w:proofErr w:type="spellEnd"/>
      <w:r>
        <w:rPr>
          <w:rFonts w:ascii="Times New Roman" w:hAnsi="Times New Roman" w:cs="Times New Roman"/>
          <w:b/>
          <w:i/>
        </w:rPr>
        <w:t xml:space="preserve"> </w:t>
      </w:r>
      <w:r w:rsidRPr="006D545B">
        <w:rPr>
          <w:rFonts w:ascii="Times New Roman" w:hAnsi="Times New Roman" w:cs="Times New Roman"/>
          <w:b/>
          <w:bCs/>
        </w:rPr>
        <w:t>met gekwalificeerde meerderheid</w:t>
      </w:r>
      <w:r>
        <w:rPr>
          <w:rFonts w:ascii="Times New Roman" w:hAnsi="Times New Roman" w:cs="Times New Roman"/>
          <w:b/>
          <w:bCs/>
        </w:rPr>
        <w:t xml:space="preserve"> of het vaker gebruiken van constructieve onthouding</w:t>
      </w:r>
      <w:r w:rsidRPr="006D545B">
        <w:rPr>
          <w:rFonts w:ascii="Times New Roman" w:hAnsi="Times New Roman" w:cs="Times New Roman"/>
          <w:b/>
          <w:bCs/>
        </w:rPr>
        <w:t xml:space="preserve">. </w:t>
      </w:r>
      <w:r>
        <w:rPr>
          <w:rFonts w:ascii="Times New Roman" w:hAnsi="Times New Roman" w:cs="Times New Roman"/>
          <w:b/>
          <w:bCs/>
        </w:rPr>
        <w:t>Het kabinet</w:t>
      </w:r>
      <w:r w:rsidRPr="006D545B">
        <w:rPr>
          <w:rFonts w:ascii="Times New Roman" w:hAnsi="Times New Roman" w:cs="Times New Roman"/>
          <w:b/>
          <w:bCs/>
        </w:rPr>
        <w:t xml:space="preserve"> </w:t>
      </w:r>
      <w:r>
        <w:rPr>
          <w:rFonts w:ascii="Times New Roman" w:hAnsi="Times New Roman" w:cs="Times New Roman"/>
          <w:b/>
          <w:bCs/>
        </w:rPr>
        <w:t>staat constructief tegenover het gebruiken van dergelijke mogelijkheden in het geval daar aanleiding toe is. Tegelijkertijd wijst het kabinet erop dat het tot nu toe altijd mogelijk is gebleken om met unanimiteit te beslissen over de negentien sanctiepakketten tegen Rusland en de verlenging daarvan.</w:t>
      </w:r>
      <w:bookmarkEnd w:id="3"/>
    </w:p>
    <w:p w:rsidR="005113CE" w:rsidP="005113CE" w:rsidRDefault="005113CE" w14:paraId="69782C6B" w14:textId="77777777">
      <w:pPr>
        <w:pStyle w:val="NoSpacing"/>
        <w:rPr>
          <w:rFonts w:ascii="Times New Roman" w:hAnsi="Times New Roman" w:cs="Times New Roman"/>
        </w:rPr>
      </w:pPr>
    </w:p>
    <w:p w:rsidRPr="001113DD" w:rsidR="005113CE" w:rsidP="005113CE" w:rsidRDefault="005113CE" w14:paraId="424CF779" w14:textId="77777777">
      <w:pPr>
        <w:pStyle w:val="NoSpacing"/>
        <w:rPr>
          <w:rFonts w:ascii="Times New Roman" w:hAnsi="Times New Roman" w:cs="Times New Roman"/>
        </w:rPr>
      </w:pPr>
      <w:r w:rsidRPr="001113DD">
        <w:rPr>
          <w:rFonts w:ascii="Times New Roman" w:hAnsi="Times New Roman" w:cs="Times New Roman"/>
        </w:rPr>
        <w:t xml:space="preserve">Wat gaat </w:t>
      </w:r>
      <w:r>
        <w:rPr>
          <w:rFonts w:ascii="Times New Roman" w:hAnsi="Times New Roman" w:cs="Times New Roman"/>
        </w:rPr>
        <w:t>de minister</w:t>
      </w:r>
      <w:r w:rsidRPr="001113DD">
        <w:rPr>
          <w:rFonts w:ascii="Times New Roman" w:hAnsi="Times New Roman" w:cs="Times New Roman"/>
        </w:rPr>
        <w:t xml:space="preserve"> concreet inbrengen wanneer </w:t>
      </w:r>
      <w:r>
        <w:rPr>
          <w:rFonts w:ascii="Times New Roman" w:hAnsi="Times New Roman" w:cs="Times New Roman"/>
        </w:rPr>
        <w:t>hij</w:t>
      </w:r>
      <w:r w:rsidRPr="001113DD">
        <w:rPr>
          <w:rFonts w:ascii="Times New Roman" w:hAnsi="Times New Roman" w:cs="Times New Roman"/>
        </w:rPr>
        <w:t xml:space="preserve"> </w:t>
      </w:r>
      <w:r>
        <w:rPr>
          <w:rFonts w:ascii="Times New Roman" w:hAnsi="Times New Roman" w:cs="Times New Roman"/>
        </w:rPr>
        <w:t>in de geannoteerde agenda</w:t>
      </w:r>
      <w:r w:rsidRPr="001113DD">
        <w:rPr>
          <w:rFonts w:ascii="Times New Roman" w:hAnsi="Times New Roman" w:cs="Times New Roman"/>
        </w:rPr>
        <w:t xml:space="preserve"> schrijft</w:t>
      </w:r>
      <w:r>
        <w:rPr>
          <w:rFonts w:ascii="Times New Roman" w:hAnsi="Times New Roman" w:cs="Times New Roman"/>
        </w:rPr>
        <w:t>:</w:t>
      </w:r>
      <w:r w:rsidRPr="001113DD">
        <w:rPr>
          <w:rFonts w:ascii="Times New Roman" w:hAnsi="Times New Roman" w:cs="Times New Roman"/>
        </w:rPr>
        <w:t xml:space="preserve"> </w:t>
      </w:r>
      <w:r>
        <w:rPr>
          <w:rFonts w:ascii="Times New Roman" w:hAnsi="Times New Roman" w:cs="Times New Roman"/>
        </w:rPr>
        <w:t>‘</w:t>
      </w:r>
      <w:r w:rsidRPr="001113DD">
        <w:rPr>
          <w:rFonts w:ascii="Times New Roman" w:hAnsi="Times New Roman" w:cs="Times New Roman"/>
        </w:rPr>
        <w:t>Daarnaast zal Nederland het belang van meer flexibiliteit rondom ruimtelijke ordeningsproblematiek benadrukken</w:t>
      </w:r>
      <w:r>
        <w:rPr>
          <w:rFonts w:ascii="Times New Roman" w:hAnsi="Times New Roman" w:cs="Times New Roman"/>
        </w:rPr>
        <w:t>’</w:t>
      </w:r>
      <w:r w:rsidRPr="001113DD">
        <w:rPr>
          <w:rFonts w:ascii="Times New Roman" w:hAnsi="Times New Roman" w:cs="Times New Roman"/>
        </w:rPr>
        <w:t xml:space="preserve">? </w:t>
      </w:r>
    </w:p>
    <w:p w:rsidR="005113CE" w:rsidP="005113CE" w:rsidRDefault="005113CE" w14:paraId="1DBEC303" w14:textId="77777777">
      <w:pPr>
        <w:pStyle w:val="NoSpacing"/>
        <w:rPr>
          <w:rFonts w:ascii="Times New Roman" w:hAnsi="Times New Roman" w:cs="Times New Roman"/>
        </w:rPr>
      </w:pPr>
    </w:p>
    <w:p w:rsidR="005113CE" w:rsidP="005113CE" w:rsidRDefault="005113CE" w14:paraId="3A4C0CB4" w14:textId="77777777">
      <w:pPr>
        <w:pStyle w:val="NoSpacing"/>
        <w:numPr>
          <w:ilvl w:val="0"/>
          <w:numId w:val="10"/>
        </w:numPr>
        <w:rPr>
          <w:rFonts w:ascii="Times New Roman" w:hAnsi="Times New Roman" w:cs="Times New Roman"/>
          <w:b/>
          <w:bCs/>
          <w:color w:val="FF0000"/>
        </w:rPr>
      </w:pPr>
      <w:r w:rsidRPr="001F48CF">
        <w:rPr>
          <w:rFonts w:ascii="Times New Roman" w:hAnsi="Times New Roman" w:cs="Times New Roman"/>
          <w:b/>
          <w:bCs/>
          <w:u w:val="single"/>
        </w:rPr>
        <w:lastRenderedPageBreak/>
        <w:t>Antwoord van het kabinet</w:t>
      </w:r>
      <w:r w:rsidRPr="00F84919">
        <w:rPr>
          <w:rFonts w:ascii="Times New Roman" w:hAnsi="Times New Roman" w:cs="Times New Roman"/>
          <w:b/>
          <w:bCs/>
        </w:rPr>
        <w:t xml:space="preserve"> </w:t>
      </w:r>
    </w:p>
    <w:p w:rsidR="005113CE" w:rsidP="005113CE" w:rsidRDefault="005113CE" w14:paraId="12901B3A" w14:textId="77777777">
      <w:pPr>
        <w:pStyle w:val="NoSpacing"/>
        <w:rPr>
          <w:rFonts w:ascii="Times New Roman" w:hAnsi="Times New Roman" w:cs="Times New Roman"/>
          <w:b/>
          <w:bCs/>
          <w:color w:val="FF0000"/>
        </w:rPr>
      </w:pPr>
    </w:p>
    <w:p w:rsidRPr="00E2297B" w:rsidR="005113CE" w:rsidP="005113CE" w:rsidRDefault="005113CE" w14:paraId="3D713EA3" w14:textId="77777777">
      <w:pPr>
        <w:pStyle w:val="NoSpacing"/>
        <w:rPr>
          <w:rFonts w:ascii="Times New Roman" w:hAnsi="Times New Roman" w:cs="Times New Roman"/>
          <w:b/>
          <w:bCs/>
        </w:rPr>
      </w:pPr>
      <w:r w:rsidRPr="00E2297B">
        <w:rPr>
          <w:rFonts w:ascii="Times New Roman" w:hAnsi="Times New Roman" w:cs="Times New Roman"/>
          <w:b/>
          <w:bCs/>
        </w:rPr>
        <w:t xml:space="preserve">Het kabinet blijft in de RAZ benadrukken dat Nederland als dichtbevolkt land met een groeiende bevolking en een beperkt </w:t>
      </w:r>
      <w:r>
        <w:rPr>
          <w:rFonts w:ascii="Times New Roman" w:hAnsi="Times New Roman" w:cs="Times New Roman"/>
          <w:b/>
          <w:bCs/>
        </w:rPr>
        <w:t>grondgebied</w:t>
      </w:r>
      <w:r w:rsidRPr="00E2297B">
        <w:rPr>
          <w:rFonts w:ascii="Times New Roman" w:hAnsi="Times New Roman" w:cs="Times New Roman"/>
          <w:b/>
          <w:bCs/>
        </w:rPr>
        <w:t xml:space="preserve"> te maken heeft met specifieke opgaven in het ruimtelijke domein. Zoals bekend verwelkomt het kabinet de ambitieuze agenda van de Commissie om regeldruk te verlagen, wetgeving te stroomlijnen en uitvoerbaarheid te verbeteren. </w:t>
      </w:r>
    </w:p>
    <w:p w:rsidRPr="00E2297B" w:rsidR="005113CE" w:rsidP="005113CE" w:rsidRDefault="005113CE" w14:paraId="3C7CC064" w14:textId="77777777">
      <w:pPr>
        <w:pStyle w:val="NoSpacing"/>
        <w:rPr>
          <w:rFonts w:ascii="Times New Roman" w:hAnsi="Times New Roman" w:cs="Times New Roman"/>
          <w:b/>
          <w:bCs/>
        </w:rPr>
      </w:pPr>
    </w:p>
    <w:p w:rsidRPr="00A02E4A" w:rsidR="005113CE" w:rsidP="005113CE" w:rsidRDefault="005113CE" w14:paraId="18ED999E" w14:textId="77777777">
      <w:pPr>
        <w:pStyle w:val="NoSpacing"/>
        <w:rPr>
          <w:rFonts w:ascii="Times New Roman" w:hAnsi="Times New Roman" w:cs="Times New Roman"/>
          <w:b/>
          <w:bCs/>
        </w:rPr>
      </w:pPr>
      <w:r w:rsidRPr="00E2297B">
        <w:rPr>
          <w:rFonts w:ascii="Times New Roman" w:hAnsi="Times New Roman" w:cs="Times New Roman"/>
          <w:b/>
          <w:bCs/>
        </w:rPr>
        <w:t>Nederland zal</w:t>
      </w:r>
      <w:r>
        <w:rPr>
          <w:rFonts w:ascii="Times New Roman" w:hAnsi="Times New Roman" w:cs="Times New Roman"/>
          <w:b/>
          <w:bCs/>
        </w:rPr>
        <w:t xml:space="preserve"> </w:t>
      </w:r>
      <w:r w:rsidRPr="00E2297B">
        <w:rPr>
          <w:rFonts w:ascii="Times New Roman" w:hAnsi="Times New Roman" w:cs="Times New Roman"/>
          <w:b/>
          <w:bCs/>
        </w:rPr>
        <w:t>aansluitend op deze agenda blijven benadrukken dat het belangrijk is om Europese wetgeving te vereenvoudigen, ook omdat dit het verwezenlijken van beleidsdoelen in de fysieke leefomgeving kan helpen versnellen.</w:t>
      </w:r>
    </w:p>
    <w:p w:rsidRPr="001113DD" w:rsidR="005113CE" w:rsidP="005113CE" w:rsidRDefault="005113CE" w14:paraId="6E2AFB57" w14:textId="77777777">
      <w:pPr>
        <w:pStyle w:val="NoSpacing"/>
        <w:rPr>
          <w:rFonts w:ascii="Times New Roman" w:hAnsi="Times New Roman" w:cs="Times New Roman"/>
        </w:rPr>
      </w:pPr>
    </w:p>
    <w:p w:rsidR="005113CE" w:rsidP="005113CE" w:rsidRDefault="005113CE" w14:paraId="01F93A9C" w14:textId="77777777">
      <w:pPr>
        <w:pStyle w:val="NoSpacing"/>
        <w:rPr>
          <w:rFonts w:ascii="Times New Roman" w:hAnsi="Times New Roman" w:cs="Times New Roman"/>
        </w:rPr>
      </w:pPr>
      <w:r>
        <w:rPr>
          <w:rFonts w:ascii="Times New Roman" w:hAnsi="Times New Roman" w:cs="Times New Roman"/>
        </w:rPr>
        <w:t>Daarnaast vragen de leden van de D66-fractie h</w:t>
      </w:r>
      <w:r w:rsidRPr="001113DD">
        <w:rPr>
          <w:rFonts w:ascii="Times New Roman" w:hAnsi="Times New Roman" w:cs="Times New Roman"/>
        </w:rPr>
        <w:t xml:space="preserve">oe het </w:t>
      </w:r>
      <w:r>
        <w:rPr>
          <w:rFonts w:ascii="Times New Roman" w:hAnsi="Times New Roman" w:cs="Times New Roman"/>
        </w:rPr>
        <w:t>k</w:t>
      </w:r>
      <w:r w:rsidRPr="001113DD">
        <w:rPr>
          <w:rFonts w:ascii="Times New Roman" w:hAnsi="Times New Roman" w:cs="Times New Roman"/>
        </w:rPr>
        <w:t>abinet het voorstel van de Europese Commissie voor een CO2-reductiedoelstelling van 90% in 2040 beoordeelt</w:t>
      </w:r>
      <w:r>
        <w:rPr>
          <w:rFonts w:ascii="Times New Roman" w:hAnsi="Times New Roman" w:cs="Times New Roman"/>
        </w:rPr>
        <w:t>.</w:t>
      </w:r>
      <w:r w:rsidRPr="001113DD">
        <w:rPr>
          <w:rFonts w:ascii="Times New Roman" w:hAnsi="Times New Roman" w:cs="Times New Roman"/>
        </w:rPr>
        <w:t xml:space="preserve"> Wat is hierin het standpunt geweest van Nederland? Waarom is er gekozen voor 90% en niet voor de eerder geadviseerde 95%? Hoe gaat </w:t>
      </w:r>
      <w:r>
        <w:rPr>
          <w:rFonts w:ascii="Times New Roman" w:hAnsi="Times New Roman" w:cs="Times New Roman"/>
        </w:rPr>
        <w:t>de minister</w:t>
      </w:r>
      <w:r w:rsidRPr="001113DD">
        <w:rPr>
          <w:rFonts w:ascii="Times New Roman" w:hAnsi="Times New Roman" w:cs="Times New Roman"/>
        </w:rPr>
        <w:t xml:space="preserve"> dit vertalen naar de Nederlandse doelstelling voor 2040? </w:t>
      </w:r>
    </w:p>
    <w:p w:rsidR="005113CE" w:rsidP="005113CE" w:rsidRDefault="005113CE" w14:paraId="514A2BD7" w14:textId="77777777">
      <w:pPr>
        <w:pStyle w:val="NoSpacing"/>
        <w:rPr>
          <w:rFonts w:ascii="Times New Roman" w:hAnsi="Times New Roman" w:cs="Times New Roman"/>
        </w:rPr>
      </w:pPr>
    </w:p>
    <w:p w:rsidR="005113CE" w:rsidP="005113CE" w:rsidRDefault="005113CE" w14:paraId="2580C7A7" w14:textId="77777777">
      <w:pPr>
        <w:pStyle w:val="NoSpacing"/>
        <w:numPr>
          <w:ilvl w:val="0"/>
          <w:numId w:val="10"/>
        </w:numPr>
        <w:rPr>
          <w:rFonts w:ascii="Times New Roman" w:hAnsi="Times New Roman" w:cs="Times New Roman"/>
          <w:b/>
          <w:bCs/>
          <w:color w:val="FF0000"/>
        </w:rPr>
      </w:pPr>
      <w:r w:rsidRPr="001F48CF">
        <w:rPr>
          <w:rFonts w:ascii="Times New Roman" w:hAnsi="Times New Roman" w:cs="Times New Roman"/>
          <w:b/>
          <w:bCs/>
          <w:u w:val="single"/>
        </w:rPr>
        <w:t>Antwoord van het kabinet</w:t>
      </w:r>
      <w:r w:rsidRPr="00F84919">
        <w:rPr>
          <w:rFonts w:ascii="Times New Roman" w:hAnsi="Times New Roman" w:cs="Times New Roman"/>
          <w:b/>
          <w:bCs/>
        </w:rPr>
        <w:t xml:space="preserve"> </w:t>
      </w:r>
    </w:p>
    <w:p w:rsidR="005113CE" w:rsidP="005113CE" w:rsidRDefault="005113CE" w14:paraId="58781567" w14:textId="77777777">
      <w:pPr>
        <w:pStyle w:val="NoSpacing"/>
        <w:rPr>
          <w:rFonts w:ascii="Times New Roman" w:hAnsi="Times New Roman" w:cs="Times New Roman"/>
        </w:rPr>
      </w:pPr>
    </w:p>
    <w:p w:rsidRPr="00DA354F" w:rsidR="005113CE" w:rsidP="005113CE" w:rsidRDefault="005113CE" w14:paraId="11D9F20D" w14:textId="77777777">
      <w:pPr>
        <w:pStyle w:val="NoSpacing"/>
        <w:rPr>
          <w:rFonts w:ascii="Times New Roman" w:hAnsi="Times New Roman" w:cs="Times New Roman"/>
          <w:b/>
          <w:bCs/>
        </w:rPr>
      </w:pPr>
      <w:r w:rsidRPr="00DA354F">
        <w:rPr>
          <w:rFonts w:ascii="Times New Roman" w:hAnsi="Times New Roman" w:cs="Times New Roman"/>
          <w:b/>
          <w:bCs/>
        </w:rPr>
        <w:t xml:space="preserve">Zoals </w:t>
      </w:r>
      <w:r>
        <w:rPr>
          <w:rFonts w:ascii="Times New Roman" w:hAnsi="Times New Roman" w:cs="Times New Roman"/>
          <w:b/>
          <w:bCs/>
        </w:rPr>
        <w:t xml:space="preserve">gesteld in het </w:t>
      </w:r>
      <w:r w:rsidRPr="00DA354F">
        <w:rPr>
          <w:rFonts w:ascii="Times New Roman" w:hAnsi="Times New Roman" w:cs="Times New Roman"/>
          <w:b/>
          <w:bCs/>
        </w:rPr>
        <w:t>BNC-fiche over het 2040</w:t>
      </w:r>
      <w:r>
        <w:rPr>
          <w:rFonts w:ascii="Times New Roman" w:hAnsi="Times New Roman" w:cs="Times New Roman"/>
          <w:b/>
          <w:bCs/>
        </w:rPr>
        <w:t>-</w:t>
      </w:r>
      <w:r w:rsidRPr="00DA354F">
        <w:rPr>
          <w:rFonts w:ascii="Times New Roman" w:hAnsi="Times New Roman" w:cs="Times New Roman"/>
          <w:b/>
          <w:bCs/>
        </w:rPr>
        <w:t>doel</w:t>
      </w:r>
      <w:r w:rsidRPr="00DA354F">
        <w:rPr>
          <w:rFonts w:ascii="Times New Roman" w:hAnsi="Times New Roman" w:cs="Times New Roman"/>
          <w:b/>
          <w:bCs/>
          <w:vertAlign w:val="superscript"/>
        </w:rPr>
        <w:footnoteReference w:id="7"/>
      </w:r>
      <w:r w:rsidRPr="00DA354F">
        <w:rPr>
          <w:rFonts w:ascii="Times New Roman" w:hAnsi="Times New Roman" w:cs="Times New Roman"/>
          <w:b/>
          <w:bCs/>
        </w:rPr>
        <w:t xml:space="preserve"> heeft het kabinet zich ingezet voor een Europees tussendoel ondersteund met een stevig uitvoeringspakket cf. motie Erkens</w:t>
      </w:r>
      <w:r w:rsidRPr="00DA354F">
        <w:rPr>
          <w:rFonts w:ascii="Times New Roman" w:hAnsi="Times New Roman" w:cs="Times New Roman"/>
          <w:b/>
          <w:bCs/>
          <w:vertAlign w:val="superscript"/>
        </w:rPr>
        <w:footnoteReference w:id="8"/>
      </w:r>
      <w:r w:rsidRPr="00DA354F">
        <w:rPr>
          <w:rFonts w:ascii="Times New Roman" w:hAnsi="Times New Roman" w:cs="Times New Roman"/>
          <w:b/>
          <w:bCs/>
        </w:rPr>
        <w:t xml:space="preserve"> en motie Groot</w:t>
      </w:r>
      <w:r w:rsidRPr="00DA354F">
        <w:rPr>
          <w:rFonts w:ascii="Times New Roman" w:hAnsi="Times New Roman" w:cs="Times New Roman"/>
          <w:b/>
          <w:bCs/>
          <w:vertAlign w:val="superscript"/>
        </w:rPr>
        <w:footnoteReference w:id="9"/>
      </w:r>
      <w:r w:rsidRPr="00DA354F">
        <w:rPr>
          <w:rFonts w:ascii="Times New Roman" w:hAnsi="Times New Roman" w:cs="Times New Roman"/>
          <w:b/>
          <w:bCs/>
        </w:rPr>
        <w:t xml:space="preserve">. Tijdens de Milieuraad van 4 november </w:t>
      </w:r>
      <w:r>
        <w:rPr>
          <w:rFonts w:ascii="Times New Roman" w:hAnsi="Times New Roman" w:cs="Times New Roman"/>
          <w:b/>
          <w:bCs/>
        </w:rPr>
        <w:t>jl.</w:t>
      </w:r>
      <w:r w:rsidRPr="00DA354F">
        <w:rPr>
          <w:rFonts w:ascii="Times New Roman" w:hAnsi="Times New Roman" w:cs="Times New Roman"/>
          <w:b/>
          <w:bCs/>
        </w:rPr>
        <w:t xml:space="preserve"> bereikten de </w:t>
      </w:r>
      <w:r>
        <w:rPr>
          <w:rFonts w:ascii="Times New Roman" w:hAnsi="Times New Roman" w:cs="Times New Roman"/>
          <w:b/>
          <w:bCs/>
        </w:rPr>
        <w:t>EU-</w:t>
      </w:r>
      <w:r w:rsidRPr="00DA354F">
        <w:rPr>
          <w:rFonts w:ascii="Times New Roman" w:hAnsi="Times New Roman" w:cs="Times New Roman"/>
          <w:b/>
          <w:bCs/>
        </w:rPr>
        <w:t>klimaatministers een algemene oriëntatie over de wijziging van de EU</w:t>
      </w:r>
      <w:r>
        <w:rPr>
          <w:rFonts w:ascii="Times New Roman" w:hAnsi="Times New Roman" w:cs="Times New Roman"/>
          <w:b/>
          <w:bCs/>
        </w:rPr>
        <w:t>-</w:t>
      </w:r>
      <w:r w:rsidRPr="00DA354F">
        <w:rPr>
          <w:rFonts w:ascii="Times New Roman" w:hAnsi="Times New Roman" w:cs="Times New Roman"/>
          <w:b/>
          <w:bCs/>
        </w:rPr>
        <w:t xml:space="preserve">klimaatwet 2040 </w:t>
      </w:r>
      <w:r>
        <w:rPr>
          <w:rFonts w:ascii="Times New Roman" w:hAnsi="Times New Roman" w:cs="Times New Roman"/>
          <w:b/>
          <w:bCs/>
        </w:rPr>
        <w:t>naar</w:t>
      </w:r>
      <w:r w:rsidRPr="00DA354F">
        <w:rPr>
          <w:rFonts w:ascii="Times New Roman" w:hAnsi="Times New Roman" w:cs="Times New Roman"/>
          <w:b/>
          <w:bCs/>
        </w:rPr>
        <w:t xml:space="preserve"> een klimaatdoel voor 2040, van netto 90%</w:t>
      </w:r>
      <w:r>
        <w:rPr>
          <w:rFonts w:ascii="Times New Roman" w:hAnsi="Times New Roman" w:cs="Times New Roman"/>
          <w:b/>
          <w:bCs/>
        </w:rPr>
        <w:t>-</w:t>
      </w:r>
      <w:r w:rsidRPr="00DA354F">
        <w:rPr>
          <w:rFonts w:ascii="Times New Roman" w:hAnsi="Times New Roman" w:cs="Times New Roman"/>
          <w:b/>
          <w:bCs/>
        </w:rPr>
        <w:t>emissiereductie.</w:t>
      </w:r>
      <w:r>
        <w:rPr>
          <w:rFonts w:ascii="Times New Roman" w:hAnsi="Times New Roman" w:cs="Times New Roman"/>
          <w:b/>
          <w:bCs/>
        </w:rPr>
        <w:t xml:space="preserve"> Het</w:t>
      </w:r>
      <w:r w:rsidRPr="00DA354F">
        <w:rPr>
          <w:rFonts w:ascii="Times New Roman" w:hAnsi="Times New Roman" w:cs="Times New Roman"/>
          <w:b/>
          <w:bCs/>
        </w:rPr>
        <w:t xml:space="preserve"> Milieuraad</w:t>
      </w:r>
      <w:r>
        <w:rPr>
          <w:rFonts w:ascii="Times New Roman" w:hAnsi="Times New Roman" w:cs="Times New Roman"/>
          <w:b/>
          <w:bCs/>
        </w:rPr>
        <w:t>verslag</w:t>
      </w:r>
      <w:r w:rsidRPr="00DA354F">
        <w:rPr>
          <w:rFonts w:ascii="Times New Roman" w:hAnsi="Times New Roman" w:cs="Times New Roman"/>
          <w:b/>
          <w:bCs/>
        </w:rPr>
        <w:t xml:space="preserve"> wordt op korte termijn</w:t>
      </w:r>
      <w:r>
        <w:rPr>
          <w:rFonts w:ascii="Times New Roman" w:hAnsi="Times New Roman" w:cs="Times New Roman"/>
          <w:b/>
          <w:bCs/>
        </w:rPr>
        <w:t xml:space="preserve"> gedeeld met</w:t>
      </w:r>
      <w:r w:rsidRPr="00DA354F">
        <w:rPr>
          <w:rFonts w:ascii="Times New Roman" w:hAnsi="Times New Roman" w:cs="Times New Roman"/>
          <w:b/>
          <w:bCs/>
        </w:rPr>
        <w:t xml:space="preserve"> uw Kamer.  </w:t>
      </w:r>
    </w:p>
    <w:p w:rsidRPr="00DA354F" w:rsidR="005113CE" w:rsidP="005113CE" w:rsidRDefault="005113CE" w14:paraId="7127AA32" w14:textId="77777777">
      <w:pPr>
        <w:pStyle w:val="NoSpacing"/>
        <w:rPr>
          <w:rFonts w:ascii="Times New Roman" w:hAnsi="Times New Roman" w:cs="Times New Roman"/>
          <w:b/>
          <w:bCs/>
        </w:rPr>
      </w:pPr>
    </w:p>
    <w:p w:rsidRPr="00DA354F" w:rsidR="005113CE" w:rsidP="005113CE" w:rsidRDefault="005113CE" w14:paraId="19B93953" w14:textId="77777777">
      <w:pPr>
        <w:pStyle w:val="NoSpacing"/>
        <w:rPr>
          <w:rFonts w:ascii="Times New Roman" w:hAnsi="Times New Roman" w:cs="Times New Roman"/>
          <w:b/>
          <w:bCs/>
        </w:rPr>
      </w:pPr>
      <w:r w:rsidRPr="00DA354F">
        <w:rPr>
          <w:rFonts w:ascii="Times New Roman" w:hAnsi="Times New Roman" w:cs="Times New Roman"/>
          <w:b/>
          <w:bCs/>
        </w:rPr>
        <w:t>Een doel van 90% is wat het kabinet betreft een logische tussenstap tussen 2030 en klimaatneutraliteit in 2050. Het biedt stabiliteit, investeringszekerheid en goede voorwaarden voor bedrijven en burgers om deze transitie te kunnen maken. Tevens is het gebaseerd op het advies van de EU Wetenschappelijke Klimaatraad. Hiermee is de EU</w:t>
      </w:r>
      <w:r>
        <w:rPr>
          <w:rFonts w:ascii="Times New Roman" w:hAnsi="Times New Roman" w:cs="Times New Roman"/>
          <w:b/>
          <w:bCs/>
        </w:rPr>
        <w:t>-</w:t>
      </w:r>
      <w:r w:rsidRPr="00DA354F">
        <w:rPr>
          <w:rFonts w:ascii="Times New Roman" w:hAnsi="Times New Roman" w:cs="Times New Roman"/>
          <w:b/>
          <w:bCs/>
        </w:rPr>
        <w:t xml:space="preserve">inzet in lijn blijft met wat wetenschappelijk gezien noodzakelijk is om de 1,5 graden Celsius binnen bereik te houden, maar gaat niet verder dan noodzakelijk. Daarmee borgt het doel de haalbaarheid van de klimaatambities van de Europese Unie. </w:t>
      </w:r>
    </w:p>
    <w:p w:rsidRPr="00DA354F" w:rsidR="005113CE" w:rsidP="005113CE" w:rsidRDefault="005113CE" w14:paraId="71D8F40D" w14:textId="77777777">
      <w:pPr>
        <w:pStyle w:val="NoSpacing"/>
        <w:rPr>
          <w:rFonts w:ascii="Times New Roman" w:hAnsi="Times New Roman" w:cs="Times New Roman"/>
          <w:b/>
          <w:bCs/>
        </w:rPr>
      </w:pPr>
    </w:p>
    <w:p w:rsidRPr="00DA354F" w:rsidR="005113CE" w:rsidP="005113CE" w:rsidRDefault="005113CE" w14:paraId="2B177AD4" w14:textId="77777777">
      <w:pPr>
        <w:pStyle w:val="NoSpacing"/>
        <w:rPr>
          <w:rFonts w:ascii="Times New Roman" w:hAnsi="Times New Roman" w:cs="Times New Roman"/>
          <w:b/>
          <w:bCs/>
        </w:rPr>
      </w:pPr>
      <w:r w:rsidRPr="00DA354F">
        <w:rPr>
          <w:rFonts w:ascii="Times New Roman" w:hAnsi="Times New Roman" w:cs="Times New Roman"/>
          <w:b/>
          <w:bCs/>
        </w:rPr>
        <w:t xml:space="preserve">De Commissie gaat eerst dit doel in relevante </w:t>
      </w:r>
      <w:r>
        <w:rPr>
          <w:rFonts w:ascii="Times New Roman" w:hAnsi="Times New Roman" w:cs="Times New Roman"/>
          <w:b/>
          <w:bCs/>
        </w:rPr>
        <w:t>EU-</w:t>
      </w:r>
      <w:r w:rsidRPr="00DA354F">
        <w:rPr>
          <w:rFonts w:ascii="Times New Roman" w:hAnsi="Times New Roman" w:cs="Times New Roman"/>
          <w:b/>
          <w:bCs/>
        </w:rPr>
        <w:t xml:space="preserve">wetgeving vertalen. </w:t>
      </w:r>
      <w:r>
        <w:rPr>
          <w:rFonts w:ascii="Times New Roman" w:hAnsi="Times New Roman" w:cs="Times New Roman"/>
          <w:b/>
          <w:bCs/>
        </w:rPr>
        <w:t>Dan</w:t>
      </w:r>
      <w:r w:rsidRPr="00DA354F">
        <w:rPr>
          <w:rFonts w:ascii="Times New Roman" w:hAnsi="Times New Roman" w:cs="Times New Roman"/>
          <w:b/>
          <w:bCs/>
        </w:rPr>
        <w:t xml:space="preserve"> wordt duidelijk wat wordt gerealiseerd</w:t>
      </w:r>
      <w:r w:rsidRPr="00DA354F" w:rsidDel="00F248FA">
        <w:rPr>
          <w:rFonts w:ascii="Times New Roman" w:hAnsi="Times New Roman" w:cs="Times New Roman"/>
          <w:b/>
          <w:bCs/>
        </w:rPr>
        <w:t xml:space="preserve"> </w:t>
      </w:r>
      <w:r>
        <w:rPr>
          <w:rFonts w:ascii="Times New Roman" w:hAnsi="Times New Roman" w:cs="Times New Roman"/>
          <w:b/>
          <w:bCs/>
        </w:rPr>
        <w:t>met</w:t>
      </w:r>
      <w:r w:rsidRPr="00DA354F">
        <w:rPr>
          <w:rFonts w:ascii="Times New Roman" w:hAnsi="Times New Roman" w:cs="Times New Roman"/>
          <w:b/>
          <w:bCs/>
        </w:rPr>
        <w:t xml:space="preserve"> </w:t>
      </w:r>
      <w:r>
        <w:rPr>
          <w:rFonts w:ascii="Times New Roman" w:hAnsi="Times New Roman" w:cs="Times New Roman"/>
          <w:b/>
          <w:bCs/>
        </w:rPr>
        <w:t>EU-</w:t>
      </w:r>
      <w:r w:rsidRPr="00DA354F">
        <w:rPr>
          <w:rFonts w:ascii="Times New Roman" w:hAnsi="Times New Roman" w:cs="Times New Roman"/>
          <w:b/>
          <w:bCs/>
        </w:rPr>
        <w:t xml:space="preserve">brede instrumenten en </w:t>
      </w:r>
      <w:r>
        <w:rPr>
          <w:rFonts w:ascii="Times New Roman" w:hAnsi="Times New Roman" w:cs="Times New Roman"/>
          <w:b/>
          <w:bCs/>
        </w:rPr>
        <w:t>met</w:t>
      </w:r>
      <w:r w:rsidRPr="00DA354F">
        <w:rPr>
          <w:rFonts w:ascii="Times New Roman" w:hAnsi="Times New Roman" w:cs="Times New Roman"/>
          <w:b/>
          <w:bCs/>
        </w:rPr>
        <w:t xml:space="preserve"> nationaal beleid. Bij de verdere uitwerking van het post-2030 beleidspakket zal Nederland dan ook blijven inzetten op het borgen van de juiste randvoorwaarden, efficiënte maatregelen en benodigde middelen, op basis van de effectbeoordeling van dit beleidspakket, om de </w:t>
      </w:r>
      <w:r w:rsidRPr="00DA354F">
        <w:rPr>
          <w:rFonts w:ascii="Times New Roman" w:hAnsi="Times New Roman" w:cs="Times New Roman"/>
          <w:b/>
          <w:bCs/>
        </w:rPr>
        <w:lastRenderedPageBreak/>
        <w:t>haalbaarheid en implementatie van dit doel te bewerkstelligen. Nederland zal zijn bijdrage leveren aan het Europese doel, maar het kabinet heeft ervoor gekozen om geen nationaal tussendoel voor 2040 vast te leggen in de Nederlandse Klimaatwet.</w:t>
      </w:r>
    </w:p>
    <w:p w:rsidRPr="000148A6" w:rsidR="005113CE" w:rsidP="005113CE" w:rsidRDefault="005113CE" w14:paraId="3ECFE444" w14:textId="77777777">
      <w:pPr>
        <w:pStyle w:val="NoSpacing"/>
        <w:rPr>
          <w:rFonts w:ascii="Times New Roman" w:hAnsi="Times New Roman" w:cs="Times New Roman"/>
          <w:b/>
        </w:rPr>
      </w:pPr>
    </w:p>
    <w:p w:rsidR="005113CE" w:rsidP="005113CE" w:rsidRDefault="005113CE" w14:paraId="4874E8F5" w14:textId="77777777">
      <w:pPr>
        <w:pStyle w:val="NoSpacing"/>
        <w:rPr>
          <w:rFonts w:ascii="Times New Roman" w:hAnsi="Times New Roman" w:cs="Times New Roman"/>
        </w:rPr>
      </w:pPr>
      <w:r>
        <w:rPr>
          <w:rFonts w:ascii="Times New Roman" w:hAnsi="Times New Roman" w:cs="Times New Roman"/>
        </w:rPr>
        <w:t>Tot slot vragen de leden van de D66-fractie w</w:t>
      </w:r>
      <w:r w:rsidRPr="001113DD">
        <w:rPr>
          <w:rFonts w:ascii="Times New Roman" w:hAnsi="Times New Roman" w:cs="Times New Roman"/>
        </w:rPr>
        <w:t>at de laatste stand van zaken is omtrent het gebruiken van de Russische bevroren tegoeden voor de financiering van de steun aan Oekraïne</w:t>
      </w:r>
      <w:r>
        <w:rPr>
          <w:rFonts w:ascii="Times New Roman" w:hAnsi="Times New Roman" w:cs="Times New Roman"/>
        </w:rPr>
        <w:t>.</w:t>
      </w:r>
      <w:r w:rsidRPr="001113DD">
        <w:rPr>
          <w:rFonts w:ascii="Times New Roman" w:hAnsi="Times New Roman" w:cs="Times New Roman"/>
        </w:rPr>
        <w:t xml:space="preserve"> Welke rol ziet </w:t>
      </w:r>
      <w:r>
        <w:rPr>
          <w:rFonts w:ascii="Times New Roman" w:hAnsi="Times New Roman" w:cs="Times New Roman"/>
        </w:rPr>
        <w:t>de minister</w:t>
      </w:r>
      <w:r w:rsidRPr="001113DD">
        <w:rPr>
          <w:rFonts w:ascii="Times New Roman" w:hAnsi="Times New Roman" w:cs="Times New Roman"/>
        </w:rPr>
        <w:t xml:space="preserve"> voor Nederland om de Belgische blokkade te verhelpen?</w:t>
      </w:r>
    </w:p>
    <w:p w:rsidR="005113CE" w:rsidP="005113CE" w:rsidRDefault="005113CE" w14:paraId="4819DA31" w14:textId="77777777">
      <w:pPr>
        <w:pStyle w:val="NoSpacing"/>
        <w:rPr>
          <w:rFonts w:ascii="Times New Roman" w:hAnsi="Times New Roman" w:cs="Times New Roman"/>
        </w:rPr>
      </w:pPr>
    </w:p>
    <w:p w:rsidR="005113CE" w:rsidP="005113CE" w:rsidRDefault="005113CE" w14:paraId="22D465D1" w14:textId="77777777">
      <w:pPr>
        <w:pStyle w:val="NoSpacing"/>
        <w:numPr>
          <w:ilvl w:val="0"/>
          <w:numId w:val="10"/>
        </w:numPr>
        <w:rPr>
          <w:rFonts w:ascii="Times New Roman" w:hAnsi="Times New Roman" w:cs="Times New Roman"/>
          <w:b/>
          <w:bCs/>
          <w:color w:val="FF0000"/>
        </w:rPr>
      </w:pPr>
      <w:r w:rsidRPr="001F48CF">
        <w:rPr>
          <w:rFonts w:ascii="Times New Roman" w:hAnsi="Times New Roman" w:cs="Times New Roman"/>
          <w:b/>
          <w:bCs/>
          <w:u w:val="single"/>
        </w:rPr>
        <w:t>Antwoord van het kabinet</w:t>
      </w:r>
      <w:r w:rsidRPr="00F84919">
        <w:rPr>
          <w:rFonts w:ascii="Times New Roman" w:hAnsi="Times New Roman" w:cs="Times New Roman"/>
          <w:b/>
          <w:bCs/>
        </w:rPr>
        <w:t xml:space="preserve"> </w:t>
      </w:r>
    </w:p>
    <w:p w:rsidR="005113CE" w:rsidP="005113CE" w:rsidRDefault="005113CE" w14:paraId="4952B880" w14:textId="77777777">
      <w:pPr>
        <w:pStyle w:val="NoSpacing"/>
        <w:rPr>
          <w:rFonts w:ascii="Times New Roman" w:hAnsi="Times New Roman" w:cs="Times New Roman"/>
        </w:rPr>
      </w:pPr>
    </w:p>
    <w:p w:rsidRPr="000D7925" w:rsidR="005113CE" w:rsidP="005113CE" w:rsidRDefault="005113CE" w14:paraId="057CDB79" w14:textId="77777777">
      <w:pPr>
        <w:pStyle w:val="NoSpacing"/>
        <w:rPr>
          <w:rFonts w:ascii="Times New Roman" w:hAnsi="Times New Roman" w:cs="Times New Roman"/>
          <w:b/>
          <w:bCs/>
        </w:rPr>
      </w:pPr>
      <w:r>
        <w:rPr>
          <w:rFonts w:ascii="Times New Roman" w:hAnsi="Times New Roman" w:cs="Times New Roman"/>
          <w:b/>
          <w:bCs/>
        </w:rPr>
        <w:t>Momenteel bespreken EU-</w:t>
      </w:r>
      <w:r w:rsidRPr="000D7925" w:rsidDel="00211A9B">
        <w:rPr>
          <w:rFonts w:ascii="Times New Roman" w:hAnsi="Times New Roman" w:cs="Times New Roman"/>
          <w:b/>
          <w:bCs/>
        </w:rPr>
        <w:t xml:space="preserve">lidstaten de </w:t>
      </w:r>
      <w:r w:rsidRPr="000D7925">
        <w:rPr>
          <w:rFonts w:ascii="Times New Roman" w:hAnsi="Times New Roman" w:cs="Times New Roman"/>
          <w:b/>
          <w:bCs/>
        </w:rPr>
        <w:t xml:space="preserve">vormgeving van additionele financiering voor Oekraïne, waarbij </w:t>
      </w:r>
      <w:r>
        <w:rPr>
          <w:rFonts w:ascii="Times New Roman" w:hAnsi="Times New Roman" w:cs="Times New Roman"/>
          <w:b/>
          <w:bCs/>
        </w:rPr>
        <w:t>de inzet</w:t>
      </w:r>
      <w:r w:rsidRPr="000D7925">
        <w:rPr>
          <w:rFonts w:ascii="Times New Roman" w:hAnsi="Times New Roman" w:cs="Times New Roman"/>
          <w:b/>
          <w:bCs/>
        </w:rPr>
        <w:t xml:space="preserve"> </w:t>
      </w:r>
      <w:r>
        <w:rPr>
          <w:rFonts w:ascii="Times New Roman" w:hAnsi="Times New Roman" w:cs="Times New Roman"/>
          <w:b/>
          <w:bCs/>
        </w:rPr>
        <w:t xml:space="preserve">van </w:t>
      </w:r>
      <w:r w:rsidRPr="000D7925">
        <w:rPr>
          <w:rFonts w:ascii="Times New Roman" w:hAnsi="Times New Roman" w:cs="Times New Roman"/>
          <w:b/>
          <w:bCs/>
        </w:rPr>
        <w:t>de bevroren Russische centrale banktegoeden wordt</w:t>
      </w:r>
      <w:r>
        <w:rPr>
          <w:rFonts w:ascii="Times New Roman" w:hAnsi="Times New Roman" w:cs="Times New Roman"/>
          <w:b/>
          <w:bCs/>
        </w:rPr>
        <w:t xml:space="preserve"> overwogen</w:t>
      </w:r>
      <w:r w:rsidRPr="000D7925">
        <w:rPr>
          <w:rFonts w:ascii="Times New Roman" w:hAnsi="Times New Roman" w:cs="Times New Roman"/>
          <w:b/>
          <w:bCs/>
        </w:rPr>
        <w:t xml:space="preserve"> voor herstelleningen aan Oekraïne. Zodra een voorstel </w:t>
      </w:r>
      <w:r>
        <w:rPr>
          <w:rFonts w:ascii="Times New Roman" w:hAnsi="Times New Roman" w:cs="Times New Roman"/>
          <w:b/>
          <w:bCs/>
        </w:rPr>
        <w:t>van de Commissie verschijnt</w:t>
      </w:r>
      <w:r w:rsidRPr="000D7925">
        <w:rPr>
          <w:rFonts w:ascii="Times New Roman" w:hAnsi="Times New Roman" w:cs="Times New Roman"/>
          <w:b/>
          <w:bCs/>
        </w:rPr>
        <w:t xml:space="preserve">, </w:t>
      </w:r>
      <w:r>
        <w:rPr>
          <w:rFonts w:ascii="Times New Roman" w:hAnsi="Times New Roman" w:cs="Times New Roman"/>
          <w:b/>
          <w:bCs/>
        </w:rPr>
        <w:t>wordt</w:t>
      </w:r>
      <w:r w:rsidRPr="000D7925" w:rsidDel="00EE16BD">
        <w:rPr>
          <w:rFonts w:ascii="Times New Roman" w:hAnsi="Times New Roman" w:cs="Times New Roman"/>
          <w:b/>
          <w:bCs/>
        </w:rPr>
        <w:t xml:space="preserve"> </w:t>
      </w:r>
      <w:r w:rsidRPr="000D7925">
        <w:rPr>
          <w:rFonts w:ascii="Times New Roman" w:hAnsi="Times New Roman" w:cs="Times New Roman"/>
          <w:b/>
          <w:bCs/>
        </w:rPr>
        <w:t xml:space="preserve">uw Kamer nader geïnformeerd </w:t>
      </w:r>
      <w:r>
        <w:rPr>
          <w:rFonts w:ascii="Times New Roman" w:hAnsi="Times New Roman" w:cs="Times New Roman"/>
          <w:b/>
          <w:bCs/>
        </w:rPr>
        <w:t>conform informatievoorzieningsafspraken</w:t>
      </w:r>
      <w:r w:rsidRPr="000D7925">
        <w:rPr>
          <w:rFonts w:ascii="Times New Roman" w:hAnsi="Times New Roman" w:cs="Times New Roman"/>
          <w:b/>
          <w:bCs/>
        </w:rPr>
        <w:t xml:space="preserve">. In het algemeen </w:t>
      </w:r>
      <w:r>
        <w:rPr>
          <w:rFonts w:ascii="Times New Roman" w:hAnsi="Times New Roman" w:cs="Times New Roman"/>
          <w:b/>
          <w:bCs/>
        </w:rPr>
        <w:t>hecht</w:t>
      </w:r>
      <w:r w:rsidRPr="000D7925" w:rsidDel="00FB244C">
        <w:rPr>
          <w:rFonts w:ascii="Times New Roman" w:hAnsi="Times New Roman" w:cs="Times New Roman"/>
          <w:b/>
          <w:bCs/>
        </w:rPr>
        <w:t xml:space="preserve"> </w:t>
      </w:r>
      <w:r w:rsidRPr="000D7925">
        <w:rPr>
          <w:rFonts w:ascii="Times New Roman" w:hAnsi="Times New Roman" w:cs="Times New Roman"/>
          <w:b/>
          <w:bCs/>
        </w:rPr>
        <w:t xml:space="preserve">het kabinet </w:t>
      </w:r>
      <w:r>
        <w:rPr>
          <w:rFonts w:ascii="Times New Roman" w:hAnsi="Times New Roman" w:cs="Times New Roman"/>
          <w:b/>
          <w:bCs/>
        </w:rPr>
        <w:t xml:space="preserve">aan een </w:t>
      </w:r>
      <w:r w:rsidRPr="000D7925">
        <w:rPr>
          <w:rFonts w:ascii="Times New Roman" w:hAnsi="Times New Roman" w:cs="Times New Roman"/>
          <w:b/>
          <w:bCs/>
        </w:rPr>
        <w:t xml:space="preserve">voorstel </w:t>
      </w:r>
      <w:r>
        <w:rPr>
          <w:rFonts w:ascii="Times New Roman" w:hAnsi="Times New Roman" w:cs="Times New Roman"/>
          <w:b/>
          <w:bCs/>
        </w:rPr>
        <w:t>dat</w:t>
      </w:r>
      <w:r w:rsidRPr="000D7925">
        <w:rPr>
          <w:rFonts w:ascii="Times New Roman" w:hAnsi="Times New Roman" w:cs="Times New Roman"/>
          <w:b/>
          <w:bCs/>
        </w:rPr>
        <w:t xml:space="preserve"> juridisch, technisch en financieel houdbaar is, de noden van Oekraïne adresseert, de G7-partners </w:t>
      </w:r>
      <w:r>
        <w:rPr>
          <w:rFonts w:ascii="Times New Roman" w:hAnsi="Times New Roman" w:cs="Times New Roman"/>
          <w:b/>
          <w:bCs/>
        </w:rPr>
        <w:t>betrekt</w:t>
      </w:r>
      <w:r w:rsidRPr="00BD7775">
        <w:rPr>
          <w:rFonts w:ascii="Times New Roman" w:hAnsi="Times New Roman" w:cs="Times New Roman"/>
          <w:b/>
          <w:bCs/>
        </w:rPr>
        <w:t xml:space="preserve"> en</w:t>
      </w:r>
      <w:r w:rsidRPr="000D7925">
        <w:rPr>
          <w:rFonts w:ascii="Times New Roman" w:hAnsi="Times New Roman" w:cs="Times New Roman"/>
          <w:b/>
          <w:bCs/>
        </w:rPr>
        <w:t xml:space="preserve"> </w:t>
      </w:r>
      <w:r>
        <w:rPr>
          <w:rFonts w:ascii="Times New Roman" w:hAnsi="Times New Roman" w:cs="Times New Roman"/>
          <w:b/>
          <w:bCs/>
        </w:rPr>
        <w:t xml:space="preserve">zorgt dat </w:t>
      </w:r>
      <w:r w:rsidRPr="000D7925">
        <w:rPr>
          <w:rFonts w:ascii="Times New Roman" w:hAnsi="Times New Roman" w:cs="Times New Roman"/>
          <w:b/>
          <w:bCs/>
        </w:rPr>
        <w:t xml:space="preserve">de risico’s en lasten </w:t>
      </w:r>
      <w:r w:rsidRPr="000D7925" w:rsidDel="00FB244C">
        <w:rPr>
          <w:rFonts w:ascii="Times New Roman" w:hAnsi="Times New Roman" w:cs="Times New Roman"/>
          <w:b/>
          <w:bCs/>
        </w:rPr>
        <w:t xml:space="preserve">door </w:t>
      </w:r>
      <w:r w:rsidRPr="000D7925">
        <w:rPr>
          <w:rFonts w:ascii="Times New Roman" w:hAnsi="Times New Roman" w:cs="Times New Roman"/>
          <w:b/>
          <w:bCs/>
        </w:rPr>
        <w:t xml:space="preserve">alle </w:t>
      </w:r>
      <w:r>
        <w:rPr>
          <w:rFonts w:ascii="Times New Roman" w:hAnsi="Times New Roman" w:cs="Times New Roman"/>
          <w:b/>
          <w:bCs/>
        </w:rPr>
        <w:t>EU-</w:t>
      </w:r>
      <w:r w:rsidRPr="000D7925">
        <w:rPr>
          <w:rFonts w:ascii="Times New Roman" w:hAnsi="Times New Roman" w:cs="Times New Roman"/>
          <w:b/>
          <w:bCs/>
        </w:rPr>
        <w:t>lidstaten</w:t>
      </w:r>
      <w:r w:rsidRPr="000D7925" w:rsidDel="00FB244C">
        <w:rPr>
          <w:rFonts w:ascii="Times New Roman" w:hAnsi="Times New Roman" w:cs="Times New Roman"/>
          <w:b/>
          <w:bCs/>
        </w:rPr>
        <w:t xml:space="preserve"> gedragen worden</w:t>
      </w:r>
      <w:r w:rsidRPr="000D7925">
        <w:rPr>
          <w:rFonts w:ascii="Times New Roman" w:hAnsi="Times New Roman" w:cs="Times New Roman"/>
          <w:b/>
          <w:bCs/>
        </w:rPr>
        <w:t xml:space="preserve">. </w:t>
      </w:r>
      <w:r>
        <w:rPr>
          <w:rFonts w:ascii="Times New Roman" w:hAnsi="Times New Roman" w:cs="Times New Roman"/>
          <w:b/>
          <w:bCs/>
        </w:rPr>
        <w:t xml:space="preserve">Het kabinet onderstreept daarbij </w:t>
      </w:r>
      <w:r w:rsidRPr="000D7925">
        <w:rPr>
          <w:rFonts w:ascii="Times New Roman" w:hAnsi="Times New Roman" w:cs="Times New Roman"/>
          <w:b/>
          <w:bCs/>
        </w:rPr>
        <w:t xml:space="preserve">ook het belang van hervormingen voortbouwend op de ervaring met het Oekraïneplan en de </w:t>
      </w:r>
      <w:r>
        <w:rPr>
          <w:rFonts w:ascii="Times New Roman" w:hAnsi="Times New Roman" w:cs="Times New Roman"/>
          <w:b/>
          <w:bCs/>
        </w:rPr>
        <w:t>IMF-</w:t>
      </w:r>
      <w:r w:rsidRPr="000D7925">
        <w:rPr>
          <w:rFonts w:ascii="Times New Roman" w:hAnsi="Times New Roman" w:cs="Times New Roman"/>
          <w:b/>
          <w:bCs/>
        </w:rPr>
        <w:t>conditionaliteiten</w:t>
      </w:r>
      <w:r w:rsidRPr="00BD7775">
        <w:rPr>
          <w:rFonts w:ascii="Times New Roman" w:hAnsi="Times New Roman" w:cs="Times New Roman"/>
          <w:b/>
          <w:bCs/>
        </w:rPr>
        <w:t xml:space="preserve">. </w:t>
      </w:r>
      <w:r w:rsidRPr="00ED25F4">
        <w:rPr>
          <w:rFonts w:ascii="Times New Roman" w:hAnsi="Times New Roman" w:cs="Times New Roman"/>
          <w:b/>
          <w:bCs/>
        </w:rPr>
        <w:t>In de aankomende periode wordt door de lidstaten en de Commissie gekeken hoe opvolging gegeven kan worden aan de</w:t>
      </w:r>
      <w:r>
        <w:rPr>
          <w:rFonts w:ascii="Times New Roman" w:hAnsi="Times New Roman" w:cs="Times New Roman"/>
          <w:b/>
          <w:bCs/>
        </w:rPr>
        <w:t xml:space="preserve"> Belgische</w:t>
      </w:r>
      <w:r w:rsidRPr="00ED25F4">
        <w:rPr>
          <w:rFonts w:ascii="Times New Roman" w:hAnsi="Times New Roman" w:cs="Times New Roman"/>
          <w:b/>
          <w:bCs/>
        </w:rPr>
        <w:t xml:space="preserve"> zorgen.</w:t>
      </w:r>
    </w:p>
    <w:p w:rsidR="005113CE" w:rsidP="005113CE" w:rsidRDefault="005113CE" w14:paraId="21FC63B0" w14:textId="77777777">
      <w:pPr>
        <w:pStyle w:val="NoSpacing"/>
        <w:rPr>
          <w:rFonts w:ascii="Times New Roman" w:hAnsi="Times New Roman" w:cs="Times New Roman"/>
          <w:b/>
          <w:bCs/>
        </w:rPr>
      </w:pPr>
    </w:p>
    <w:p w:rsidR="005113CE" w:rsidP="005113CE" w:rsidRDefault="005113CE" w14:paraId="6A890949" w14:textId="77777777">
      <w:pPr>
        <w:pStyle w:val="NoSpacing"/>
        <w:rPr>
          <w:rFonts w:ascii="Times New Roman" w:hAnsi="Times New Roman" w:cs="Times New Roman"/>
          <w:b/>
          <w:bCs/>
        </w:rPr>
      </w:pPr>
      <w:r w:rsidRPr="00D91143">
        <w:rPr>
          <w:rFonts w:ascii="Times New Roman" w:hAnsi="Times New Roman" w:cs="Times New Roman"/>
          <w:b/>
          <w:bCs/>
        </w:rPr>
        <w:t xml:space="preserve">Vragen en opmerkingen van de leden van de </w:t>
      </w:r>
      <w:r>
        <w:rPr>
          <w:rFonts w:ascii="Times New Roman" w:hAnsi="Times New Roman" w:cs="Times New Roman"/>
          <w:b/>
          <w:bCs/>
        </w:rPr>
        <w:t>BBB</w:t>
      </w:r>
      <w:r w:rsidRPr="00D91143">
        <w:rPr>
          <w:rFonts w:ascii="Times New Roman" w:hAnsi="Times New Roman" w:cs="Times New Roman"/>
          <w:b/>
          <w:bCs/>
        </w:rPr>
        <w:t>-fractie</w:t>
      </w:r>
    </w:p>
    <w:p w:rsidR="005113CE" w:rsidP="005113CE" w:rsidRDefault="005113CE" w14:paraId="2636381F" w14:textId="77777777">
      <w:pPr>
        <w:pStyle w:val="NoSpacing"/>
        <w:rPr>
          <w:rFonts w:ascii="Times New Roman" w:hAnsi="Times New Roman" w:cs="Times New Roman"/>
        </w:rPr>
      </w:pPr>
      <w:r w:rsidRPr="00593327">
        <w:rPr>
          <w:rFonts w:ascii="Times New Roman" w:hAnsi="Times New Roman" w:cs="Times New Roman"/>
        </w:rPr>
        <w:t>De leden van de BBB-fractie hebben met veel interesse kennisgenomen van de geannoteerde agenda. De</w:t>
      </w:r>
      <w:r>
        <w:rPr>
          <w:rFonts w:ascii="Times New Roman" w:hAnsi="Times New Roman" w:cs="Times New Roman"/>
        </w:rPr>
        <w:t>ze</w:t>
      </w:r>
      <w:r w:rsidRPr="00593327">
        <w:rPr>
          <w:rFonts w:ascii="Times New Roman" w:hAnsi="Times New Roman" w:cs="Times New Roman"/>
        </w:rPr>
        <w:t xml:space="preserve"> leden verwijzen graag naar de inbreng die namens de fractie is ingediend bij het </w:t>
      </w:r>
      <w:r>
        <w:rPr>
          <w:rFonts w:ascii="Times New Roman" w:hAnsi="Times New Roman" w:cs="Times New Roman"/>
        </w:rPr>
        <w:t>s</w:t>
      </w:r>
      <w:r w:rsidRPr="00593327">
        <w:rPr>
          <w:rFonts w:ascii="Times New Roman" w:hAnsi="Times New Roman" w:cs="Times New Roman"/>
        </w:rPr>
        <w:t xml:space="preserve">chriftelijk </w:t>
      </w:r>
      <w:r>
        <w:rPr>
          <w:rFonts w:ascii="Times New Roman" w:hAnsi="Times New Roman" w:cs="Times New Roman"/>
        </w:rPr>
        <w:t>o</w:t>
      </w:r>
      <w:r w:rsidRPr="00593327">
        <w:rPr>
          <w:rFonts w:ascii="Times New Roman" w:hAnsi="Times New Roman" w:cs="Times New Roman"/>
        </w:rPr>
        <w:t>verleg van 1 oktober 2025</w:t>
      </w:r>
      <w:r>
        <w:rPr>
          <w:rFonts w:ascii="Times New Roman" w:hAnsi="Times New Roman" w:cs="Times New Roman"/>
        </w:rPr>
        <w:t xml:space="preserve"> </w:t>
      </w:r>
      <w:r w:rsidRPr="00593327">
        <w:rPr>
          <w:rFonts w:ascii="Times New Roman" w:hAnsi="Times New Roman" w:cs="Times New Roman"/>
        </w:rPr>
        <w:t>aangaande de Kabinetsappreciatie Meerjarig Financieel Kader 2028-2034. De</w:t>
      </w:r>
      <w:r>
        <w:rPr>
          <w:rFonts w:ascii="Times New Roman" w:hAnsi="Times New Roman" w:cs="Times New Roman"/>
        </w:rPr>
        <w:t>ze</w:t>
      </w:r>
      <w:r w:rsidRPr="00593327">
        <w:rPr>
          <w:rFonts w:ascii="Times New Roman" w:hAnsi="Times New Roman" w:cs="Times New Roman"/>
        </w:rPr>
        <w:t xml:space="preserve"> leden hebben daar een aantal vragen gesteld, waarop zij het antwoord nog verwachten. </w:t>
      </w:r>
    </w:p>
    <w:p w:rsidRPr="00593327" w:rsidR="005113CE" w:rsidP="005113CE" w:rsidRDefault="005113CE" w14:paraId="0913C7BE" w14:textId="77777777">
      <w:pPr>
        <w:pStyle w:val="NoSpacing"/>
        <w:rPr>
          <w:rFonts w:ascii="Times New Roman" w:hAnsi="Times New Roman" w:cs="Times New Roman"/>
        </w:rPr>
      </w:pPr>
    </w:p>
    <w:p w:rsidR="005113CE" w:rsidP="005113CE" w:rsidRDefault="005113CE" w14:paraId="56E28CA1" w14:textId="77777777">
      <w:pPr>
        <w:pStyle w:val="NoSpacing"/>
        <w:rPr>
          <w:rFonts w:ascii="Times New Roman" w:hAnsi="Times New Roman" w:cs="Times New Roman"/>
        </w:rPr>
      </w:pPr>
      <w:r w:rsidRPr="00593327">
        <w:rPr>
          <w:rFonts w:ascii="Times New Roman" w:hAnsi="Times New Roman" w:cs="Times New Roman"/>
        </w:rPr>
        <w:t xml:space="preserve">De leden van de BBB-fractie vinden het positief dat de NRPP-middelen kunnen worden ingezet ten behoeve van de defensie-industrie, militaire mobiliteit, civiele en militaire weerbaarheid en voor migratie-gerelateerde uitgaven in derde landen. </w:t>
      </w:r>
      <w:r>
        <w:rPr>
          <w:rFonts w:ascii="Times New Roman" w:hAnsi="Times New Roman" w:cs="Times New Roman"/>
        </w:rPr>
        <w:t>Deze leden</w:t>
      </w:r>
      <w:r w:rsidRPr="00593327">
        <w:rPr>
          <w:rFonts w:ascii="Times New Roman" w:hAnsi="Times New Roman" w:cs="Times New Roman"/>
        </w:rPr>
        <w:t xml:space="preserve"> vragen of er middelen uit het NRPP ter beschikking gesteld kunnen worden ter ondersteuning van de agrarische sector.</w:t>
      </w:r>
    </w:p>
    <w:p w:rsidRPr="00EE1064" w:rsidR="005113CE" w:rsidP="005113CE" w:rsidRDefault="005113CE" w14:paraId="4C39D6B4" w14:textId="77777777">
      <w:pPr>
        <w:rPr>
          <w:rFonts w:ascii="Times New Roman" w:hAnsi="Times New Roman" w:cs="Times New Roman"/>
          <w:kern w:val="0"/>
          <w14:ligatures w14:val="none"/>
        </w:rPr>
      </w:pPr>
    </w:p>
    <w:p w:rsidRPr="00EE1064" w:rsidR="005113CE" w:rsidP="005113CE" w:rsidRDefault="005113CE" w14:paraId="61EE858A" w14:textId="77777777">
      <w:pPr>
        <w:pStyle w:val="NoSpacing"/>
        <w:numPr>
          <w:ilvl w:val="0"/>
          <w:numId w:val="10"/>
        </w:numPr>
        <w:rPr>
          <w:rFonts w:ascii="Times New Roman" w:hAnsi="Times New Roman" w:cs="Times New Roman"/>
        </w:rPr>
      </w:pPr>
      <w:r w:rsidRPr="00EE1064">
        <w:rPr>
          <w:rFonts w:ascii="Times New Roman" w:hAnsi="Times New Roman" w:cs="Times New Roman"/>
          <w:b/>
          <w:bCs/>
          <w:u w:val="single"/>
        </w:rPr>
        <w:t>Antwoord van het kabinet</w:t>
      </w:r>
      <w:r w:rsidRPr="00EE1064">
        <w:rPr>
          <w:rFonts w:ascii="Times New Roman" w:hAnsi="Times New Roman" w:cs="Times New Roman"/>
          <w:b/>
          <w:bCs/>
        </w:rPr>
        <w:t xml:space="preserve"> </w:t>
      </w:r>
    </w:p>
    <w:p w:rsidRPr="00EE1064" w:rsidR="005113CE" w:rsidP="005113CE" w:rsidRDefault="005113CE" w14:paraId="1685EA48" w14:textId="77777777">
      <w:pPr>
        <w:pStyle w:val="NoSpacing"/>
        <w:rPr>
          <w:rFonts w:ascii="Times New Roman" w:hAnsi="Times New Roman" w:cs="Times New Roman"/>
        </w:rPr>
      </w:pPr>
    </w:p>
    <w:p w:rsidR="005113CE" w:rsidP="005113CE" w:rsidRDefault="005113CE" w14:paraId="2A799C42" w14:textId="0EFE0274">
      <w:pPr>
        <w:pStyle w:val="NoSpacing"/>
        <w:rPr>
          <w:rFonts w:ascii="Times New Roman" w:hAnsi="Times New Roman" w:cs="Times New Roman"/>
          <w:b/>
          <w:bCs/>
        </w:rPr>
      </w:pPr>
      <w:r>
        <w:rPr>
          <w:rFonts w:ascii="Times New Roman" w:hAnsi="Times New Roman" w:cs="Times New Roman"/>
          <w:b/>
          <w:bCs/>
        </w:rPr>
        <w:t xml:space="preserve">Naast de specifieke allocatie in het NRPP voor het Gemeenschappelijk Landbouwbeleid (GLB) van </w:t>
      </w:r>
      <w:r w:rsidR="00B01090">
        <w:rPr>
          <w:rFonts w:ascii="Times New Roman" w:hAnsi="Times New Roman" w:cs="Times New Roman"/>
          <w:b/>
          <w:bCs/>
        </w:rPr>
        <w:t xml:space="preserve">EUR </w:t>
      </w:r>
      <w:r>
        <w:rPr>
          <w:rFonts w:ascii="Times New Roman" w:hAnsi="Times New Roman" w:cs="Times New Roman"/>
          <w:b/>
          <w:bCs/>
        </w:rPr>
        <w:t>5,1 mld. voor Nederland, hebben lidstaten de mogelijkheid om extra middelen uit het vrij beschikbare deel ook te gebruiken voor ondersteuning van de agrarische sector en landelijke gebieden. Voor het vrij beschikbare deel wordt voorgesteld dat lidstaten ruimte hebben om eigen nationale afwegingen te maken, binnen de genoemde voorwaarden en kaders uit het voorstel.</w:t>
      </w:r>
    </w:p>
    <w:p w:rsidR="005113CE" w:rsidP="005113CE" w:rsidRDefault="005113CE" w14:paraId="53645F4D" w14:textId="77777777">
      <w:pPr>
        <w:pStyle w:val="NoSpacing"/>
        <w:rPr>
          <w:rFonts w:ascii="Times New Roman" w:hAnsi="Times New Roman" w:cs="Times New Roman"/>
        </w:rPr>
      </w:pPr>
      <w:r w:rsidRPr="00593327">
        <w:rPr>
          <w:rFonts w:ascii="Times New Roman" w:hAnsi="Times New Roman" w:cs="Times New Roman"/>
        </w:rPr>
        <w:lastRenderedPageBreak/>
        <w:t>Ook vragen de leden van de BBB-fractie hoe dit de begrotingsstructuur verder kan vereenvoudigen</w:t>
      </w:r>
      <w:r>
        <w:rPr>
          <w:rFonts w:ascii="Times New Roman" w:hAnsi="Times New Roman" w:cs="Times New Roman"/>
        </w:rPr>
        <w:t>,</w:t>
      </w:r>
      <w:r w:rsidRPr="00593327">
        <w:rPr>
          <w:rFonts w:ascii="Times New Roman" w:hAnsi="Times New Roman" w:cs="Times New Roman"/>
        </w:rPr>
        <w:t xml:space="preserve"> zoals de geannoteerde agenda stelt. Daarnaast willen </w:t>
      </w:r>
      <w:r>
        <w:rPr>
          <w:rFonts w:ascii="Times New Roman" w:hAnsi="Times New Roman" w:cs="Times New Roman"/>
        </w:rPr>
        <w:t>deze leden</w:t>
      </w:r>
      <w:r w:rsidRPr="00593327">
        <w:rPr>
          <w:rFonts w:ascii="Times New Roman" w:hAnsi="Times New Roman" w:cs="Times New Roman"/>
        </w:rPr>
        <w:t xml:space="preserve"> graag horen hoe de controle </w:t>
      </w:r>
      <w:r>
        <w:rPr>
          <w:rFonts w:ascii="Times New Roman" w:hAnsi="Times New Roman" w:cs="Times New Roman"/>
        </w:rPr>
        <w:t>van</w:t>
      </w:r>
      <w:r w:rsidRPr="00593327">
        <w:rPr>
          <w:rFonts w:ascii="Times New Roman" w:hAnsi="Times New Roman" w:cs="Times New Roman"/>
        </w:rPr>
        <w:t xml:space="preserve"> deze middelen zowel nationaal als Europees verloopt. </w:t>
      </w:r>
    </w:p>
    <w:p w:rsidR="005113CE" w:rsidP="005113CE" w:rsidRDefault="005113CE" w14:paraId="4CA8F738" w14:textId="77777777">
      <w:pPr>
        <w:pStyle w:val="NoSpacing"/>
        <w:rPr>
          <w:rFonts w:ascii="Times New Roman" w:hAnsi="Times New Roman" w:cs="Times New Roman"/>
        </w:rPr>
      </w:pPr>
    </w:p>
    <w:p w:rsidRPr="00B702F5" w:rsidR="005113CE" w:rsidP="005113CE" w:rsidRDefault="005113CE" w14:paraId="09210EEA" w14:textId="77777777">
      <w:pPr>
        <w:pStyle w:val="NoSpacing"/>
        <w:numPr>
          <w:ilvl w:val="0"/>
          <w:numId w:val="10"/>
        </w:numPr>
        <w:rPr>
          <w:rFonts w:ascii="Times New Roman" w:hAnsi="Times New Roman" w:cs="Times New Roman"/>
          <w:b/>
          <w:bCs/>
          <w:color w:val="FF0000"/>
        </w:rPr>
      </w:pPr>
      <w:r w:rsidRPr="001F48CF">
        <w:rPr>
          <w:rFonts w:ascii="Times New Roman" w:hAnsi="Times New Roman" w:cs="Times New Roman"/>
          <w:b/>
          <w:bCs/>
          <w:u w:val="single"/>
        </w:rPr>
        <w:t>Antwoord van het kabinet</w:t>
      </w:r>
      <w:r w:rsidRPr="00F84919">
        <w:rPr>
          <w:rFonts w:ascii="Times New Roman" w:hAnsi="Times New Roman" w:cs="Times New Roman"/>
          <w:b/>
          <w:bCs/>
        </w:rPr>
        <w:t xml:space="preserve"> </w:t>
      </w:r>
    </w:p>
    <w:p w:rsidR="005113CE" w:rsidP="005113CE" w:rsidRDefault="005113CE" w14:paraId="5445EC3E" w14:textId="77777777">
      <w:pPr>
        <w:pStyle w:val="NoSpacing"/>
        <w:rPr>
          <w:rFonts w:ascii="Times New Roman" w:hAnsi="Times New Roman" w:cs="Times New Roman"/>
        </w:rPr>
      </w:pPr>
    </w:p>
    <w:p w:rsidR="005113CE" w:rsidP="005113CE" w:rsidRDefault="005113CE" w14:paraId="1984DA12" w14:textId="77777777">
      <w:pPr>
        <w:pStyle w:val="NoSpacing"/>
        <w:rPr>
          <w:rFonts w:ascii="Times New Roman" w:hAnsi="Times New Roman" w:cs="Times New Roman"/>
          <w:b/>
          <w:bCs/>
        </w:rPr>
      </w:pPr>
      <w:r>
        <w:rPr>
          <w:rFonts w:ascii="Times New Roman" w:hAnsi="Times New Roman" w:cs="Times New Roman"/>
          <w:b/>
          <w:bCs/>
        </w:rPr>
        <w:t>Met het voorstel voor het NRPP beoogt de Commissie veertien bestaande fondsen samen te brengen in één overkoepelend kader. Dit kan bijdragen aan vereenvoudiging van de begrotingsstructuur, en daarmee aan lagere administratieve en uitvoeringslasten</w:t>
      </w:r>
      <w:r w:rsidRPr="00785F0B">
        <w:rPr>
          <w:rFonts w:ascii="Times New Roman" w:hAnsi="Times New Roman" w:cs="Times New Roman"/>
          <w:b/>
          <w:bCs/>
        </w:rPr>
        <w:t xml:space="preserve">. </w:t>
      </w:r>
      <w:r>
        <w:rPr>
          <w:rFonts w:ascii="Times New Roman" w:hAnsi="Times New Roman" w:cs="Times New Roman"/>
          <w:b/>
          <w:bCs/>
        </w:rPr>
        <w:t>Zie verder de beantwoording van vraag 3.</w:t>
      </w:r>
    </w:p>
    <w:p w:rsidR="005113CE" w:rsidP="005113CE" w:rsidRDefault="005113CE" w14:paraId="18AEAC53" w14:textId="77777777">
      <w:pPr>
        <w:pStyle w:val="NoSpacing"/>
        <w:rPr>
          <w:rFonts w:ascii="Times New Roman" w:hAnsi="Times New Roman" w:cs="Times New Roman"/>
        </w:rPr>
      </w:pPr>
    </w:p>
    <w:p w:rsidR="005113CE" w:rsidP="005113CE" w:rsidRDefault="005113CE" w14:paraId="0015A015" w14:textId="77777777">
      <w:pPr>
        <w:pStyle w:val="NoSpacing"/>
        <w:rPr>
          <w:rFonts w:ascii="Times New Roman" w:hAnsi="Times New Roman" w:cs="Times New Roman"/>
        </w:rPr>
      </w:pPr>
      <w:r w:rsidRPr="00593327">
        <w:rPr>
          <w:rFonts w:ascii="Times New Roman" w:hAnsi="Times New Roman" w:cs="Times New Roman"/>
        </w:rPr>
        <w:t>De leden</w:t>
      </w:r>
      <w:r>
        <w:rPr>
          <w:rFonts w:ascii="Times New Roman" w:hAnsi="Times New Roman" w:cs="Times New Roman"/>
        </w:rPr>
        <w:t xml:space="preserve"> van de BBB-fractie</w:t>
      </w:r>
      <w:r w:rsidRPr="00593327">
        <w:rPr>
          <w:rFonts w:ascii="Times New Roman" w:hAnsi="Times New Roman" w:cs="Times New Roman"/>
        </w:rPr>
        <w:t xml:space="preserve"> vragen of de koppeling in het NRPP-voorstel tussen hervormingen en uitkering van EU-middelen gewenst is. Het is voor lidstaten niet altijd even makkelijk om EU-doelstellingen te behalen. Ook Nederland heeft moeite met het behalen van verschillende EU-doelstellingen. </w:t>
      </w:r>
    </w:p>
    <w:p w:rsidR="005113CE" w:rsidP="005113CE" w:rsidRDefault="005113CE" w14:paraId="58AAF462" w14:textId="77777777">
      <w:pPr>
        <w:pStyle w:val="NoSpacing"/>
        <w:rPr>
          <w:rFonts w:ascii="Times New Roman" w:hAnsi="Times New Roman" w:cs="Times New Roman"/>
        </w:rPr>
      </w:pPr>
    </w:p>
    <w:p w:rsidRPr="00EE1064" w:rsidR="005113CE" w:rsidP="005113CE" w:rsidRDefault="005113CE" w14:paraId="316E3AA1" w14:textId="77777777">
      <w:pPr>
        <w:pStyle w:val="NoSpacing"/>
        <w:numPr>
          <w:ilvl w:val="0"/>
          <w:numId w:val="10"/>
        </w:numPr>
        <w:rPr>
          <w:rFonts w:ascii="Times New Roman" w:hAnsi="Times New Roman" w:cs="Times New Roman"/>
        </w:rPr>
      </w:pPr>
      <w:r w:rsidRPr="00EE1064">
        <w:rPr>
          <w:rFonts w:ascii="Times New Roman" w:hAnsi="Times New Roman" w:cs="Times New Roman"/>
          <w:b/>
          <w:bCs/>
          <w:u w:val="single"/>
        </w:rPr>
        <w:t>Antwoord van het kabinet</w:t>
      </w:r>
      <w:r w:rsidRPr="00EE1064">
        <w:rPr>
          <w:rFonts w:ascii="Times New Roman" w:hAnsi="Times New Roman" w:cs="Times New Roman"/>
          <w:b/>
          <w:bCs/>
        </w:rPr>
        <w:t xml:space="preserve"> </w:t>
      </w:r>
    </w:p>
    <w:p w:rsidRPr="00EE1064" w:rsidR="005113CE" w:rsidP="005113CE" w:rsidRDefault="005113CE" w14:paraId="6CCC1099" w14:textId="77777777">
      <w:pPr>
        <w:pStyle w:val="NoSpacing"/>
        <w:rPr>
          <w:rFonts w:ascii="Times New Roman" w:hAnsi="Times New Roman" w:cs="Times New Roman"/>
        </w:rPr>
      </w:pPr>
    </w:p>
    <w:p w:rsidR="005113CE" w:rsidP="005113CE" w:rsidRDefault="005113CE" w14:paraId="6BA59CD0" w14:textId="77777777">
      <w:pPr>
        <w:pStyle w:val="NoSpacing"/>
        <w:rPr>
          <w:rFonts w:ascii="Times New Roman" w:hAnsi="Times New Roman" w:cs="Times New Roman"/>
          <w:b/>
          <w:bCs/>
        </w:rPr>
      </w:pPr>
      <w:r>
        <w:rPr>
          <w:rFonts w:ascii="Times New Roman" w:hAnsi="Times New Roman" w:cs="Times New Roman"/>
          <w:b/>
          <w:bCs/>
        </w:rPr>
        <w:t xml:space="preserve">Het kabinet heeft aangegeven de </w:t>
      </w:r>
      <w:r w:rsidRPr="00BE03C3">
        <w:rPr>
          <w:rFonts w:ascii="Times New Roman" w:hAnsi="Times New Roman" w:cs="Times New Roman"/>
          <w:b/>
          <w:bCs/>
        </w:rPr>
        <w:t>koppeling tussen hervormingen en de uitkering van EU-middelen</w:t>
      </w:r>
      <w:r>
        <w:rPr>
          <w:rFonts w:ascii="Times New Roman" w:hAnsi="Times New Roman" w:cs="Times New Roman"/>
          <w:b/>
          <w:bCs/>
        </w:rPr>
        <w:t xml:space="preserve"> wenselijk te vinden</w:t>
      </w:r>
      <w:r w:rsidRPr="00BE03C3">
        <w:rPr>
          <w:rFonts w:ascii="Times New Roman" w:hAnsi="Times New Roman" w:cs="Times New Roman"/>
          <w:b/>
          <w:bCs/>
        </w:rPr>
        <w:t xml:space="preserve">. Dit kan een extra prikkel geven aan lidstaten om hervormingen door te voeren die bijdragen aan EU-doelstellingen. Het kabinet </w:t>
      </w:r>
      <w:r>
        <w:rPr>
          <w:rFonts w:ascii="Times New Roman" w:hAnsi="Times New Roman" w:cs="Times New Roman"/>
          <w:b/>
          <w:bCs/>
        </w:rPr>
        <w:t xml:space="preserve">vindt wel dat er een proportionele verhouding moet zijn </w:t>
      </w:r>
      <w:r w:rsidRPr="00BE03C3">
        <w:rPr>
          <w:rFonts w:ascii="Times New Roman" w:hAnsi="Times New Roman" w:cs="Times New Roman"/>
          <w:b/>
          <w:bCs/>
        </w:rPr>
        <w:t xml:space="preserve">tussen het ambitieniveau van beoogde hervormingen en ontvangsten door lidstaten. </w:t>
      </w:r>
      <w:r>
        <w:rPr>
          <w:rFonts w:ascii="Times New Roman" w:hAnsi="Times New Roman" w:cs="Times New Roman"/>
          <w:b/>
          <w:bCs/>
        </w:rPr>
        <w:t>Het klopt dat bij het niet behalen van een doelstelling een budgettair risico kan ontstaan voor de lidstaten, omdat in het voorstel is opgenomen dat de lidstaten in dat geval wel de eindbegunstigden moeten betalen. Volgens het kabinet ligt h</w:t>
      </w:r>
      <w:r w:rsidRPr="00BE03C3">
        <w:rPr>
          <w:rFonts w:ascii="Times New Roman" w:hAnsi="Times New Roman" w:cs="Times New Roman"/>
          <w:b/>
          <w:bCs/>
        </w:rPr>
        <w:t>iermee de prikkel voor hervormingen op de juiste plek, namelijk op het niveau van de lidstaten.</w:t>
      </w:r>
      <w:r>
        <w:rPr>
          <w:rFonts w:ascii="Times New Roman" w:hAnsi="Times New Roman" w:cs="Times New Roman"/>
          <w:b/>
          <w:bCs/>
        </w:rPr>
        <w:t xml:space="preserve"> </w:t>
      </w:r>
    </w:p>
    <w:p w:rsidR="005113CE" w:rsidP="005113CE" w:rsidRDefault="005113CE" w14:paraId="4B7DD2AB" w14:textId="77777777">
      <w:pPr>
        <w:pStyle w:val="NoSpacing"/>
        <w:rPr>
          <w:rFonts w:ascii="Times New Roman" w:hAnsi="Times New Roman" w:cs="Times New Roman"/>
          <w:b/>
          <w:bCs/>
        </w:rPr>
      </w:pPr>
    </w:p>
    <w:p w:rsidR="005113CE" w:rsidP="005113CE" w:rsidRDefault="005113CE" w14:paraId="3507D4BF" w14:textId="77777777">
      <w:pPr>
        <w:pStyle w:val="NoSpacing"/>
        <w:rPr>
          <w:rFonts w:ascii="Times New Roman" w:hAnsi="Times New Roman" w:cs="Times New Roman"/>
        </w:rPr>
      </w:pPr>
      <w:r w:rsidRPr="00593327">
        <w:rPr>
          <w:rFonts w:ascii="Times New Roman" w:hAnsi="Times New Roman" w:cs="Times New Roman"/>
        </w:rPr>
        <w:t xml:space="preserve">Hoe wordt met dit kabinetsstandpunt voorkomen dat </w:t>
      </w:r>
      <w:r>
        <w:rPr>
          <w:rFonts w:ascii="Times New Roman" w:hAnsi="Times New Roman" w:cs="Times New Roman"/>
        </w:rPr>
        <w:t>Nederland</w:t>
      </w:r>
      <w:r w:rsidRPr="00593327">
        <w:rPr>
          <w:rFonts w:ascii="Times New Roman" w:hAnsi="Times New Roman" w:cs="Times New Roman"/>
        </w:rPr>
        <w:t xml:space="preserve"> EU-middelen </w:t>
      </w:r>
      <w:r>
        <w:rPr>
          <w:rFonts w:ascii="Times New Roman" w:hAnsi="Times New Roman" w:cs="Times New Roman"/>
        </w:rPr>
        <w:t>misloopt</w:t>
      </w:r>
      <w:r w:rsidRPr="00593327">
        <w:rPr>
          <w:rFonts w:ascii="Times New Roman" w:hAnsi="Times New Roman" w:cs="Times New Roman"/>
        </w:rPr>
        <w:t xml:space="preserve"> die juist nodig zijn voor het behalen van de EU-doelstellingen waaraan deze middelen gekoppeld gaan worden?</w:t>
      </w:r>
    </w:p>
    <w:p w:rsidR="005113CE" w:rsidP="005113CE" w:rsidRDefault="005113CE" w14:paraId="08796913" w14:textId="77777777">
      <w:pPr>
        <w:pStyle w:val="NoSpacing"/>
        <w:rPr>
          <w:rFonts w:ascii="Times New Roman" w:hAnsi="Times New Roman" w:cs="Times New Roman"/>
        </w:rPr>
      </w:pPr>
    </w:p>
    <w:p w:rsidRPr="00B702F5" w:rsidR="005113CE" w:rsidP="005113CE" w:rsidRDefault="005113CE" w14:paraId="34C0AE88" w14:textId="77777777">
      <w:pPr>
        <w:pStyle w:val="NoSpacing"/>
        <w:numPr>
          <w:ilvl w:val="0"/>
          <w:numId w:val="10"/>
        </w:numPr>
        <w:rPr>
          <w:rFonts w:ascii="Times New Roman" w:hAnsi="Times New Roman" w:cs="Times New Roman"/>
          <w:b/>
          <w:bCs/>
          <w:color w:val="FF0000"/>
        </w:rPr>
      </w:pPr>
      <w:r w:rsidRPr="001F48CF">
        <w:rPr>
          <w:rFonts w:ascii="Times New Roman" w:hAnsi="Times New Roman" w:cs="Times New Roman"/>
          <w:b/>
          <w:bCs/>
          <w:u w:val="single"/>
        </w:rPr>
        <w:t>Antwoord van het kabinet</w:t>
      </w:r>
      <w:r w:rsidRPr="00F84919">
        <w:rPr>
          <w:rFonts w:ascii="Times New Roman" w:hAnsi="Times New Roman" w:cs="Times New Roman"/>
          <w:b/>
          <w:bCs/>
        </w:rPr>
        <w:t xml:space="preserve"> </w:t>
      </w:r>
    </w:p>
    <w:p w:rsidR="005113CE" w:rsidP="005113CE" w:rsidRDefault="005113CE" w14:paraId="5EF46CD3" w14:textId="77777777">
      <w:pPr>
        <w:pStyle w:val="NoSpacing"/>
        <w:rPr>
          <w:rFonts w:ascii="Times New Roman" w:hAnsi="Times New Roman" w:cs="Times New Roman"/>
        </w:rPr>
      </w:pPr>
    </w:p>
    <w:p w:rsidR="005113CE" w:rsidP="005113CE" w:rsidRDefault="005113CE" w14:paraId="61FFB730" w14:textId="77777777">
      <w:pPr>
        <w:pStyle w:val="NoSpacing"/>
        <w:rPr>
          <w:rFonts w:ascii="Times New Roman" w:hAnsi="Times New Roman" w:cs="Times New Roman"/>
          <w:b/>
          <w:bCs/>
        </w:rPr>
      </w:pPr>
      <w:r>
        <w:rPr>
          <w:rFonts w:ascii="Times New Roman" w:hAnsi="Times New Roman" w:cs="Times New Roman"/>
          <w:b/>
          <w:bCs/>
        </w:rPr>
        <w:t xml:space="preserve">In het voorstel wordt de uitkering van middelen gekoppeld aan het behalen van mijlpalen en doelstellingen. Met het oog op de uitvoering is het van belang dat bij het opstellen van de plannen door de lidstaten, in samenwerking met de regio, goede mijlpalen en doelstellingen worden geformuleerd. Hierbij moet ook gekeken worden naar de ervaring met de Herstel- en Veerkrachtfaciliteit. De EU-doelstellingen die in het Commissievoorstel zijn opgenomen zijn percentages van het totale bedrag dat lidstaten kunnen ontvangen. Indien middelen worden ingehouden dan betekent dit ook dat de doelstelling daarvoor (procentueel) wordt gecorrigeerd. Het is dan ook niet zo dat </w:t>
      </w:r>
      <w:proofErr w:type="spellStart"/>
      <w:r>
        <w:rPr>
          <w:rFonts w:ascii="Times New Roman" w:hAnsi="Times New Roman" w:cs="Times New Roman"/>
          <w:b/>
          <w:bCs/>
        </w:rPr>
        <w:lastRenderedPageBreak/>
        <w:t>decommiteringen</w:t>
      </w:r>
      <w:proofErr w:type="spellEnd"/>
      <w:r>
        <w:rPr>
          <w:rFonts w:ascii="Times New Roman" w:hAnsi="Times New Roman" w:cs="Times New Roman"/>
          <w:b/>
          <w:bCs/>
        </w:rPr>
        <w:t xml:space="preserve"> resulteren in het niet behalen van doelstellingen zoals in het Commissieraamwerk opgenomen. </w:t>
      </w:r>
    </w:p>
    <w:p w:rsidR="005113CE" w:rsidP="005113CE" w:rsidRDefault="005113CE" w14:paraId="2A2392CB" w14:textId="77777777">
      <w:pPr>
        <w:pStyle w:val="NoSpacing"/>
        <w:rPr>
          <w:rFonts w:ascii="Times New Roman" w:hAnsi="Times New Roman" w:cs="Times New Roman"/>
        </w:rPr>
      </w:pPr>
    </w:p>
    <w:p w:rsidR="005113CE" w:rsidP="005113CE" w:rsidRDefault="005113CE" w14:paraId="31C32DDE" w14:textId="77777777">
      <w:pPr>
        <w:pStyle w:val="NoSpacing"/>
        <w:rPr>
          <w:rFonts w:ascii="Times New Roman" w:hAnsi="Times New Roman" w:cs="Times New Roman"/>
        </w:rPr>
      </w:pPr>
      <w:r>
        <w:rPr>
          <w:rFonts w:ascii="Times New Roman" w:hAnsi="Times New Roman" w:cs="Times New Roman"/>
          <w:b/>
          <w:bCs/>
        </w:rPr>
        <w:t>Vragen en opmerkingen van de leden van de CDA-fractie</w:t>
      </w:r>
    </w:p>
    <w:p w:rsidRPr="001A4E92" w:rsidR="005113CE" w:rsidP="005113CE" w:rsidRDefault="005113CE" w14:paraId="27C3795D" w14:textId="77777777">
      <w:pPr>
        <w:pStyle w:val="NoSpacing"/>
        <w:rPr>
          <w:rFonts w:ascii="Times New Roman" w:hAnsi="Times New Roman" w:cs="Times New Roman"/>
        </w:rPr>
      </w:pPr>
      <w:r w:rsidRPr="001A4E92">
        <w:rPr>
          <w:rFonts w:ascii="Times New Roman" w:hAnsi="Times New Roman" w:cs="Times New Roman"/>
        </w:rPr>
        <w:t xml:space="preserve">De leden van de CDA-fractie hebben kennisgenomen van de kabinetsinzet ten aanzien van het Meerjarig Financieel Kader (MFK) en hebben hierover nog enkele vragen. </w:t>
      </w:r>
    </w:p>
    <w:p w:rsidRPr="001A4E92" w:rsidR="005113CE" w:rsidP="005113CE" w:rsidRDefault="005113CE" w14:paraId="1113A4DA" w14:textId="77777777">
      <w:pPr>
        <w:pStyle w:val="NoSpacing"/>
        <w:rPr>
          <w:rFonts w:ascii="Times New Roman" w:hAnsi="Times New Roman" w:cs="Times New Roman"/>
        </w:rPr>
      </w:pPr>
    </w:p>
    <w:p w:rsidR="005113CE" w:rsidP="005113CE" w:rsidRDefault="005113CE" w14:paraId="39A7FE49" w14:textId="77777777">
      <w:pPr>
        <w:pStyle w:val="NoSpacing"/>
        <w:rPr>
          <w:rFonts w:ascii="Times New Roman" w:hAnsi="Times New Roman" w:cs="Times New Roman"/>
        </w:rPr>
      </w:pPr>
      <w:r w:rsidRPr="001A4E92">
        <w:rPr>
          <w:rFonts w:ascii="Times New Roman" w:hAnsi="Times New Roman" w:cs="Times New Roman"/>
        </w:rPr>
        <w:t xml:space="preserve">De leden van de CDA-fractie vragen naar het krachtenveld in de Raad rondom pijler 1, en specifiek met betrekking tot de discussie over zelfstandigheid van landbouw en cohesie binnen het MFK. Deze leden vragen wat hierin precies de positie van het kabinet is. </w:t>
      </w:r>
    </w:p>
    <w:p w:rsidR="005113CE" w:rsidP="005113CE" w:rsidRDefault="005113CE" w14:paraId="7CD30E1B" w14:textId="77777777">
      <w:pPr>
        <w:pStyle w:val="NoSpacing"/>
        <w:rPr>
          <w:rFonts w:ascii="Times New Roman" w:hAnsi="Times New Roman" w:cs="Times New Roman"/>
        </w:rPr>
      </w:pPr>
    </w:p>
    <w:p w:rsidRPr="00B702F5" w:rsidR="005113CE" w:rsidP="005113CE" w:rsidRDefault="005113CE" w14:paraId="47D12EF9" w14:textId="77777777">
      <w:pPr>
        <w:pStyle w:val="NoSpacing"/>
        <w:numPr>
          <w:ilvl w:val="0"/>
          <w:numId w:val="10"/>
        </w:numPr>
        <w:rPr>
          <w:rFonts w:ascii="Times New Roman" w:hAnsi="Times New Roman" w:cs="Times New Roman"/>
          <w:b/>
          <w:bCs/>
          <w:color w:val="FF0000"/>
        </w:rPr>
      </w:pPr>
      <w:r w:rsidRPr="001F48CF">
        <w:rPr>
          <w:rFonts w:ascii="Times New Roman" w:hAnsi="Times New Roman" w:cs="Times New Roman"/>
          <w:b/>
          <w:bCs/>
          <w:u w:val="single"/>
        </w:rPr>
        <w:t>Antwoord van het kabinet</w:t>
      </w:r>
      <w:r w:rsidRPr="00F84919">
        <w:rPr>
          <w:rFonts w:ascii="Times New Roman" w:hAnsi="Times New Roman" w:cs="Times New Roman"/>
          <w:b/>
          <w:bCs/>
        </w:rPr>
        <w:t xml:space="preserve"> </w:t>
      </w:r>
    </w:p>
    <w:p w:rsidR="005113CE" w:rsidP="005113CE" w:rsidRDefault="005113CE" w14:paraId="3F03E864" w14:textId="77777777">
      <w:pPr>
        <w:pStyle w:val="NoSpacing"/>
        <w:rPr>
          <w:rFonts w:ascii="Times New Roman" w:hAnsi="Times New Roman" w:cs="Times New Roman"/>
        </w:rPr>
      </w:pPr>
    </w:p>
    <w:p w:rsidR="005113CE" w:rsidP="005113CE" w:rsidRDefault="005113CE" w14:paraId="13F70751" w14:textId="77777777">
      <w:pPr>
        <w:pStyle w:val="NoSpacing"/>
        <w:rPr>
          <w:rFonts w:ascii="Times New Roman" w:hAnsi="Times New Roman" w:cs="Times New Roman"/>
          <w:b/>
          <w:bCs/>
        </w:rPr>
      </w:pPr>
      <w:r>
        <w:rPr>
          <w:rFonts w:ascii="Times New Roman" w:hAnsi="Times New Roman" w:cs="Times New Roman"/>
          <w:b/>
          <w:bCs/>
        </w:rPr>
        <w:t xml:space="preserve">Het kabinet is positief over een bundeling van fondsen, waaronder landbouw en cohesie, in een NRPP. Met deze bundeling wordt beoogd nationale en regionale projecten beter op elkaar aan te laten sluiten en synergiën te creëren tussen de verschillende Europese fondsen, wat zou moeten leiden tot een efficiënter gebruik van middelen. Er blijven binnen het NRPP echter geoormerkte middelen voor o.a. landbouw bestaan en lidstaten krijgen zelf flexibiliteit om niet geoormerkte middelen in te zetten waar ze dat nodig achten. </w:t>
      </w:r>
    </w:p>
    <w:p w:rsidR="005113CE" w:rsidP="005113CE" w:rsidRDefault="005113CE" w14:paraId="06E070BE" w14:textId="77777777">
      <w:pPr>
        <w:pStyle w:val="NoSpacing"/>
        <w:rPr>
          <w:rFonts w:ascii="Times New Roman" w:hAnsi="Times New Roman" w:cs="Times New Roman"/>
          <w:b/>
          <w:bCs/>
        </w:rPr>
      </w:pPr>
    </w:p>
    <w:p w:rsidR="005113CE" w:rsidP="005113CE" w:rsidRDefault="005113CE" w14:paraId="6B51D2FB" w14:textId="77777777">
      <w:pPr>
        <w:pStyle w:val="NoSpacing"/>
        <w:rPr>
          <w:rFonts w:ascii="Times New Roman" w:hAnsi="Times New Roman" w:cs="Times New Roman"/>
        </w:rPr>
      </w:pPr>
      <w:r w:rsidRPr="001A4E92">
        <w:rPr>
          <w:rFonts w:ascii="Times New Roman" w:hAnsi="Times New Roman" w:cs="Times New Roman"/>
        </w:rPr>
        <w:t xml:space="preserve">Ook vragen deze leden wat het kabinet vindt van het standpunt van de groep lidstaten die voor zelfstandigheid van landbouw en cohesie binnen het MFK is en hoe groot deze groep lidstaten is. Deze leden vragen of het klopt dat de Commissie deze lidstaten al enigszins tegemoet gekomen is en zo ja, wat de voorstellen zijn en hoe het kabinet hiernaar kijkt. </w:t>
      </w:r>
    </w:p>
    <w:p w:rsidR="005113CE" w:rsidP="005113CE" w:rsidRDefault="005113CE" w14:paraId="3D17DC99" w14:textId="77777777">
      <w:pPr>
        <w:pStyle w:val="NoSpacing"/>
        <w:rPr>
          <w:rFonts w:ascii="Times New Roman" w:hAnsi="Times New Roman" w:cs="Times New Roman"/>
        </w:rPr>
      </w:pPr>
    </w:p>
    <w:p w:rsidRPr="00B702F5" w:rsidR="005113CE" w:rsidP="005113CE" w:rsidRDefault="005113CE" w14:paraId="5776A555" w14:textId="77777777">
      <w:pPr>
        <w:pStyle w:val="NoSpacing"/>
        <w:numPr>
          <w:ilvl w:val="0"/>
          <w:numId w:val="10"/>
        </w:numPr>
        <w:rPr>
          <w:rFonts w:ascii="Times New Roman" w:hAnsi="Times New Roman" w:cs="Times New Roman"/>
          <w:b/>
          <w:bCs/>
          <w:color w:val="FF0000"/>
        </w:rPr>
      </w:pPr>
      <w:r w:rsidRPr="001F48CF">
        <w:rPr>
          <w:rFonts w:ascii="Times New Roman" w:hAnsi="Times New Roman" w:cs="Times New Roman"/>
          <w:b/>
          <w:bCs/>
          <w:u w:val="single"/>
        </w:rPr>
        <w:t>Antwoord van het kabinet</w:t>
      </w:r>
      <w:r w:rsidRPr="00F84919">
        <w:rPr>
          <w:rFonts w:ascii="Times New Roman" w:hAnsi="Times New Roman" w:cs="Times New Roman"/>
          <w:b/>
          <w:bCs/>
        </w:rPr>
        <w:t xml:space="preserve"> </w:t>
      </w:r>
    </w:p>
    <w:p w:rsidR="005113CE" w:rsidP="005113CE" w:rsidRDefault="005113CE" w14:paraId="7DB1A037" w14:textId="77777777">
      <w:pPr>
        <w:pStyle w:val="NoSpacing"/>
        <w:rPr>
          <w:rFonts w:ascii="Times New Roman" w:hAnsi="Times New Roman" w:cs="Times New Roman"/>
          <w:b/>
        </w:rPr>
      </w:pPr>
    </w:p>
    <w:p w:rsidR="005113CE" w:rsidP="005113CE" w:rsidRDefault="005113CE" w14:paraId="225C653A" w14:textId="77777777">
      <w:pPr>
        <w:pStyle w:val="NoSpacing"/>
        <w:rPr>
          <w:rFonts w:ascii="Times New Roman" w:hAnsi="Times New Roman" w:cs="Times New Roman"/>
        </w:rPr>
      </w:pPr>
      <w:r>
        <w:rPr>
          <w:rFonts w:ascii="Times New Roman" w:hAnsi="Times New Roman" w:cs="Times New Roman"/>
          <w:b/>
          <w:bCs/>
        </w:rPr>
        <w:t>Het kabinet blijft positief over een bundeling van fondsen, waaronder landbouw en cohesie, in een NRPP. Een aantal lidstaten pleit voor zelfstandigheid van landbouw en cohesie fondsen binnen het MFK</w:t>
      </w:r>
      <w:r>
        <w:rPr>
          <w:kern w:val="2"/>
          <w14:ligatures w14:val="standardContextual"/>
        </w:rPr>
        <w:t xml:space="preserve">. </w:t>
      </w:r>
      <w:r w:rsidRPr="00A27D8A">
        <w:rPr>
          <w:rFonts w:ascii="Times New Roman" w:hAnsi="Times New Roman" w:cs="Times New Roman"/>
          <w:b/>
          <w:bCs/>
        </w:rPr>
        <w:t>De Commissie heeft in het NRPP-voorstel maatregelen voorgesteld</w:t>
      </w:r>
      <w:r>
        <w:rPr>
          <w:rFonts w:ascii="Times New Roman" w:hAnsi="Times New Roman" w:cs="Times New Roman"/>
          <w:b/>
          <w:bCs/>
        </w:rPr>
        <w:t xml:space="preserve"> om deze kwestie te adresseren,</w:t>
      </w:r>
      <w:r w:rsidRPr="00A27D8A">
        <w:rPr>
          <w:rFonts w:ascii="Times New Roman" w:hAnsi="Times New Roman" w:cs="Times New Roman"/>
          <w:b/>
          <w:bCs/>
        </w:rPr>
        <w:t xml:space="preserve"> onder meer door het toevoegen van meer geoormerkte middelen of minimale bestedingspercentages voor landbouw en cohesie. </w:t>
      </w:r>
      <w:r>
        <w:rPr>
          <w:rFonts w:ascii="Times New Roman" w:hAnsi="Times New Roman" w:cs="Times New Roman"/>
          <w:b/>
          <w:bCs/>
        </w:rPr>
        <w:t xml:space="preserve"> Het kabinet is hier kritisch over, aangezien dit de flexibiliteit en modernisering van de EU-begroting niet gen goede komt. </w:t>
      </w:r>
    </w:p>
    <w:p w:rsidRPr="001A4E92" w:rsidR="005113CE" w:rsidP="005113CE" w:rsidRDefault="005113CE" w14:paraId="4DA436AA" w14:textId="77777777">
      <w:pPr>
        <w:pStyle w:val="NoSpacing"/>
        <w:rPr>
          <w:rFonts w:ascii="Times New Roman" w:hAnsi="Times New Roman" w:cs="Times New Roman"/>
        </w:rPr>
      </w:pPr>
    </w:p>
    <w:p w:rsidR="005113CE" w:rsidP="005113CE" w:rsidRDefault="005113CE" w14:paraId="2FD1F45F" w14:textId="77777777">
      <w:pPr>
        <w:pStyle w:val="NoSpacing"/>
        <w:rPr>
          <w:rFonts w:ascii="Times New Roman" w:hAnsi="Times New Roman" w:cs="Times New Roman"/>
        </w:rPr>
      </w:pPr>
      <w:r w:rsidRPr="001A4E92">
        <w:rPr>
          <w:rFonts w:ascii="Times New Roman" w:hAnsi="Times New Roman" w:cs="Times New Roman"/>
        </w:rPr>
        <w:t xml:space="preserve">De leden van de CDA-fractie lezen dat het kabinet geen voorstander is van de nieuwe voorgestelde leenfaciliteit voor het ophogen van de NRPP. Deze leden vragen of het kabinet dieper wil ingaan op dit voorstel van de Commissie. Deze leden vragen wat precies het doel van deze faciliteit is, en waar deze middelen voor gebruikt zouden kunnen worden. Ook vragen deze leden of bekend is hoe deze faciliteit vormgegeven zou worden en of dat via een bestaand of nieuw vehikel zou zijn. </w:t>
      </w:r>
    </w:p>
    <w:p w:rsidR="005113CE" w:rsidP="005113CE" w:rsidRDefault="005113CE" w14:paraId="2498A779" w14:textId="77777777">
      <w:pPr>
        <w:pStyle w:val="NoSpacing"/>
        <w:rPr>
          <w:rFonts w:ascii="Times New Roman" w:hAnsi="Times New Roman" w:cs="Times New Roman"/>
        </w:rPr>
      </w:pPr>
    </w:p>
    <w:p w:rsidRPr="00B702F5" w:rsidR="005113CE" w:rsidP="005113CE" w:rsidRDefault="005113CE" w14:paraId="0F5D80F6" w14:textId="77777777">
      <w:pPr>
        <w:pStyle w:val="NoSpacing"/>
        <w:numPr>
          <w:ilvl w:val="0"/>
          <w:numId w:val="10"/>
        </w:numPr>
        <w:rPr>
          <w:rFonts w:ascii="Times New Roman" w:hAnsi="Times New Roman" w:cs="Times New Roman"/>
          <w:b/>
          <w:bCs/>
          <w:color w:val="FF0000"/>
        </w:rPr>
      </w:pPr>
      <w:r w:rsidRPr="001F48CF">
        <w:rPr>
          <w:rFonts w:ascii="Times New Roman" w:hAnsi="Times New Roman" w:cs="Times New Roman"/>
          <w:b/>
          <w:bCs/>
          <w:u w:val="single"/>
        </w:rPr>
        <w:lastRenderedPageBreak/>
        <w:t>Antwoord van het kabinet</w:t>
      </w:r>
      <w:r w:rsidRPr="00F84919">
        <w:rPr>
          <w:rFonts w:ascii="Times New Roman" w:hAnsi="Times New Roman" w:cs="Times New Roman"/>
          <w:b/>
          <w:bCs/>
        </w:rPr>
        <w:t xml:space="preserve"> </w:t>
      </w:r>
    </w:p>
    <w:p w:rsidR="005113CE" w:rsidP="005113CE" w:rsidRDefault="005113CE" w14:paraId="11291318" w14:textId="77777777">
      <w:pPr>
        <w:pStyle w:val="NoSpacing"/>
        <w:rPr>
          <w:rFonts w:ascii="Times New Roman" w:hAnsi="Times New Roman" w:cs="Times New Roman"/>
        </w:rPr>
      </w:pPr>
    </w:p>
    <w:p w:rsidR="005113CE" w:rsidP="005113CE" w:rsidRDefault="005113CE" w14:paraId="6FCE3C42" w14:textId="77777777">
      <w:pPr>
        <w:pStyle w:val="NoSpacing"/>
        <w:rPr>
          <w:rFonts w:ascii="Times New Roman" w:hAnsi="Times New Roman" w:cs="Times New Roman"/>
          <w:b/>
          <w:bCs/>
        </w:rPr>
      </w:pPr>
      <w:r>
        <w:rPr>
          <w:rFonts w:ascii="Times New Roman" w:hAnsi="Times New Roman" w:cs="Times New Roman"/>
          <w:b/>
          <w:bCs/>
        </w:rPr>
        <w:t xml:space="preserve">Het </w:t>
      </w:r>
      <w:r w:rsidRPr="008E52E7">
        <w:rPr>
          <w:rFonts w:ascii="Times New Roman" w:hAnsi="Times New Roman" w:cs="Times New Roman"/>
          <w:b/>
          <w:bCs/>
        </w:rPr>
        <w:t>kabinet</w:t>
      </w:r>
      <w:r>
        <w:rPr>
          <w:rFonts w:ascii="Times New Roman" w:hAnsi="Times New Roman" w:cs="Times New Roman"/>
          <w:b/>
          <w:bCs/>
        </w:rPr>
        <w:t xml:space="preserve"> is</w:t>
      </w:r>
      <w:r w:rsidRPr="008E52E7">
        <w:rPr>
          <w:rFonts w:ascii="Times New Roman" w:hAnsi="Times New Roman" w:cs="Times New Roman"/>
          <w:b/>
          <w:bCs/>
        </w:rPr>
        <w:t xml:space="preserve"> geen voorstander van </w:t>
      </w:r>
      <w:r>
        <w:rPr>
          <w:rFonts w:ascii="Times New Roman" w:hAnsi="Times New Roman" w:cs="Times New Roman"/>
          <w:b/>
          <w:bCs/>
        </w:rPr>
        <w:t xml:space="preserve">de voorgestelde leenfaciliteit </w:t>
      </w:r>
      <w:r w:rsidRPr="00943CE3">
        <w:rPr>
          <w:rFonts w:ascii="Times New Roman" w:hAnsi="Times New Roman" w:cs="Times New Roman"/>
          <w:b/>
          <w:bCs/>
        </w:rPr>
        <w:t>(“</w:t>
      </w:r>
      <w:proofErr w:type="spellStart"/>
      <w:r w:rsidRPr="00943CE3">
        <w:rPr>
          <w:rFonts w:ascii="Times New Roman" w:hAnsi="Times New Roman" w:cs="Times New Roman"/>
          <w:b/>
          <w:bCs/>
        </w:rPr>
        <w:t>Catalyst</w:t>
      </w:r>
      <w:proofErr w:type="spellEnd"/>
      <w:r w:rsidRPr="00943CE3">
        <w:rPr>
          <w:rFonts w:ascii="Times New Roman" w:hAnsi="Times New Roman" w:cs="Times New Roman"/>
          <w:b/>
          <w:bCs/>
        </w:rPr>
        <w:t xml:space="preserve"> Europe”)</w:t>
      </w:r>
      <w:r>
        <w:rPr>
          <w:rFonts w:ascii="Times New Roman" w:hAnsi="Times New Roman" w:cs="Times New Roman"/>
          <w:b/>
          <w:bCs/>
        </w:rPr>
        <w:t xml:space="preserve">, die lidstaten in staat stelt om hun </w:t>
      </w:r>
      <w:r w:rsidRPr="00943CE3">
        <w:rPr>
          <w:rFonts w:ascii="Times New Roman" w:hAnsi="Times New Roman" w:cs="Times New Roman"/>
          <w:b/>
          <w:bCs/>
        </w:rPr>
        <w:t>NRPP</w:t>
      </w:r>
      <w:r>
        <w:rPr>
          <w:rFonts w:ascii="Times New Roman" w:hAnsi="Times New Roman" w:cs="Times New Roman"/>
          <w:b/>
          <w:bCs/>
        </w:rPr>
        <w:t xml:space="preserve"> op te hogen. Lidstaten kunnen een plan indienen om aanspraak op de leningen te maken indien de kosten van aanvullende hervormingen en investeringen in het NRPP hoger zijn dan de beschikbare nationale en EU-middelen. Voor lidstaten kan dit een rentevoordeel opleveren, indien zij via de Unie goedkoper geld kunnen lenen. De voorgestelde leenfaciliteit betreft een nieuw instrument. Qua vormgeving is deze vergelijkbaar met bestaande leeninstrumenten onder de zogenaamde </w:t>
      </w:r>
      <w:r w:rsidRPr="00047137">
        <w:rPr>
          <w:rFonts w:ascii="Times New Roman" w:hAnsi="Times New Roman" w:cs="Times New Roman"/>
          <w:b/>
          <w:i/>
        </w:rPr>
        <w:t>headroom</w:t>
      </w:r>
      <w:r>
        <w:rPr>
          <w:rStyle w:val="FootnoteReference"/>
          <w:rFonts w:ascii="Times New Roman" w:hAnsi="Times New Roman" w:cs="Times New Roman"/>
          <w:b/>
          <w:bCs/>
        </w:rPr>
        <w:footnoteReference w:id="10"/>
      </w:r>
      <w:r>
        <w:rPr>
          <w:rFonts w:ascii="Times New Roman" w:hAnsi="Times New Roman" w:cs="Times New Roman"/>
          <w:b/>
          <w:bCs/>
        </w:rPr>
        <w:t>.</w:t>
      </w:r>
    </w:p>
    <w:p w:rsidR="005113CE" w:rsidP="005113CE" w:rsidRDefault="005113CE" w14:paraId="55EAA730" w14:textId="77777777">
      <w:pPr>
        <w:pStyle w:val="NoSpacing"/>
        <w:rPr>
          <w:rFonts w:ascii="Times New Roman" w:hAnsi="Times New Roman" w:cs="Times New Roman"/>
          <w:b/>
          <w:bCs/>
        </w:rPr>
      </w:pPr>
    </w:p>
    <w:p w:rsidR="005113CE" w:rsidP="005113CE" w:rsidRDefault="005113CE" w14:paraId="261CB5FB" w14:textId="77777777">
      <w:pPr>
        <w:pStyle w:val="NoSpacing"/>
        <w:rPr>
          <w:rFonts w:ascii="Times New Roman" w:hAnsi="Times New Roman" w:cs="Times New Roman"/>
        </w:rPr>
      </w:pPr>
      <w:r w:rsidRPr="001A4E92">
        <w:rPr>
          <w:rFonts w:ascii="Times New Roman" w:hAnsi="Times New Roman" w:cs="Times New Roman"/>
        </w:rPr>
        <w:t xml:space="preserve">Deze leden vragen of het kabinet wil ingaan op de door de Commissie genoemde voordelen, bijvoorbeeld dat op deze manier makkelijker middelen beschikbaar komen voor grensoverschrijdende Europese doelen, zoals investeringen in defensie-industrie en energie-infrastructuur. </w:t>
      </w:r>
    </w:p>
    <w:p w:rsidR="005113CE" w:rsidP="005113CE" w:rsidRDefault="005113CE" w14:paraId="367E13FC" w14:textId="77777777">
      <w:pPr>
        <w:pStyle w:val="NoSpacing"/>
        <w:rPr>
          <w:rFonts w:ascii="Times New Roman" w:hAnsi="Times New Roman" w:cs="Times New Roman"/>
        </w:rPr>
      </w:pPr>
    </w:p>
    <w:p w:rsidRPr="00B702F5" w:rsidR="005113CE" w:rsidP="005113CE" w:rsidRDefault="005113CE" w14:paraId="1DD16E0F" w14:textId="77777777">
      <w:pPr>
        <w:pStyle w:val="NoSpacing"/>
        <w:numPr>
          <w:ilvl w:val="0"/>
          <w:numId w:val="10"/>
        </w:numPr>
        <w:rPr>
          <w:rFonts w:ascii="Times New Roman" w:hAnsi="Times New Roman" w:cs="Times New Roman"/>
          <w:b/>
          <w:bCs/>
          <w:color w:val="FF0000"/>
        </w:rPr>
      </w:pPr>
      <w:r w:rsidRPr="001F48CF">
        <w:rPr>
          <w:rFonts w:ascii="Times New Roman" w:hAnsi="Times New Roman" w:cs="Times New Roman"/>
          <w:b/>
          <w:bCs/>
          <w:u w:val="single"/>
        </w:rPr>
        <w:t>Antwoord van het kabinet</w:t>
      </w:r>
      <w:r w:rsidRPr="00F84919">
        <w:rPr>
          <w:rFonts w:ascii="Times New Roman" w:hAnsi="Times New Roman" w:cs="Times New Roman"/>
          <w:b/>
          <w:bCs/>
        </w:rPr>
        <w:t xml:space="preserve"> </w:t>
      </w:r>
    </w:p>
    <w:p w:rsidR="005113CE" w:rsidP="005113CE" w:rsidRDefault="005113CE" w14:paraId="0678022E" w14:textId="77777777">
      <w:pPr>
        <w:pStyle w:val="NoSpacing"/>
        <w:rPr>
          <w:rFonts w:ascii="Times New Roman" w:hAnsi="Times New Roman" w:cs="Times New Roman"/>
        </w:rPr>
      </w:pPr>
    </w:p>
    <w:p w:rsidR="005113CE" w:rsidP="005113CE" w:rsidRDefault="005113CE" w14:paraId="44F85230" w14:textId="77777777">
      <w:pPr>
        <w:pStyle w:val="NoSpacing"/>
        <w:rPr>
          <w:rFonts w:ascii="Times New Roman" w:hAnsi="Times New Roman" w:cs="Times New Roman"/>
          <w:b/>
          <w:bCs/>
        </w:rPr>
      </w:pPr>
      <w:r>
        <w:rPr>
          <w:rFonts w:ascii="Times New Roman" w:hAnsi="Times New Roman" w:cs="Times New Roman"/>
          <w:b/>
          <w:bCs/>
        </w:rPr>
        <w:t xml:space="preserve">De manier waarop het NRPP wordt gefinancierd is volgens het kabinet niet van invloed op waar het geld aan uitgegeven kan worden. </w:t>
      </w:r>
      <w:r w:rsidRPr="008E52E7">
        <w:rPr>
          <w:rFonts w:ascii="Times New Roman" w:hAnsi="Times New Roman" w:cs="Times New Roman"/>
          <w:b/>
          <w:bCs/>
        </w:rPr>
        <w:t xml:space="preserve">Hoewel het beschikbare budget voor de </w:t>
      </w:r>
      <w:proofErr w:type="spellStart"/>
      <w:r w:rsidRPr="008E52E7">
        <w:rPr>
          <w:rFonts w:ascii="Times New Roman" w:hAnsi="Times New Roman" w:cs="Times New Roman"/>
          <w:b/>
          <w:bCs/>
        </w:rPr>
        <w:t>NRPPs</w:t>
      </w:r>
      <w:proofErr w:type="spellEnd"/>
      <w:r w:rsidRPr="008E52E7">
        <w:rPr>
          <w:rFonts w:ascii="Times New Roman" w:hAnsi="Times New Roman" w:cs="Times New Roman"/>
          <w:b/>
          <w:bCs/>
        </w:rPr>
        <w:t xml:space="preserve"> </w:t>
      </w:r>
      <w:r>
        <w:rPr>
          <w:rFonts w:ascii="Times New Roman" w:hAnsi="Times New Roman" w:cs="Times New Roman"/>
          <w:b/>
          <w:bCs/>
        </w:rPr>
        <w:t>met een dergelijk leeninstrument</w:t>
      </w:r>
      <w:r w:rsidRPr="008E52E7">
        <w:rPr>
          <w:rFonts w:ascii="Times New Roman" w:hAnsi="Times New Roman" w:cs="Times New Roman"/>
          <w:b/>
          <w:bCs/>
        </w:rPr>
        <w:t xml:space="preserve"> hoger is</w:t>
      </w:r>
      <w:r>
        <w:rPr>
          <w:rFonts w:ascii="Times New Roman" w:hAnsi="Times New Roman" w:cs="Times New Roman"/>
          <w:b/>
          <w:bCs/>
        </w:rPr>
        <w:t xml:space="preserve">, </w:t>
      </w:r>
      <w:r w:rsidRPr="008E52E7">
        <w:rPr>
          <w:rFonts w:ascii="Times New Roman" w:hAnsi="Times New Roman" w:cs="Times New Roman"/>
          <w:b/>
          <w:bCs/>
        </w:rPr>
        <w:t>zonder dat dit leidt tot extra afdrachten, is het</w:t>
      </w:r>
      <w:r w:rsidRPr="002B2ED9">
        <w:rPr>
          <w:rFonts w:ascii="Times New Roman" w:hAnsi="Times New Roman" w:cs="Times New Roman"/>
          <w:b/>
          <w:bCs/>
        </w:rPr>
        <w:t xml:space="preserve"> </w:t>
      </w:r>
      <w:r w:rsidRPr="008E52E7">
        <w:rPr>
          <w:rFonts w:ascii="Times New Roman" w:hAnsi="Times New Roman" w:cs="Times New Roman"/>
          <w:b/>
          <w:bCs/>
        </w:rPr>
        <w:t xml:space="preserve">kabinet geen voorstander van </w:t>
      </w:r>
      <w:r>
        <w:rPr>
          <w:rFonts w:ascii="Times New Roman" w:hAnsi="Times New Roman" w:cs="Times New Roman"/>
          <w:b/>
          <w:bCs/>
        </w:rPr>
        <w:t>de</w:t>
      </w:r>
      <w:r w:rsidRPr="008E52E7">
        <w:rPr>
          <w:rFonts w:ascii="Times New Roman" w:hAnsi="Times New Roman" w:cs="Times New Roman"/>
          <w:b/>
          <w:bCs/>
        </w:rPr>
        <w:t xml:space="preserve"> voor</w:t>
      </w:r>
      <w:r>
        <w:rPr>
          <w:rFonts w:ascii="Times New Roman" w:hAnsi="Times New Roman" w:cs="Times New Roman"/>
          <w:b/>
          <w:bCs/>
        </w:rPr>
        <w:t>ge</w:t>
      </w:r>
      <w:r w:rsidRPr="008E52E7">
        <w:rPr>
          <w:rFonts w:ascii="Times New Roman" w:hAnsi="Times New Roman" w:cs="Times New Roman"/>
          <w:b/>
          <w:bCs/>
        </w:rPr>
        <w:t>stel</w:t>
      </w:r>
      <w:r>
        <w:rPr>
          <w:rFonts w:ascii="Times New Roman" w:hAnsi="Times New Roman" w:cs="Times New Roman"/>
          <w:b/>
          <w:bCs/>
        </w:rPr>
        <w:t>de</w:t>
      </w:r>
      <w:r w:rsidRPr="008E52E7">
        <w:rPr>
          <w:rFonts w:ascii="Times New Roman" w:hAnsi="Times New Roman" w:cs="Times New Roman"/>
          <w:b/>
          <w:bCs/>
        </w:rPr>
        <w:t xml:space="preserve"> </w:t>
      </w:r>
      <w:r>
        <w:rPr>
          <w:rFonts w:ascii="Times New Roman" w:hAnsi="Times New Roman" w:cs="Times New Roman"/>
          <w:b/>
          <w:bCs/>
        </w:rPr>
        <w:t>leenfaciliteit.</w:t>
      </w:r>
      <w:r w:rsidRPr="008E52E7">
        <w:rPr>
          <w:rFonts w:ascii="Times New Roman" w:hAnsi="Times New Roman" w:cs="Times New Roman"/>
          <w:b/>
          <w:bCs/>
        </w:rPr>
        <w:t xml:space="preserve"> Het kabinet is van mening dat er in dit geval geen noodzaak is </w:t>
      </w:r>
      <w:r>
        <w:rPr>
          <w:rFonts w:ascii="Times New Roman" w:hAnsi="Times New Roman" w:cs="Times New Roman"/>
          <w:b/>
          <w:bCs/>
        </w:rPr>
        <w:t>hiertoe</w:t>
      </w:r>
      <w:r w:rsidRPr="008E52E7">
        <w:rPr>
          <w:rFonts w:ascii="Times New Roman" w:hAnsi="Times New Roman" w:cs="Times New Roman"/>
          <w:b/>
          <w:bCs/>
        </w:rPr>
        <w:t xml:space="preserve">. De plannen van de lidstaten moeten in principe passen binnen het in de EU-begroting beschikbaar gestelde budget. Indien lidstaten grotere ambities hebben kunnen zij zelf nationaal extra middelen vrijmaken voor bijdragen aan hun NRPP. </w:t>
      </w:r>
    </w:p>
    <w:p w:rsidR="005113CE" w:rsidP="005113CE" w:rsidRDefault="005113CE" w14:paraId="0575CD1D" w14:textId="77777777">
      <w:pPr>
        <w:pStyle w:val="NoSpacing"/>
        <w:rPr>
          <w:rFonts w:ascii="Times New Roman" w:hAnsi="Times New Roman" w:cs="Times New Roman"/>
        </w:rPr>
      </w:pPr>
    </w:p>
    <w:p w:rsidR="005113CE" w:rsidP="005113CE" w:rsidRDefault="005113CE" w14:paraId="134A8490" w14:textId="77777777">
      <w:pPr>
        <w:pStyle w:val="NoSpacing"/>
        <w:rPr>
          <w:rFonts w:ascii="Times New Roman" w:hAnsi="Times New Roman" w:cs="Times New Roman"/>
        </w:rPr>
      </w:pPr>
      <w:r w:rsidRPr="001A4E92">
        <w:rPr>
          <w:rFonts w:ascii="Times New Roman" w:hAnsi="Times New Roman" w:cs="Times New Roman"/>
        </w:rPr>
        <w:t xml:space="preserve">Deze leden lezen dat het kabinet geen voorstander is, omdat volgens het kabinet geen sprake is van een crisissituatie. Deze leden vragen of het klopt dat het kabinet hiermee van mening is dat financiering door gemeenschappelijke schuld in crisissituaties wel geëigend is. </w:t>
      </w:r>
    </w:p>
    <w:p w:rsidR="005113CE" w:rsidP="005113CE" w:rsidRDefault="005113CE" w14:paraId="2CCC568A" w14:textId="77777777">
      <w:pPr>
        <w:pStyle w:val="NoSpacing"/>
        <w:rPr>
          <w:rFonts w:ascii="Times New Roman" w:hAnsi="Times New Roman" w:cs="Times New Roman"/>
        </w:rPr>
      </w:pPr>
    </w:p>
    <w:p w:rsidRPr="00B702F5" w:rsidR="005113CE" w:rsidP="005113CE" w:rsidRDefault="005113CE" w14:paraId="3620B7E3" w14:textId="77777777">
      <w:pPr>
        <w:pStyle w:val="NoSpacing"/>
        <w:numPr>
          <w:ilvl w:val="0"/>
          <w:numId w:val="10"/>
        </w:numPr>
        <w:rPr>
          <w:rFonts w:ascii="Times New Roman" w:hAnsi="Times New Roman" w:cs="Times New Roman"/>
          <w:b/>
          <w:bCs/>
          <w:color w:val="FF0000"/>
        </w:rPr>
      </w:pPr>
      <w:r w:rsidRPr="001F48CF">
        <w:rPr>
          <w:rFonts w:ascii="Times New Roman" w:hAnsi="Times New Roman" w:cs="Times New Roman"/>
          <w:b/>
          <w:bCs/>
          <w:u w:val="single"/>
        </w:rPr>
        <w:t>Antwoord van het kabinet</w:t>
      </w:r>
      <w:r w:rsidRPr="00F84919">
        <w:rPr>
          <w:rFonts w:ascii="Times New Roman" w:hAnsi="Times New Roman" w:cs="Times New Roman"/>
          <w:b/>
          <w:bCs/>
        </w:rPr>
        <w:t xml:space="preserve"> </w:t>
      </w:r>
    </w:p>
    <w:p w:rsidR="005113CE" w:rsidP="005113CE" w:rsidRDefault="005113CE" w14:paraId="203B4B72" w14:textId="77777777">
      <w:pPr>
        <w:pStyle w:val="NoSpacing"/>
        <w:rPr>
          <w:rFonts w:ascii="Times New Roman" w:hAnsi="Times New Roman" w:cs="Times New Roman"/>
        </w:rPr>
      </w:pPr>
    </w:p>
    <w:p w:rsidR="005113CE" w:rsidP="005113CE" w:rsidRDefault="005113CE" w14:paraId="1DCA0EEF" w14:textId="431082FA">
      <w:pPr>
        <w:pStyle w:val="NoSpacing"/>
        <w:rPr>
          <w:rFonts w:ascii="Times New Roman" w:hAnsi="Times New Roman" w:cs="Times New Roman"/>
          <w:b/>
          <w:bCs/>
        </w:rPr>
      </w:pPr>
      <w:r>
        <w:rPr>
          <w:rFonts w:ascii="Times New Roman" w:hAnsi="Times New Roman" w:cs="Times New Roman"/>
          <w:b/>
          <w:bCs/>
        </w:rPr>
        <w:t>De</w:t>
      </w:r>
      <w:r w:rsidRPr="00EA7728">
        <w:rPr>
          <w:rFonts w:ascii="Times New Roman" w:hAnsi="Times New Roman" w:cs="Times New Roman"/>
          <w:b/>
          <w:bCs/>
        </w:rPr>
        <w:t xml:space="preserve"> Unie </w:t>
      </w:r>
      <w:r>
        <w:rPr>
          <w:rFonts w:ascii="Times New Roman" w:hAnsi="Times New Roman" w:cs="Times New Roman"/>
          <w:b/>
          <w:bCs/>
        </w:rPr>
        <w:t xml:space="preserve">beschikt </w:t>
      </w:r>
      <w:r w:rsidRPr="00EA7728">
        <w:rPr>
          <w:rFonts w:ascii="Times New Roman" w:hAnsi="Times New Roman" w:cs="Times New Roman"/>
          <w:b/>
          <w:bCs/>
        </w:rPr>
        <w:t xml:space="preserve">met artikel 122 en artikel 143 van het </w:t>
      </w:r>
      <w:r>
        <w:rPr>
          <w:rFonts w:ascii="Times New Roman" w:hAnsi="Times New Roman" w:cs="Times New Roman"/>
          <w:b/>
          <w:bCs/>
        </w:rPr>
        <w:t>V</w:t>
      </w:r>
      <w:r w:rsidRPr="00DC1B3B">
        <w:rPr>
          <w:rFonts w:ascii="Times New Roman" w:hAnsi="Times New Roman" w:cs="Times New Roman"/>
          <w:b/>
          <w:bCs/>
        </w:rPr>
        <w:t>erdrag betreffende de werking van de Europese Unie</w:t>
      </w:r>
      <w:r>
        <w:rPr>
          <w:rFonts w:ascii="Times New Roman" w:hAnsi="Times New Roman" w:cs="Times New Roman"/>
          <w:b/>
          <w:bCs/>
        </w:rPr>
        <w:t xml:space="preserve"> (VWEU) over rechtsgrondslagen</w:t>
      </w:r>
      <w:r w:rsidRPr="00EA7728">
        <w:rPr>
          <w:rFonts w:ascii="Times New Roman" w:hAnsi="Times New Roman" w:cs="Times New Roman"/>
          <w:b/>
          <w:bCs/>
        </w:rPr>
        <w:t xml:space="preserve"> om in bepaalde gevallen financiële steun aan de lidstaten te </w:t>
      </w:r>
      <w:r>
        <w:rPr>
          <w:rFonts w:ascii="Times New Roman" w:hAnsi="Times New Roman" w:cs="Times New Roman"/>
          <w:b/>
          <w:bCs/>
        </w:rPr>
        <w:t xml:space="preserve">verlenen, bijvoorbeeld in crisissituaties. </w:t>
      </w:r>
      <w:r w:rsidRPr="00EA7728">
        <w:rPr>
          <w:rFonts w:ascii="Times New Roman" w:hAnsi="Times New Roman" w:cs="Times New Roman"/>
          <w:b/>
          <w:bCs/>
        </w:rPr>
        <w:t xml:space="preserve">In het verleden heeft Nederland meerdere keren ingestemd met leeninstrumenten voor financiële bijstand aan de lidstaten in het geval van buitengewone omstandigheden of crises. </w:t>
      </w:r>
    </w:p>
    <w:p w:rsidR="005113CE" w:rsidP="005113CE" w:rsidRDefault="005113CE" w14:paraId="363EF49D" w14:textId="77777777">
      <w:pPr>
        <w:pStyle w:val="NoSpacing"/>
        <w:rPr>
          <w:rFonts w:ascii="Times New Roman" w:hAnsi="Times New Roman" w:cs="Times New Roman"/>
        </w:rPr>
      </w:pPr>
      <w:r w:rsidRPr="001A4E92">
        <w:rPr>
          <w:rFonts w:ascii="Times New Roman" w:hAnsi="Times New Roman" w:cs="Times New Roman"/>
        </w:rPr>
        <w:lastRenderedPageBreak/>
        <w:t>Tot slot vragen deze leden naar het krachtenveld in de Raad ten aanzien van dit specifieke voorstel.</w:t>
      </w:r>
      <w:r>
        <w:rPr>
          <w:rFonts w:ascii="Times New Roman" w:hAnsi="Times New Roman" w:cs="Times New Roman"/>
        </w:rPr>
        <w:t xml:space="preserve"> </w:t>
      </w:r>
    </w:p>
    <w:p w:rsidR="005113CE" w:rsidP="005113CE" w:rsidRDefault="005113CE" w14:paraId="283AF631" w14:textId="77777777">
      <w:pPr>
        <w:pStyle w:val="NoSpacing"/>
        <w:rPr>
          <w:rFonts w:ascii="Times New Roman" w:hAnsi="Times New Roman" w:cs="Times New Roman"/>
        </w:rPr>
      </w:pPr>
    </w:p>
    <w:p w:rsidRPr="00B702F5" w:rsidR="005113CE" w:rsidP="005113CE" w:rsidRDefault="005113CE" w14:paraId="79037064" w14:textId="77777777">
      <w:pPr>
        <w:pStyle w:val="NoSpacing"/>
        <w:numPr>
          <w:ilvl w:val="0"/>
          <w:numId w:val="10"/>
        </w:numPr>
        <w:rPr>
          <w:rFonts w:ascii="Times New Roman" w:hAnsi="Times New Roman" w:cs="Times New Roman"/>
          <w:b/>
          <w:bCs/>
          <w:color w:val="FF0000"/>
        </w:rPr>
      </w:pPr>
      <w:r w:rsidRPr="001F48CF">
        <w:rPr>
          <w:rFonts w:ascii="Times New Roman" w:hAnsi="Times New Roman" w:cs="Times New Roman"/>
          <w:b/>
          <w:bCs/>
          <w:u w:val="single"/>
        </w:rPr>
        <w:t>Antwoord van het kabinet</w:t>
      </w:r>
      <w:r w:rsidRPr="00F84919">
        <w:rPr>
          <w:rFonts w:ascii="Times New Roman" w:hAnsi="Times New Roman" w:cs="Times New Roman"/>
          <w:b/>
          <w:bCs/>
        </w:rPr>
        <w:t xml:space="preserve"> </w:t>
      </w:r>
    </w:p>
    <w:p w:rsidR="005113CE" w:rsidP="005113CE" w:rsidRDefault="005113CE" w14:paraId="13FBAE2F" w14:textId="77777777">
      <w:pPr>
        <w:pStyle w:val="NoSpacing"/>
        <w:rPr>
          <w:rFonts w:ascii="Times New Roman" w:hAnsi="Times New Roman" w:cs="Times New Roman"/>
        </w:rPr>
      </w:pPr>
    </w:p>
    <w:p w:rsidRPr="00B238C3" w:rsidR="005113CE" w:rsidP="005113CE" w:rsidRDefault="005113CE" w14:paraId="3955EC4F" w14:textId="77777777">
      <w:pPr>
        <w:pStyle w:val="NoSpacing"/>
        <w:rPr>
          <w:rFonts w:ascii="Times New Roman" w:hAnsi="Times New Roman" w:cs="Times New Roman"/>
          <w:b/>
          <w:bCs/>
        </w:rPr>
      </w:pPr>
      <w:r w:rsidRPr="00B238C3">
        <w:rPr>
          <w:rFonts w:ascii="Times New Roman" w:hAnsi="Times New Roman" w:cs="Times New Roman"/>
          <w:b/>
          <w:bCs/>
        </w:rPr>
        <w:t>Het krachtenveld in de Raad is nog in ontwikkeling</w:t>
      </w:r>
      <w:r>
        <w:rPr>
          <w:rFonts w:ascii="Times New Roman" w:hAnsi="Times New Roman" w:cs="Times New Roman"/>
          <w:b/>
          <w:bCs/>
        </w:rPr>
        <w:t>. O</w:t>
      </w:r>
      <w:r w:rsidRPr="00B238C3">
        <w:rPr>
          <w:rFonts w:ascii="Times New Roman" w:hAnsi="Times New Roman" w:cs="Times New Roman"/>
          <w:b/>
          <w:bCs/>
        </w:rPr>
        <w:t xml:space="preserve">p dit moment zijn er zowel </w:t>
      </w:r>
      <w:r>
        <w:rPr>
          <w:rFonts w:ascii="Times New Roman" w:hAnsi="Times New Roman" w:cs="Times New Roman"/>
          <w:b/>
          <w:bCs/>
        </w:rPr>
        <w:t xml:space="preserve">positieve </w:t>
      </w:r>
      <w:r w:rsidRPr="00B238C3">
        <w:rPr>
          <w:rFonts w:ascii="Times New Roman" w:hAnsi="Times New Roman" w:cs="Times New Roman"/>
          <w:b/>
          <w:bCs/>
        </w:rPr>
        <w:t>als kritische geluiden waarneembaar onder de lidstaten.</w:t>
      </w:r>
    </w:p>
    <w:p w:rsidRPr="001A4E92" w:rsidR="005113CE" w:rsidP="005113CE" w:rsidRDefault="005113CE" w14:paraId="3057651F" w14:textId="77777777">
      <w:pPr>
        <w:pStyle w:val="NoSpacing"/>
        <w:rPr>
          <w:rFonts w:ascii="Times New Roman" w:hAnsi="Times New Roman" w:cs="Times New Roman"/>
        </w:rPr>
      </w:pPr>
      <w:r>
        <w:rPr>
          <w:rFonts w:ascii="Times New Roman" w:hAnsi="Times New Roman" w:cs="Times New Roman"/>
        </w:rPr>
        <w:t>.</w:t>
      </w:r>
    </w:p>
    <w:bookmarkEnd w:id="0"/>
    <w:p w:rsidRPr="001871D1" w:rsidR="005113CE" w:rsidP="005113CE" w:rsidRDefault="005113CE" w14:paraId="23CF289C" w14:textId="77777777">
      <w:pPr>
        <w:pStyle w:val="ListParagraph"/>
        <w:numPr>
          <w:ilvl w:val="0"/>
          <w:numId w:val="9"/>
        </w:numPr>
        <w:rPr>
          <w:rFonts w:ascii="Times New Roman" w:hAnsi="Times New Roman" w:cs="Times New Roman"/>
          <w:b/>
          <w:bCs/>
        </w:rPr>
      </w:pPr>
      <w:r w:rsidRPr="001871D1">
        <w:rPr>
          <w:rFonts w:ascii="Times New Roman" w:hAnsi="Times New Roman" w:cs="Times New Roman"/>
          <w:b/>
          <w:bCs/>
        </w:rPr>
        <w:t>Reactie van de minister van Buitenlandse Zaken</w:t>
      </w:r>
    </w:p>
    <w:p w:rsidRPr="005D11B0" w:rsidR="005113CE" w:rsidP="005113CE" w:rsidRDefault="005113CE" w14:paraId="5D55B40C" w14:textId="77777777">
      <w:pPr>
        <w:rPr>
          <w:rFonts w:ascii="Times New Roman" w:hAnsi="Times New Roman" w:cs="Times New Roman"/>
        </w:rPr>
      </w:pPr>
    </w:p>
    <w:p w:rsidRPr="005D11B0" w:rsidR="005113CE" w:rsidP="005113CE" w:rsidRDefault="005113CE" w14:paraId="3BE92639" w14:textId="77777777">
      <w:pPr>
        <w:rPr>
          <w:rFonts w:ascii="Times New Roman" w:hAnsi="Times New Roman" w:cs="Times New Roman"/>
        </w:rPr>
      </w:pPr>
    </w:p>
    <w:p w:rsidRPr="005113CE" w:rsidR="005D3E5E" w:rsidP="005113CE" w:rsidRDefault="005D3E5E" w14:paraId="6957DDF0" w14:textId="77777777"/>
    <w:sectPr w:rsidRPr="005113CE" w:rsidR="005D3E5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376F" w14:textId="77777777" w:rsidR="002C71E2" w:rsidRDefault="002C71E2" w:rsidP="00063FD1">
      <w:pPr>
        <w:spacing w:after="0" w:line="240" w:lineRule="auto"/>
      </w:pPr>
      <w:r>
        <w:separator/>
      </w:r>
    </w:p>
  </w:endnote>
  <w:endnote w:type="continuationSeparator" w:id="0">
    <w:p w14:paraId="08839534" w14:textId="77777777" w:rsidR="002C71E2" w:rsidRDefault="002C71E2" w:rsidP="00063FD1">
      <w:pPr>
        <w:spacing w:after="0" w:line="240" w:lineRule="auto"/>
      </w:pPr>
      <w:r>
        <w:continuationSeparator/>
      </w:r>
    </w:p>
  </w:endnote>
  <w:endnote w:type="continuationNotice" w:id="1">
    <w:p w14:paraId="7908080B" w14:textId="77777777" w:rsidR="002C71E2" w:rsidRDefault="002C7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5B2E" w14:textId="77777777" w:rsidR="00C243FD" w:rsidRDefault="00C24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Content>
      <w:p w14:paraId="4D90B339" w14:textId="0B690C51" w:rsidR="00063FD1" w:rsidRDefault="00063FD1">
        <w:pPr>
          <w:pStyle w:val="Footer"/>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36C4" w14:textId="77777777" w:rsidR="00C243FD" w:rsidRDefault="00C24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9561" w14:textId="77777777" w:rsidR="002C71E2" w:rsidRDefault="002C71E2" w:rsidP="00063FD1">
      <w:pPr>
        <w:spacing w:after="0" w:line="240" w:lineRule="auto"/>
      </w:pPr>
      <w:r>
        <w:separator/>
      </w:r>
    </w:p>
  </w:footnote>
  <w:footnote w:type="continuationSeparator" w:id="0">
    <w:p w14:paraId="248B12A6" w14:textId="77777777" w:rsidR="002C71E2" w:rsidRDefault="002C71E2" w:rsidP="00063FD1">
      <w:pPr>
        <w:spacing w:after="0" w:line="240" w:lineRule="auto"/>
      </w:pPr>
      <w:r>
        <w:continuationSeparator/>
      </w:r>
    </w:p>
  </w:footnote>
  <w:footnote w:type="continuationNotice" w:id="1">
    <w:p w14:paraId="59463A7F" w14:textId="77777777" w:rsidR="002C71E2" w:rsidRDefault="002C71E2">
      <w:pPr>
        <w:spacing w:after="0" w:line="240" w:lineRule="auto"/>
      </w:pPr>
    </w:p>
  </w:footnote>
  <w:footnote w:id="2">
    <w:p w14:paraId="7A6C27D4" w14:textId="77777777" w:rsidR="005113CE" w:rsidRPr="00380F15" w:rsidRDefault="005113CE" w:rsidP="005113CE">
      <w:pPr>
        <w:pStyle w:val="FootnoteText"/>
        <w:rPr>
          <w:rFonts w:ascii="Times New Roman" w:hAnsi="Times New Roman" w:cs="Times New Roman"/>
          <w:sz w:val="18"/>
          <w:szCs w:val="18"/>
        </w:rPr>
      </w:pPr>
      <w:r w:rsidRPr="00380F15">
        <w:rPr>
          <w:rStyle w:val="FootnoteReference"/>
          <w:rFonts w:ascii="Times New Roman" w:hAnsi="Times New Roman" w:cs="Times New Roman"/>
          <w:sz w:val="18"/>
          <w:szCs w:val="18"/>
        </w:rPr>
        <w:footnoteRef/>
      </w:r>
      <w:r w:rsidRPr="00380F15">
        <w:rPr>
          <w:rFonts w:ascii="Times New Roman" w:hAnsi="Times New Roman" w:cs="Times New Roman"/>
          <w:sz w:val="18"/>
          <w:szCs w:val="18"/>
        </w:rPr>
        <w:t xml:space="preserve"> Kamerstuk 21 501-02, nr. 3223</w:t>
      </w:r>
    </w:p>
  </w:footnote>
  <w:footnote w:id="3">
    <w:p w14:paraId="2240E907" w14:textId="77777777" w:rsidR="005113CE" w:rsidRPr="00380F15" w:rsidRDefault="005113CE" w:rsidP="005113CE">
      <w:pPr>
        <w:pStyle w:val="FootnoteText"/>
        <w:rPr>
          <w:rFonts w:ascii="Times New Roman" w:hAnsi="Times New Roman" w:cs="Times New Roman"/>
          <w:sz w:val="18"/>
          <w:szCs w:val="18"/>
        </w:rPr>
      </w:pPr>
      <w:r w:rsidRPr="00380F15">
        <w:rPr>
          <w:rStyle w:val="FootnoteReference"/>
          <w:rFonts w:ascii="Times New Roman" w:hAnsi="Times New Roman" w:cs="Times New Roman"/>
          <w:sz w:val="18"/>
          <w:szCs w:val="18"/>
        </w:rPr>
        <w:footnoteRef/>
      </w:r>
      <w:r w:rsidRPr="00380F15">
        <w:rPr>
          <w:rFonts w:ascii="Times New Roman" w:hAnsi="Times New Roman" w:cs="Times New Roman"/>
          <w:sz w:val="18"/>
          <w:szCs w:val="18"/>
        </w:rPr>
        <w:t xml:space="preserve"> Kamerstuk 21 501-02, nr. 2426</w:t>
      </w:r>
    </w:p>
  </w:footnote>
  <w:footnote w:id="4">
    <w:p w14:paraId="2F387282" w14:textId="77777777" w:rsidR="005113CE" w:rsidRPr="00380F15" w:rsidRDefault="005113CE" w:rsidP="005113CE">
      <w:pPr>
        <w:pStyle w:val="FootnoteText"/>
        <w:rPr>
          <w:rFonts w:ascii="Times New Roman" w:hAnsi="Times New Roman" w:cs="Times New Roman"/>
          <w:sz w:val="18"/>
          <w:szCs w:val="18"/>
        </w:rPr>
      </w:pPr>
      <w:r w:rsidRPr="00380F15">
        <w:rPr>
          <w:rStyle w:val="FootnoteReference"/>
          <w:rFonts w:ascii="Times New Roman" w:hAnsi="Times New Roman" w:cs="Times New Roman"/>
          <w:sz w:val="18"/>
          <w:szCs w:val="18"/>
        </w:rPr>
        <w:footnoteRef/>
      </w:r>
      <w:r w:rsidRPr="00380F15">
        <w:rPr>
          <w:rFonts w:ascii="Times New Roman" w:hAnsi="Times New Roman" w:cs="Times New Roman"/>
          <w:sz w:val="18"/>
          <w:szCs w:val="18"/>
        </w:rPr>
        <w:t xml:space="preserve"> Kamerstuk 22 112, nr. 4144</w:t>
      </w:r>
    </w:p>
  </w:footnote>
  <w:footnote w:id="5">
    <w:p w14:paraId="238DAB36" w14:textId="77777777" w:rsidR="005113CE" w:rsidRPr="00B31C70" w:rsidRDefault="005113CE" w:rsidP="005113CE">
      <w:pPr>
        <w:pStyle w:val="FootnoteText"/>
      </w:pPr>
      <w:r w:rsidRPr="00380F15">
        <w:rPr>
          <w:rStyle w:val="FootnoteReference"/>
          <w:rFonts w:ascii="Times New Roman" w:hAnsi="Times New Roman" w:cs="Times New Roman"/>
          <w:sz w:val="18"/>
          <w:szCs w:val="18"/>
        </w:rPr>
        <w:footnoteRef/>
      </w:r>
      <w:r w:rsidRPr="00380F15">
        <w:rPr>
          <w:rFonts w:ascii="Times New Roman" w:hAnsi="Times New Roman" w:cs="Times New Roman"/>
          <w:sz w:val="18"/>
          <w:szCs w:val="18"/>
        </w:rPr>
        <w:t xml:space="preserve"> Kamerstuk 36 715 nr. 9</w:t>
      </w:r>
    </w:p>
  </w:footnote>
  <w:footnote w:id="6">
    <w:p w14:paraId="0CEE031F" w14:textId="77777777" w:rsidR="005113CE" w:rsidRPr="00380F15" w:rsidRDefault="005113CE" w:rsidP="005113CE">
      <w:pPr>
        <w:pStyle w:val="FootnoteText"/>
        <w:rPr>
          <w:rFonts w:ascii="Times New Roman" w:hAnsi="Times New Roman" w:cs="Times New Roman"/>
          <w:sz w:val="16"/>
          <w:szCs w:val="16"/>
        </w:rPr>
      </w:pPr>
      <w:r w:rsidRPr="00380F15">
        <w:rPr>
          <w:rStyle w:val="FootnoteReference"/>
          <w:rFonts w:ascii="Times New Roman" w:hAnsi="Times New Roman" w:cs="Times New Roman"/>
          <w:sz w:val="18"/>
          <w:szCs w:val="18"/>
        </w:rPr>
        <w:footnoteRef/>
      </w:r>
      <w:r w:rsidRPr="00380F15">
        <w:rPr>
          <w:rFonts w:ascii="Times New Roman" w:hAnsi="Times New Roman" w:cs="Times New Roman"/>
          <w:sz w:val="18"/>
          <w:szCs w:val="18"/>
        </w:rPr>
        <w:t xml:space="preserve"> Kamerstuk 32 637 nr. 660</w:t>
      </w:r>
    </w:p>
  </w:footnote>
  <w:footnote w:id="7">
    <w:p w14:paraId="21FA8133" w14:textId="44C09806" w:rsidR="005113CE" w:rsidRPr="00380F15" w:rsidRDefault="005113CE" w:rsidP="005113CE">
      <w:pPr>
        <w:pStyle w:val="FootnoteText"/>
        <w:rPr>
          <w:rFonts w:ascii="Times New Roman" w:hAnsi="Times New Roman" w:cs="Times New Roman"/>
          <w:sz w:val="18"/>
          <w:szCs w:val="18"/>
        </w:rPr>
      </w:pPr>
      <w:r w:rsidRPr="00380F15">
        <w:rPr>
          <w:rStyle w:val="FootnoteReference"/>
          <w:rFonts w:ascii="Times New Roman" w:hAnsi="Times New Roman" w:cs="Times New Roman"/>
          <w:sz w:val="18"/>
          <w:szCs w:val="18"/>
        </w:rPr>
        <w:footnoteRef/>
      </w:r>
      <w:r w:rsidRPr="00380F15">
        <w:rPr>
          <w:rFonts w:ascii="Times New Roman" w:hAnsi="Times New Roman" w:cs="Times New Roman"/>
          <w:sz w:val="18"/>
          <w:szCs w:val="18"/>
        </w:rPr>
        <w:t xml:space="preserve"> Kamerstuk II, 2024/25, 22 112, nr. 4114</w:t>
      </w:r>
    </w:p>
  </w:footnote>
  <w:footnote w:id="8">
    <w:p w14:paraId="223B3934" w14:textId="2C65497A" w:rsidR="005113CE" w:rsidRPr="00380F15" w:rsidRDefault="005113CE" w:rsidP="005113CE">
      <w:pPr>
        <w:pStyle w:val="FootnoteText"/>
        <w:rPr>
          <w:rFonts w:ascii="Times New Roman" w:hAnsi="Times New Roman" w:cs="Times New Roman"/>
          <w:sz w:val="18"/>
          <w:szCs w:val="18"/>
        </w:rPr>
      </w:pPr>
      <w:r w:rsidRPr="00380F15">
        <w:rPr>
          <w:rStyle w:val="FootnoteReference"/>
          <w:rFonts w:ascii="Times New Roman" w:hAnsi="Times New Roman" w:cs="Times New Roman"/>
          <w:sz w:val="18"/>
          <w:szCs w:val="18"/>
        </w:rPr>
        <w:footnoteRef/>
      </w:r>
      <w:r w:rsidRPr="00380F15">
        <w:rPr>
          <w:rFonts w:ascii="Times New Roman" w:hAnsi="Times New Roman" w:cs="Times New Roman"/>
          <w:sz w:val="18"/>
          <w:szCs w:val="18"/>
        </w:rPr>
        <w:t xml:space="preserve"> Kamerstuk II, 2023/24, 31 793, nr. 257</w:t>
      </w:r>
    </w:p>
  </w:footnote>
  <w:footnote w:id="9">
    <w:p w14:paraId="550E31CB" w14:textId="77777777" w:rsidR="005113CE" w:rsidRDefault="005113CE" w:rsidP="005113CE">
      <w:pPr>
        <w:pStyle w:val="FootnoteText"/>
      </w:pPr>
      <w:r w:rsidRPr="00380F15">
        <w:rPr>
          <w:rStyle w:val="FootnoteReference"/>
          <w:rFonts w:ascii="Times New Roman" w:hAnsi="Times New Roman" w:cs="Times New Roman"/>
          <w:sz w:val="18"/>
          <w:szCs w:val="18"/>
        </w:rPr>
        <w:footnoteRef/>
      </w:r>
      <w:r w:rsidRPr="00380F15">
        <w:rPr>
          <w:rFonts w:ascii="Times New Roman" w:hAnsi="Times New Roman" w:cs="Times New Roman"/>
          <w:sz w:val="18"/>
          <w:szCs w:val="18"/>
        </w:rPr>
        <w:t xml:space="preserve"> Kamerstuk II, 2024/25, 22 112, nr. 4139</w:t>
      </w:r>
    </w:p>
  </w:footnote>
  <w:footnote w:id="10">
    <w:p w14:paraId="1C99118A" w14:textId="77777777" w:rsidR="005113CE" w:rsidRPr="00380F15" w:rsidRDefault="005113CE" w:rsidP="005113CE">
      <w:pPr>
        <w:pStyle w:val="FootnoteText"/>
        <w:rPr>
          <w:rFonts w:ascii="Times New Roman" w:hAnsi="Times New Roman" w:cs="Times New Roman"/>
          <w:sz w:val="18"/>
          <w:szCs w:val="18"/>
        </w:rPr>
      </w:pPr>
      <w:r w:rsidRPr="00380F15">
        <w:rPr>
          <w:rStyle w:val="FootnoteReference"/>
          <w:rFonts w:ascii="Times New Roman" w:hAnsi="Times New Roman" w:cs="Times New Roman"/>
          <w:sz w:val="18"/>
          <w:szCs w:val="18"/>
        </w:rPr>
        <w:footnoteRef/>
      </w:r>
      <w:r w:rsidRPr="00380F15">
        <w:rPr>
          <w:rFonts w:ascii="Times New Roman" w:hAnsi="Times New Roman" w:cs="Times New Roman"/>
          <w:sz w:val="18"/>
          <w:szCs w:val="18"/>
        </w:rPr>
        <w:t xml:space="preserve"> Dit is het verschil tussen het MFK-plafond en het plafond uit het eigenmiddelenbesluit. Dit verschil is nodig als garantie dat de EU aan al haar financiële verplichtingen kan voldoen. Deze marge, ook wel de headroom genoemd, dient als zekerheid voor de financiële markt dat de EU aan haar rente- en aflossingsverplichtingen kan voldoen op leningen die zij aangaat. De Commissie kan hiertoe tot maximaal het EMB-plafond aanvullende middelen bij de lidstaten opvragen als dit in het uiterste geval noodzakelijk blijkt om aan haar financiële verplichtingen te voldoen.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7F6F" w14:textId="77777777" w:rsidR="00C243FD" w:rsidRDefault="00C24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108F" w14:textId="77777777" w:rsidR="00C243FD" w:rsidRDefault="00C24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E212" w14:textId="77777777" w:rsidR="00C243FD" w:rsidRDefault="00C24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741AE1"/>
    <w:multiLevelType w:val="hybridMultilevel"/>
    <w:tmpl w:val="5672C72E"/>
    <w:lvl w:ilvl="0" w:tplc="E01A0800">
      <w:start w:val="1"/>
      <w:numFmt w:val="decimal"/>
      <w:lvlText w:val="%1."/>
      <w:lvlJc w:val="left"/>
      <w:pPr>
        <w:ind w:left="720" w:hanging="360"/>
      </w:pPr>
      <w:rPr>
        <w:rFonts w:hint="default"/>
        <w:b/>
        <w:color w:val="auto"/>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9"/>
  </w:num>
  <w:num w:numId="6" w16cid:durableId="1243762555">
    <w:abstractNumId w:val="2"/>
  </w:num>
  <w:num w:numId="7" w16cid:durableId="1148860221">
    <w:abstractNumId w:val="4"/>
  </w:num>
  <w:num w:numId="8" w16cid:durableId="397242370">
    <w:abstractNumId w:val="7"/>
  </w:num>
  <w:num w:numId="9" w16cid:durableId="333916603">
    <w:abstractNumId w:val="8"/>
  </w:num>
  <w:num w:numId="10" w16cid:durableId="946162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448B4"/>
    <w:rsid w:val="00063FD1"/>
    <w:rsid w:val="00074E41"/>
    <w:rsid w:val="00075140"/>
    <w:rsid w:val="0008153B"/>
    <w:rsid w:val="00091067"/>
    <w:rsid w:val="0009150D"/>
    <w:rsid w:val="000A6A9A"/>
    <w:rsid w:val="000A77BD"/>
    <w:rsid w:val="000D23AC"/>
    <w:rsid w:val="000E135D"/>
    <w:rsid w:val="000E6F2E"/>
    <w:rsid w:val="001016EF"/>
    <w:rsid w:val="00102AD0"/>
    <w:rsid w:val="00104F17"/>
    <w:rsid w:val="001113DD"/>
    <w:rsid w:val="001113FE"/>
    <w:rsid w:val="00111B10"/>
    <w:rsid w:val="00146C4A"/>
    <w:rsid w:val="0015366E"/>
    <w:rsid w:val="00167C23"/>
    <w:rsid w:val="00170966"/>
    <w:rsid w:val="00185DF0"/>
    <w:rsid w:val="0018655F"/>
    <w:rsid w:val="001871D1"/>
    <w:rsid w:val="001A4E92"/>
    <w:rsid w:val="001C15CF"/>
    <w:rsid w:val="001F1443"/>
    <w:rsid w:val="001F1B6D"/>
    <w:rsid w:val="00202DFA"/>
    <w:rsid w:val="00231138"/>
    <w:rsid w:val="00235BC3"/>
    <w:rsid w:val="002443B6"/>
    <w:rsid w:val="00256800"/>
    <w:rsid w:val="00257E5B"/>
    <w:rsid w:val="002B1730"/>
    <w:rsid w:val="002C71E2"/>
    <w:rsid w:val="002D7B88"/>
    <w:rsid w:val="002E5E32"/>
    <w:rsid w:val="002F22D7"/>
    <w:rsid w:val="002F2623"/>
    <w:rsid w:val="0030028B"/>
    <w:rsid w:val="003168BF"/>
    <w:rsid w:val="00377D1D"/>
    <w:rsid w:val="00380F15"/>
    <w:rsid w:val="00383211"/>
    <w:rsid w:val="003838EA"/>
    <w:rsid w:val="00391825"/>
    <w:rsid w:val="00392E74"/>
    <w:rsid w:val="003A2DC3"/>
    <w:rsid w:val="003E2901"/>
    <w:rsid w:val="003F4B51"/>
    <w:rsid w:val="0040109D"/>
    <w:rsid w:val="00471602"/>
    <w:rsid w:val="004821F8"/>
    <w:rsid w:val="00485960"/>
    <w:rsid w:val="0048633E"/>
    <w:rsid w:val="004A4417"/>
    <w:rsid w:val="004A6495"/>
    <w:rsid w:val="004C6956"/>
    <w:rsid w:val="004E6085"/>
    <w:rsid w:val="004F09B6"/>
    <w:rsid w:val="005110C0"/>
    <w:rsid w:val="005113CE"/>
    <w:rsid w:val="00514DCF"/>
    <w:rsid w:val="0053001B"/>
    <w:rsid w:val="00546DBA"/>
    <w:rsid w:val="00575863"/>
    <w:rsid w:val="00593327"/>
    <w:rsid w:val="005A1FD3"/>
    <w:rsid w:val="005B1276"/>
    <w:rsid w:val="005C0B60"/>
    <w:rsid w:val="005C3018"/>
    <w:rsid w:val="005D11B0"/>
    <w:rsid w:val="005D3E5E"/>
    <w:rsid w:val="005E113A"/>
    <w:rsid w:val="0060631E"/>
    <w:rsid w:val="00611AF5"/>
    <w:rsid w:val="00615C48"/>
    <w:rsid w:val="00640E95"/>
    <w:rsid w:val="00650CA7"/>
    <w:rsid w:val="0065122F"/>
    <w:rsid w:val="0065327A"/>
    <w:rsid w:val="00665AEB"/>
    <w:rsid w:val="006939FF"/>
    <w:rsid w:val="0069495B"/>
    <w:rsid w:val="006B391B"/>
    <w:rsid w:val="006D42B3"/>
    <w:rsid w:val="00706896"/>
    <w:rsid w:val="007068F3"/>
    <w:rsid w:val="00706AC6"/>
    <w:rsid w:val="0071556B"/>
    <w:rsid w:val="00724811"/>
    <w:rsid w:val="00737487"/>
    <w:rsid w:val="00741332"/>
    <w:rsid w:val="007419E2"/>
    <w:rsid w:val="007552E5"/>
    <w:rsid w:val="00764A33"/>
    <w:rsid w:val="007820A0"/>
    <w:rsid w:val="00784804"/>
    <w:rsid w:val="007A2F68"/>
    <w:rsid w:val="007A4C55"/>
    <w:rsid w:val="007A6E04"/>
    <w:rsid w:val="007B1D55"/>
    <w:rsid w:val="007B6594"/>
    <w:rsid w:val="007F1308"/>
    <w:rsid w:val="00807BDC"/>
    <w:rsid w:val="00825C54"/>
    <w:rsid w:val="0085036F"/>
    <w:rsid w:val="00867479"/>
    <w:rsid w:val="008757F8"/>
    <w:rsid w:val="00877C67"/>
    <w:rsid w:val="0088430D"/>
    <w:rsid w:val="0089565E"/>
    <w:rsid w:val="008B248E"/>
    <w:rsid w:val="008D278D"/>
    <w:rsid w:val="00913418"/>
    <w:rsid w:val="009221F5"/>
    <w:rsid w:val="0092748A"/>
    <w:rsid w:val="00974239"/>
    <w:rsid w:val="009875B6"/>
    <w:rsid w:val="009B7CAA"/>
    <w:rsid w:val="009E2416"/>
    <w:rsid w:val="009E2FF7"/>
    <w:rsid w:val="009E4D9F"/>
    <w:rsid w:val="00A11D60"/>
    <w:rsid w:val="00A2434D"/>
    <w:rsid w:val="00A47568"/>
    <w:rsid w:val="00AA430B"/>
    <w:rsid w:val="00B01090"/>
    <w:rsid w:val="00B02777"/>
    <w:rsid w:val="00B2633D"/>
    <w:rsid w:val="00B35E15"/>
    <w:rsid w:val="00B432E3"/>
    <w:rsid w:val="00B551BE"/>
    <w:rsid w:val="00B85744"/>
    <w:rsid w:val="00B87C72"/>
    <w:rsid w:val="00B921F8"/>
    <w:rsid w:val="00B95345"/>
    <w:rsid w:val="00BB1130"/>
    <w:rsid w:val="00BB312D"/>
    <w:rsid w:val="00BC516C"/>
    <w:rsid w:val="00BD24D8"/>
    <w:rsid w:val="00BD52FE"/>
    <w:rsid w:val="00BF40D9"/>
    <w:rsid w:val="00C061BA"/>
    <w:rsid w:val="00C234D4"/>
    <w:rsid w:val="00C243FD"/>
    <w:rsid w:val="00C43197"/>
    <w:rsid w:val="00C535F6"/>
    <w:rsid w:val="00C57159"/>
    <w:rsid w:val="00C73C64"/>
    <w:rsid w:val="00C740C4"/>
    <w:rsid w:val="00C8597E"/>
    <w:rsid w:val="00C92DB9"/>
    <w:rsid w:val="00C94268"/>
    <w:rsid w:val="00C970CD"/>
    <w:rsid w:val="00CC6FC2"/>
    <w:rsid w:val="00D03FE6"/>
    <w:rsid w:val="00D07C91"/>
    <w:rsid w:val="00D4018F"/>
    <w:rsid w:val="00D50736"/>
    <w:rsid w:val="00D53A73"/>
    <w:rsid w:val="00D91143"/>
    <w:rsid w:val="00DA46B6"/>
    <w:rsid w:val="00DB3863"/>
    <w:rsid w:val="00DD786F"/>
    <w:rsid w:val="00E060CB"/>
    <w:rsid w:val="00E06991"/>
    <w:rsid w:val="00E17F92"/>
    <w:rsid w:val="00E249E1"/>
    <w:rsid w:val="00E301AC"/>
    <w:rsid w:val="00E36573"/>
    <w:rsid w:val="00E605FF"/>
    <w:rsid w:val="00E74B2B"/>
    <w:rsid w:val="00E91329"/>
    <w:rsid w:val="00EA3AD8"/>
    <w:rsid w:val="00EC5A07"/>
    <w:rsid w:val="00ED13EE"/>
    <w:rsid w:val="00F01B24"/>
    <w:rsid w:val="00F6670E"/>
    <w:rsid w:val="00F71D55"/>
    <w:rsid w:val="00F73AB0"/>
    <w:rsid w:val="00F77C7B"/>
    <w:rsid w:val="00F83B98"/>
    <w:rsid w:val="00F911A5"/>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basedOn w:val="Normal"/>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semiHidden/>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4062</ap:Words>
  <ap:Characters>22342</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2025-11-13T15:59:00.0000000Z</dcterms:created>
  <dcterms:modified xsi:type="dcterms:W3CDTF">2025-11-13T16:10:00.0000000Z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ba1f7ce3-6306-4f9f-a63c-eb41f4cf9acb</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