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2025Z19860</w:t>
        <w:br/>
      </w:r>
      <w:proofErr w:type="spellEnd"/>
    </w:p>
    <w:p>
      <w:pPr>
        <w:pStyle w:val="Normal"/>
        <w:rPr>
          <w:b w:val="1"/>
          <w:bCs w:val="1"/>
        </w:rPr>
      </w:pPr>
      <w:r w:rsidR="250AE766">
        <w:rPr>
          <w:b w:val="0"/>
          <w:bCs w:val="0"/>
        </w:rPr>
        <w:t>(ingezonden 14 november 2025)</w:t>
        <w:br/>
      </w:r>
    </w:p>
    <w:p>
      <w:r>
        <w:t xml:space="preserve">
          Vragen van het lid Moinat (PVV) aan de minister van Infrastructuur en Waterstaat over het krantenartikel ‘Aanbesteding Twente Airport vertraagd: provincie niet op tijd met besluit'
          <w:br/>
          <w:br/>
          1. Deelt u de mening dat de infrastructuur van Twente Airport, waaronder een start- en landingsbaan van meer dan 3 kilometer, behouden moet blijven? Welke mogelijkheden bestaan er voor publiek-private samenwerking, bijvoorbeeld met defensie-gerelateerde producten, om de luchthaven te exploiteren zonder dat structurele tekorten ontstaan? 1)
          <w:br/>
          <w:br/>
          2. Erkent u het belang om innovaties op Twente Airport, zoals tests met onbemande vliegtuigen en drone-technologie (uitgevoerd door Universiteit Twente en het ministerie van Defensie), te stimuleren en faciliteren binnen de Nederlandse luchtvaartsector? Zo nee, waarom niet? En zo ja, bent u bereid om het vliegveld strategisch te ondersteunen voor (het testen van) innovatieve luchtvaarttoepassingen, zoals onbemande cargodrones en militaire oefeningen voor onze veiligheid?  
          <w:br/>
          <w:br/>
          3. Welke stappen kunt u nemen om de veiligheid en betrouwbaarheid van Twente Airport te verbeteren, gelet op het feit dat de luchthaven kampt met problemen bij slecht zicht waardoor ongeveer de helft van de zakelijke vluchten moet uitwijken? Wat is de actuele stand van zaken met betrekking tot de goedkeuring van Performance Based Navigation (PBN) voor Twente Airport en een planning voor implementatie? 
        </w:t>
      </w:r>
      <w:r>
        <w:br/>
      </w:r>
    </w:p>
    <w:p>
      <w:r>
        <w:t xml:space="preserve">4. Bent u bereid om de provincie Overijssel en de gemeente Enschede te ondersteunen in het behouden van Twente Airport als regionale en innovatieve economische hub? Zo nee, waarom niet? En zo ja, welke maatregelen kunt u nemen om te garanderen dat Twente Airport behouden blijft en kan bijdragen aan regionale economie, werkgelegenheid en innovatie?  </w:t>
      </w:r>
      <w:r>
        <w:br/>
      </w:r>
    </w:p>
    <w:p>
      <w:r>
        <w:t xml:space="preserve">5. Bent u bereid om van Twente Airport een volwaardige burgerluchthaven te maken? Zo nee,  waarom niet?</w:t>
      </w:r>
      <w:r>
        <w:br/>
      </w:r>
    </w:p>
    <w:p>
      <w:r>
        <w:t xml:space="preserve"> </w:t>
      </w:r>
      <w:r>
        <w:br/>
      </w:r>
    </w:p>
    <w:p>
      <w:r>
        <w:t xml:space="preserve">1) Tubantia, 12 november 2025, Aanbesteding Twente Airport vertraagd: provincie niet op tijd met besluit | Enschede | Tubantia.nl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100">
    <w:abstractNumId w:val="10049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