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2025Z19864</w:t>
        <w:br/>
      </w:r>
      <w:proofErr w:type="spellEnd"/>
    </w:p>
    <w:p>
      <w:pPr>
        <w:pStyle w:val="Normal"/>
        <w:rPr>
          <w:b w:val="1"/>
          <w:bCs w:val="1"/>
        </w:rPr>
      </w:pPr>
      <w:r w:rsidR="250AE766">
        <w:rPr>
          <w:b w:val="0"/>
          <w:bCs w:val="0"/>
        </w:rPr>
        <w:t>(ingezonden 14 november 2025)</w:t>
        <w:br/>
      </w:r>
    </w:p>
    <w:p>
      <w:r>
        <w:t xml:space="preserve">Vragen van de leden Tseggai en Piri (beiden GroenLinks-PvdA) aan de minister van Buitenlandse Zaken en de staatssecretaris van Binnenlandse Zaken en Koninkrijksrelaties over de toenemende spanningen tussen de Verenigde Staten en Venezuela</w:t>
      </w:r>
      <w:r>
        <w:br/>
      </w:r>
    </w:p>
    <w:p>
      <w:r>
        <w:t xml:space="preserve"> </w:t>
      </w:r>
      <w:r>
        <w:br/>
      </w:r>
    </w:p>
    <w:p>
      <w:r>
        <w:t xml:space="preserve">1.           Heeft u kennisgenomen van de uitzending van Nieuwsuur d.d. 13 november 2025 over de zorgen in het Caribisch gebied ten aanzien van de toenemende spanningen tussen de Verenigde Staten en Venezuela? 1)</w:t>
      </w:r>
      <w:r>
        <w:br/>
      </w:r>
    </w:p>
    <w:p>
      <w:r>
        <w:t xml:space="preserve">2.           Deelt u de zorgen die leven op Curaçao, maar ook op Aruba en Bonaire over de Amerikaanse acties tegen vermeende drugsboten? Zo nee, waarom niet?</w:t>
      </w:r>
      <w:r>
        <w:br/>
      </w:r>
    </w:p>
    <w:p>
      <w:r>
        <w:t xml:space="preserve">3.           Wat is de reactie van de regering – en daarmee van de Koninkrijksregering – op de Amerikaanse aanvallen op de vermeende drugsboten in de Caribische zee? Deelt de Koninkrijksregering het standpunt van onder andere de Verenigde Naties en Frankrijk dat de Amerikaanse aanvallen in strijd zijn met het internationaal recht? Zo nee, waarom niet? Kunt u hierbij met verwijzing naar het internationaal recht uw reactie onderbouwen?</w:t>
      </w:r>
      <w:r>
        <w:br/>
      </w:r>
    </w:p>
    <w:p>
      <w:r>
        <w:t xml:space="preserve">4.           Overweegt het Koninkrijk der Nederlanden net zoals het Verenigd Koninkrijk en Canada tijdelijk te stoppen met het delen van inlichtingen? Zo nee, waarom niet?</w:t>
      </w:r>
      <w:r>
        <w:br/>
      </w:r>
    </w:p>
    <w:p>
      <w:r>
        <w:t xml:space="preserve">5.           Kunt u garanderen dat via de kustwachtsamenwerking tussen het Koninkrijk der Nederlanden en de Verenigde Staten, waarbij onder andere het vliegveld van Curaçao wordt gebruikt, er op geen enkele manier wordt bijgedragen aan de Amerikaanse acties die in strijd zijn met het internationaal recht? Zo nee, waarom niet?</w:t>
      </w:r>
      <w:r>
        <w:br/>
      </w:r>
    </w:p>
    <w:p>
      <w:r>
        <w:t xml:space="preserve">6.           Op welke manier wordt er door het kabinet samengewerkt met de regeringen van Curaçao en Aruba en met het lokale bestuur op Bonaire om de zorgen die op de eilanden leven weg te nemen?</w:t>
      </w:r>
      <w:r>
        <w:br/>
      </w:r>
    </w:p>
    <w:p>
      <w:r>
        <w:t xml:space="preserve">7.           Op welke manier wordt de lokale bevolking op Curaçao, Aruba en Bonaire zo goed mogelijk geïnformeerd over de situatie? Hoe wordt voorkomen dat de staatkundige structuur en bevoegdheidsverdeling binnen het Koninkrijk, waarbij Den Haag verantwoordelijk is voor het buitenland- en defensiebeleid van het gehele Koninkrijk, onnodig voor verwarrende, vertraagde of onvolledige informatievoorziening zorgt?</w:t>
      </w:r>
      <w:r>
        <w:br/>
      </w:r>
    </w:p>
    <w:p>
      <w:r>
        <w:t xml:space="preserve">8.           Kunt u deze vragen één voor één binnen een week beantwoorden?</w:t>
      </w:r>
      <w:r>
        <w:br/>
      </w:r>
    </w:p>
    <w:p>
      <w:r>
        <w:t xml:space="preserve"> </w:t>
      </w:r>
      <w:r>
        <w:br/>
      </w:r>
    </w:p>
    <w:p>
      <w:r>
        <w:t xml:space="preserve"> </w:t>
      </w:r>
      <w:r>
        <w:br/>
      </w:r>
    </w:p>
    <w:p>
      <w:r>
        <w:t xml:space="preserve">1)           Nederland heeft grote rol in Cariben 'en moet zich uitspreken tegen acties Trump' 'Nederland moet zich uitspreken' tegen grote militaire actie VS in Cariben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