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2025Z19924</w:t>
        <w:br/>
      </w:r>
      <w:proofErr w:type="spellEnd"/>
    </w:p>
    <w:p>
      <w:pPr>
        <w:pStyle w:val="Normal"/>
        <w:rPr>
          <w:b w:val="1"/>
          <w:bCs w:val="1"/>
        </w:rPr>
      </w:pPr>
      <w:r w:rsidR="250AE766">
        <w:rPr>
          <w:b w:val="0"/>
          <w:bCs w:val="0"/>
        </w:rPr>
        <w:t>(ingezonden 17 november 2025)</w:t>
        <w:br/>
      </w:r>
    </w:p>
    <w:p>
      <w:r>
        <w:t xml:space="preserve">Vragen van de leden Beckerman (SP), Bushoff (GroenLinks-PvdA) en Armut (CDA) aan de staatssecretaris van Binnenlandse Zaken en Koninkrijksrelaties over de gezondheid van scholieren in Groningen na één van de zwaarste aardbevingen in Groningen</w:t>
      </w:r>
      <w:r>
        <w:br/>
      </w:r>
    </w:p>
    <w:p>
      <w:r>
        <w:t xml:space="preserve"> </w:t>
      </w:r>
      <w:r>
        <w:br/>
      </w:r>
    </w:p>
    <w:p>
      <w:r>
        <w:t xml:space="preserve">1</w:t>
      </w:r>
      <w:r>
        <w:br/>
      </w:r>
    </w:p>
    <w:p>
      <w:r>
        <w:t xml:space="preserve">Kunt u uw reactie geven op het door Gronings Perspectief gepresenteerde rapport over de diepe sporen die de ellende die samenhangt met de aardbevingen nalaat bij scholieren? 1)</w:t>
      </w:r>
      <w:r>
        <w:br/>
      </w:r>
    </w:p>
    <w:p>
      <w:r>
        <w:t xml:space="preserve"> </w:t>
      </w:r>
      <w:r>
        <w:br/>
      </w:r>
    </w:p>
    <w:p>
      <w:r>
        <w:t xml:space="preserve">2</w:t>
      </w:r>
      <w:r>
        <w:br/>
      </w:r>
    </w:p>
    <w:p>
      <w:r>
        <w:t xml:space="preserve">Het zijn volgens de wetenschappers niet de bevingen zelf, maar de scheuren en het trage herstel daarvan waardoor scholieren meer gezondheidsproblemen krijgen die zorgen voor stress, schoolverzuim en depressieve klachten. Welke stappen gaat u zetten om het herstel te versnellen en daarmee gezondheidsproblemen te voorkomen?</w:t>
      </w:r>
      <w:r>
        <w:br/>
      </w:r>
    </w:p>
    <w:p>
      <w:r>
        <w:t xml:space="preserve"> </w:t>
      </w:r>
      <w:r>
        <w:br/>
      </w:r>
    </w:p>
    <w:p>
      <w:r>
        <w:t xml:space="preserve">3</w:t>
      </w:r>
      <w:r>
        <w:br/>
      </w:r>
    </w:p>
    <w:p>
      <w:r>
        <w:t xml:space="preserve">Herkent u zich in de woorden van de voorzitter van Jong Noord, Cody Rozema, die zegt: “We hebben in Groningen een hele generatie jongeren die denkt: de overheid staat niet naast mijn ouders, mijn broertjes en zusjes en mijzelf, maar tegenover ons.”? Welke extra stappen wilt u zetten om het vertrouwen van deze generatie te herstellen? 2)</w:t>
      </w:r>
      <w:r>
        <w:br/>
      </w:r>
    </w:p>
    <w:p>
      <w:r>
        <w:t xml:space="preserve"> </w:t>
      </w:r>
      <w:r>
        <w:br/>
      </w:r>
    </w:p>
    <w:p>
      <w:r>
        <w:t xml:space="preserve">4</w:t>
      </w:r>
      <w:r>
        <w:br/>
      </w:r>
    </w:p>
    <w:p>
      <w:r>
        <w:t xml:space="preserve">Welke stappen zijn gezet en gaat u zetten om het aanbod van psychosociale hulp, waarvan uit eerder onderzoek bleek dat dat beperkt vindbaar en vaak ontoereikend is, te verbeteren? 3)</w:t>
      </w:r>
      <w:r>
        <w:br/>
      </w:r>
    </w:p>
    <w:p>
      <w:r>
        <w:t xml:space="preserve"> </w:t>
      </w:r>
      <w:r>
        <w:br/>
      </w:r>
    </w:p>
    <w:p>
      <w:r>
        <w:t xml:space="preserve">5</w:t>
      </w:r>
      <w:r>
        <w:br/>
      </w:r>
    </w:p>
    <w:p>
      <w:r>
        <w:t xml:space="preserve">Is er volgens u momenteel voldoende erkenning vanuit de overheid voor het leed dat kinderen en jongeren ervaren? Welke mogelijkheden tot verbetering ziet u?</w:t>
      </w:r>
      <w:r>
        <w:br/>
      </w:r>
    </w:p>
    <w:p>
      <w:r>
        <w:t xml:space="preserve"> </w:t>
      </w:r>
      <w:r>
        <w:br/>
      </w:r>
    </w:p>
    <w:p>
      <w:r>
        <w:t xml:space="preserve">6</w:t>
      </w:r>
      <w:r>
        <w:br/>
      </w:r>
    </w:p>
    <w:p>
      <w:r>
        <w:t xml:space="preserve">Welke stappen wilt u zetten om te zorgen dat jongeren meer mee mogen praten en zeggenschap krijgen over het beleid rondom schadeherstel, versterking en herstel van Groningen?</w:t>
      </w:r>
      <w:r>
        <w:br/>
      </w:r>
    </w:p>
    <w:p>
      <w:r>
        <w:t xml:space="preserve"> </w:t>
      </w:r>
      <w:r>
        <w:br/>
      </w:r>
    </w:p>
    <w:p>
      <w:r>
        <w:t xml:space="preserve">7</w:t>
      </w:r>
      <w:r>
        <w:br/>
      </w:r>
    </w:p>
    <w:p>
      <w:r>
        <w:t xml:space="preserve">De wetenschappers wijzen erop dat opgroeien met schade-ervaringen en onzekerheid ook op langere termijn invloed kan hebben op de gezondheid. Welke maatregelen neemt u om dat te volgen en deze mensen te steunen?</w:t>
      </w:r>
      <w:r>
        <w:br/>
      </w:r>
    </w:p>
    <w:p>
      <w:r>
        <w:t xml:space="preserve"> </w:t>
      </w:r>
      <w:r>
        <w:br/>
      </w:r>
    </w:p>
    <w:p>
      <w:r>
        <w:t xml:space="preserve">8</w:t>
      </w:r>
      <w:r>
        <w:br/>
      </w:r>
    </w:p>
    <w:p>
      <w:r>
        <w:t xml:space="preserve">Kunt u deze vragen los van elkaar beantwoorden vóór het volgende commissiedebat Herstel Groningen?</w:t>
      </w:r>
      <w:r>
        <w:br/>
      </w:r>
    </w:p>
    <w:p>
      <w:r>
        <w:t xml:space="preserve"> </w:t>
      </w:r>
      <w:r>
        <w:br/>
      </w:r>
    </w:p>
    <w:p>
      <w:r>
        <w:t xml:space="preserve">1) Gronings Perspectief, </w:t>
      </w:r>
      <w:r>
        <w:rPr>
          <w:i w:val="1"/>
          <w:iCs w:val="1"/>
        </w:rPr>
        <w:t xml:space="preserve">De samenhang tussen de gaswinningsproblematiek en de gezondheid van scholieren in Groningen </w:t>
      </w:r>
      <w:r>
        <w:rPr/>
        <w:t xml:space="preserve">(Groningen 2025) www.groningsperspectief.nl/gaswinningsproblematiek_scholieren/.</w:t>
      </w:r>
      <w:r>
        <w:br/>
      </w:r>
    </w:p>
    <w:p>
      <w:r>
        <w:t xml:space="preserve">2) RTV Noord, 5 november 2025, 'Gevolgen gaswinning groot bij jongeren: 'Meer stress, schoolverzuim en depressieve gedachten' (www.rtvnoord.nl/politiek/1364547/gevolgen-gaswinning-groot-bij-jongeren-meer-stress-schoolverzuim-en-depressieve-gedachten).</w:t>
      </w:r>
      <w:r>
        <w:br/>
      </w:r>
    </w:p>
    <w:p>
      <w:r>
        <w:t xml:space="preserve">3) S. Keitner en R. Reis,</w:t>
      </w:r>
      <w:r>
        <w:rPr>
          <w:i w:val="1"/>
          <w:iCs w:val="1"/>
        </w:rPr>
        <w:t xml:space="preserve"> Herstel en versterk de Groninger jeugd, nu! Een onderzoek naar de brede aanpak van immateriële schade bij kinderen en jongeren in het aardbevingsgebied</w:t>
      </w:r>
      <w:r>
        <w:rPr/>
        <w:t xml:space="preserve"> (Groningen 2024).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250">
    <w:abstractNumId w:val="100490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