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2025Z20071</w:t>
        <w:br/>
      </w:r>
      <w:proofErr w:type="spellEnd"/>
    </w:p>
    <w:p>
      <w:pPr>
        <w:pStyle w:val="Normal"/>
        <w:rPr>
          <w:b w:val="1"/>
          <w:bCs w:val="1"/>
        </w:rPr>
      </w:pPr>
      <w:r w:rsidR="250AE766">
        <w:rPr>
          <w:b w:val="0"/>
          <w:bCs w:val="0"/>
        </w:rPr>
        <w:t>(ingezonden 19 november 2025)</w:t>
        <w:br/>
      </w:r>
    </w:p>
    <w:p>
      <w:r>
        <w:t xml:space="preserve">Vragen van het lid Ceder (ChristenUnie) aan de minister van Buitenlandse Zaken over het bericht ‘Kerkleiders pleiten voor vrijlating Chinese voorgangers. ‘Zion Kerk groeit in de vervolging’</w:t>
      </w:r>
      <w:r>
        <w:br/>
      </w:r>
    </w:p>
    <w:p>
      <w:pPr>
        <w:pStyle w:val="ListParagraph"/>
        <w:numPr>
          <w:ilvl w:val="0"/>
          <w:numId w:val="100490480"/>
        </w:numPr>
        <w:ind w:left="360"/>
      </w:pPr>
      <w:r>
        <w:t xml:space="preserve">Hoe luidt uw reactie op het nieuws van de ondervraging van meer dan 150 kerkleden en van de arrestatie en detentie van dertig voorgangers van de ondergrondse Zion Church in China, onder wie hoofdpredikant Jin ‘Ezra’ Mingri, op verdenking van het online verspreiden van religieuze informatie? [1]</w:t>
      </w:r>
      <w:r>
        <w:br/>
      </w:r>
    </w:p>
    <w:p>
      <w:pPr>
        <w:pStyle w:val="ListParagraph"/>
        <w:numPr>
          <w:ilvl w:val="0"/>
          <w:numId w:val="100490480"/>
        </w:numPr>
        <w:ind w:left="360"/>
      </w:pPr>
      <w:r>
        <w:t xml:space="preserve">Hoe beoordeelt u de arrestaties in het licht van de bredere trend waarin het voor christenen in China steeds moeilijker wordt om hun geloof te belijden? [2]</w:t>
      </w:r>
      <w:r>
        <w:br/>
      </w:r>
    </w:p>
    <w:p>
      <w:pPr>
        <w:pStyle w:val="ListParagraph"/>
        <w:numPr>
          <w:ilvl w:val="0"/>
          <w:numId w:val="100490480"/>
        </w:numPr>
        <w:ind w:left="360"/>
      </w:pPr>
      <w:r>
        <w:t xml:space="preserve">Kunt u aangeven of Nederlandse ambassades en posten in de regio signalen ontvangen dat vervolging en beperkingen op religieuze gemeenschappen in China toenemen? Zo ja, kunt u deze duiden?</w:t>
      </w:r>
      <w:r>
        <w:br/>
      </w:r>
    </w:p>
    <w:p>
      <w:pPr>
        <w:pStyle w:val="ListParagraph"/>
        <w:numPr>
          <w:ilvl w:val="0"/>
          <w:numId w:val="100490480"/>
        </w:numPr>
        <w:ind w:left="360"/>
      </w:pPr>
      <w:r>
        <w:t xml:space="preserve">Kunt u uiteenzetten hoe Nederland binnen zijn diplomatieke contacten met Chinese regering aandacht vraagt voor de vrijheid van godsdienst en levensovertuiging? Is de zaak van de Zion Church daarbij specifiek aan de orde geweest? Zo nee, bent u bereid dit alsnog te doen?</w:t>
      </w:r>
      <w:r>
        <w:br/>
      </w:r>
    </w:p>
    <w:p>
      <w:pPr>
        <w:pStyle w:val="ListParagraph"/>
        <w:numPr>
          <w:ilvl w:val="0"/>
          <w:numId w:val="100490480"/>
        </w:numPr>
        <w:ind w:left="360"/>
      </w:pPr>
      <w:r>
        <w:t xml:space="preserve">Is Nederland bereid om, eventueel in EU-verband of met gelijkgezinde landen, op te roepen tot vrijlating van Jin Mingri en de andere gedetineerde voorgangers? Zo nee, waarom niet?</w:t>
      </w:r>
      <w:r>
        <w:br/>
      </w:r>
    </w:p>
    <w:p>
      <w:pPr>
        <w:pStyle w:val="ListParagraph"/>
        <w:numPr>
          <w:ilvl w:val="0"/>
          <w:numId w:val="100490480"/>
        </w:numPr>
        <w:ind w:left="360"/>
      </w:pPr>
      <w:r>
        <w:t xml:space="preserve">Welke concrete stappen gaat u de komende periode zetten om de Chinese regering aan te spreken op de situatie van de Zion Church en andere religieuze minderheden?</w:t>
      </w:r>
      <w:r>
        <w:br/>
      </w:r>
    </w:p>
    <w:p>
      <w:pPr>
        <w:pStyle w:val="ListParagraph"/>
        <w:numPr>
          <w:ilvl w:val="0"/>
          <w:numId w:val="100490480"/>
        </w:numPr>
        <w:ind w:left="360"/>
      </w:pPr>
      <w:r>
        <w:t xml:space="preserve">Wat is de stand van zaken rond de uitvoering van de motie-Bikker/Stoffer (Kamerstuk 36800, nr. 56)? Wat kunt u delen over gevoerde gesprekken en de uitkomsten van deze gesprekken?</w:t>
      </w:r>
      <w:r>
        <w:br/>
      </w:r>
    </w:p>
    <w:p>
      <w:r>
        <w:t xml:space="preserve"> </w:t>
      </w:r>
      <w:r>
        <w:br/>
      </w:r>
    </w:p>
    <w:p>
      <w:r>
        <w:t xml:space="preserve">[1] Nederlands Dagblad, 17 november 2025, 'Kerkleiders pleiten voor vrijlating Chinese voorgangers. ‘Zion Kerk groeit in de vervolging’' (https://www.nd.nl/geloof/evangelisch/1293136/christenen-uit-bijna-vijftig-landen-pleiten-voor-vrijlating-d)</w:t>
      </w:r>
      <w:r>
        <w:br/>
      </w:r>
    </w:p>
    <w:p>
      <w:r>
        <w:t xml:space="preserve">[2] Nederlands Dagblad, 23 oktober 2025, 'Situatie christenen in China wordt al twaalf jaar steeds moeilijker. ‘Houd van de partij!’' (https://www.nd.nl/geloof/geloof/1290014/situatie-christenen-in-china-wordt-al-twaalf-jaar-steeds-moei)</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