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6CDD" w14:paraId="2357AE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9439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7937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6CDD" w14:paraId="7E4F20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D4C3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16CDD" w14:paraId="28E4CF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AF372F" w14:textId="77777777"/>
        </w:tc>
      </w:tr>
      <w:tr w:rsidR="00997775" w:rsidTr="00716CDD" w14:paraId="0ED176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EB02A5" w14:textId="77777777"/>
        </w:tc>
      </w:tr>
      <w:tr w:rsidR="00997775" w:rsidTr="00716CDD" w14:paraId="7D86F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C3DD4" w14:textId="77777777"/>
        </w:tc>
        <w:tc>
          <w:tcPr>
            <w:tcW w:w="7654" w:type="dxa"/>
            <w:gridSpan w:val="2"/>
          </w:tcPr>
          <w:p w:rsidR="00997775" w:rsidRDefault="00997775" w14:paraId="2ECCAFF4" w14:textId="77777777"/>
        </w:tc>
      </w:tr>
      <w:tr w:rsidR="00716CDD" w:rsidTr="00716CDD" w14:paraId="6865F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3DD133B4" w14:textId="11D44BC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16CDD" w:rsidP="00716CDD" w:rsidRDefault="00716CDD" w14:paraId="1DB94A59" w14:textId="61CE5B14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16CDD" w:rsidTr="00716CDD" w14:paraId="67A25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2AAF4361" w14:textId="77777777"/>
        </w:tc>
        <w:tc>
          <w:tcPr>
            <w:tcW w:w="7654" w:type="dxa"/>
            <w:gridSpan w:val="2"/>
          </w:tcPr>
          <w:p w:rsidR="00716CDD" w:rsidP="00716CDD" w:rsidRDefault="00716CDD" w14:paraId="20B8ABC5" w14:textId="77777777"/>
        </w:tc>
      </w:tr>
      <w:tr w:rsidR="00716CDD" w:rsidTr="00716CDD" w14:paraId="64819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5AA26976" w14:textId="77777777"/>
        </w:tc>
        <w:tc>
          <w:tcPr>
            <w:tcW w:w="7654" w:type="dxa"/>
            <w:gridSpan w:val="2"/>
          </w:tcPr>
          <w:p w:rsidR="00716CDD" w:rsidP="00716CDD" w:rsidRDefault="00716CDD" w14:paraId="23B4A744" w14:textId="77777777"/>
        </w:tc>
      </w:tr>
      <w:tr w:rsidR="00716CDD" w:rsidTr="00716CDD" w14:paraId="47D19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5A52FE64" w14:textId="04BF27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14FA">
              <w:rPr>
                <w:b/>
              </w:rPr>
              <w:t>3281</w:t>
            </w:r>
          </w:p>
        </w:tc>
        <w:tc>
          <w:tcPr>
            <w:tcW w:w="7654" w:type="dxa"/>
            <w:gridSpan w:val="2"/>
          </w:tcPr>
          <w:p w:rsidR="00716CDD" w:rsidP="00716CDD" w:rsidRDefault="00716CDD" w14:paraId="3CF616B3" w14:textId="4E7B80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14FA">
              <w:rPr>
                <w:b/>
              </w:rPr>
              <w:t>HET LID TEUNISSEN</w:t>
            </w:r>
          </w:p>
        </w:tc>
      </w:tr>
      <w:tr w:rsidR="00716CDD" w:rsidTr="00716CDD" w14:paraId="29993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4EDD379E" w14:textId="77777777"/>
        </w:tc>
        <w:tc>
          <w:tcPr>
            <w:tcW w:w="7654" w:type="dxa"/>
            <w:gridSpan w:val="2"/>
          </w:tcPr>
          <w:p w:rsidR="00716CDD" w:rsidP="00716CDD" w:rsidRDefault="00716CDD" w14:paraId="17AB81A4" w14:textId="394A4034">
            <w:r>
              <w:t>Voorgesteld 19 november 2025</w:t>
            </w:r>
          </w:p>
        </w:tc>
      </w:tr>
      <w:tr w:rsidR="00716CDD" w:rsidTr="00716CDD" w14:paraId="5DD97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74F488A4" w14:textId="77777777"/>
        </w:tc>
        <w:tc>
          <w:tcPr>
            <w:tcW w:w="7654" w:type="dxa"/>
            <w:gridSpan w:val="2"/>
          </w:tcPr>
          <w:p w:rsidR="00716CDD" w:rsidP="00716CDD" w:rsidRDefault="00716CDD" w14:paraId="642AED2B" w14:textId="77777777"/>
        </w:tc>
      </w:tr>
      <w:tr w:rsidR="00716CDD" w:rsidTr="00716CDD" w14:paraId="43354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7A0C3C39" w14:textId="77777777"/>
        </w:tc>
        <w:tc>
          <w:tcPr>
            <w:tcW w:w="7654" w:type="dxa"/>
            <w:gridSpan w:val="2"/>
          </w:tcPr>
          <w:p w:rsidR="00716CDD" w:rsidP="00716CDD" w:rsidRDefault="00716CDD" w14:paraId="426F4EF8" w14:textId="0E08718F">
            <w:r>
              <w:t>De Kamer,</w:t>
            </w:r>
          </w:p>
        </w:tc>
      </w:tr>
      <w:tr w:rsidR="00716CDD" w:rsidTr="00716CDD" w14:paraId="17852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6E1BD646" w14:textId="77777777"/>
        </w:tc>
        <w:tc>
          <w:tcPr>
            <w:tcW w:w="7654" w:type="dxa"/>
            <w:gridSpan w:val="2"/>
          </w:tcPr>
          <w:p w:rsidR="00716CDD" w:rsidP="00716CDD" w:rsidRDefault="00716CDD" w14:paraId="3CF82A8D" w14:textId="77777777"/>
        </w:tc>
      </w:tr>
      <w:tr w:rsidR="00716CDD" w:rsidTr="00716CDD" w14:paraId="5847A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CDD" w:rsidP="00716CDD" w:rsidRDefault="00716CDD" w14:paraId="69EC89DE" w14:textId="77777777"/>
        </w:tc>
        <w:tc>
          <w:tcPr>
            <w:tcW w:w="7654" w:type="dxa"/>
            <w:gridSpan w:val="2"/>
          </w:tcPr>
          <w:p w:rsidR="00716CDD" w:rsidP="00716CDD" w:rsidRDefault="00716CDD" w14:paraId="3271F16D" w14:textId="160F61EE">
            <w:r>
              <w:t>gehoord de beraadslaging,</w:t>
            </w:r>
          </w:p>
        </w:tc>
      </w:tr>
      <w:tr w:rsidR="00997775" w:rsidTr="00716CDD" w14:paraId="58D2C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F62AE" w14:textId="77777777"/>
        </w:tc>
        <w:tc>
          <w:tcPr>
            <w:tcW w:w="7654" w:type="dxa"/>
            <w:gridSpan w:val="2"/>
          </w:tcPr>
          <w:p w:rsidR="00997775" w:rsidRDefault="00997775" w14:paraId="0D999AC2" w14:textId="77777777"/>
        </w:tc>
      </w:tr>
      <w:tr w:rsidR="00997775" w:rsidTr="00716CDD" w14:paraId="6F5F0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DF854" w14:textId="77777777"/>
        </w:tc>
        <w:tc>
          <w:tcPr>
            <w:tcW w:w="7654" w:type="dxa"/>
            <w:gridSpan w:val="2"/>
          </w:tcPr>
          <w:p w:rsidR="00716CDD" w:rsidP="00716CDD" w:rsidRDefault="00716CDD" w14:paraId="26522C07" w14:textId="77777777">
            <w:r>
              <w:t>constaterende dat duurzame vrede in Sudan alleen mogelijk is via een civiele en democratische transitie, zoals herhaaldelijk benadrukt door Sudanese maatschappelijke organisaties en VN-rapporteurs;</w:t>
            </w:r>
          </w:p>
          <w:p w:rsidR="006A14FA" w:rsidP="00716CDD" w:rsidRDefault="006A14FA" w14:paraId="78BB2052" w14:textId="77777777"/>
          <w:p w:rsidR="00716CDD" w:rsidP="00716CDD" w:rsidRDefault="00716CDD" w14:paraId="396FDF03" w14:textId="77777777">
            <w:r>
              <w:t>overwegende dat structurele stabiliteit vereist dat internationale steun zich niet uitsluitend richt op de strijdende partijen, maar op civiele actoren, vakbonden, vrouwenorganisaties en lokale gemeenschappen;</w:t>
            </w:r>
          </w:p>
          <w:p w:rsidR="006A14FA" w:rsidP="00716CDD" w:rsidRDefault="006A14FA" w14:paraId="0323E549" w14:textId="77777777"/>
          <w:p w:rsidR="00716CDD" w:rsidP="00716CDD" w:rsidRDefault="00716CDD" w14:paraId="13CB4119" w14:textId="77777777">
            <w:r>
              <w:t>verzoekt de regering een duidelijke strategie te ontwikkelen om civiele en democratische organisaties in Sudan te ondersteunen,</w:t>
            </w:r>
          </w:p>
          <w:p w:rsidR="006A14FA" w:rsidP="00716CDD" w:rsidRDefault="006A14FA" w14:paraId="48FE5802" w14:textId="77777777"/>
          <w:p w:rsidR="00716CDD" w:rsidP="00716CDD" w:rsidRDefault="00716CDD" w14:paraId="778D08BC" w14:textId="77777777">
            <w:r>
              <w:t>en gaat over tot de orde van de dag.</w:t>
            </w:r>
          </w:p>
          <w:p w:rsidR="006A14FA" w:rsidP="00716CDD" w:rsidRDefault="006A14FA" w14:paraId="1FA044B7" w14:textId="77777777"/>
          <w:p w:rsidR="00997775" w:rsidP="00716CDD" w:rsidRDefault="00716CDD" w14:paraId="5ACC6C2E" w14:textId="7006A087">
            <w:r>
              <w:t>Teunissen</w:t>
            </w:r>
          </w:p>
        </w:tc>
      </w:tr>
    </w:tbl>
    <w:p w:rsidR="00997775" w:rsidRDefault="00997775" w14:paraId="2C9044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2396" w14:textId="77777777" w:rsidR="00716CDD" w:rsidRDefault="00716CDD">
      <w:pPr>
        <w:spacing w:line="20" w:lineRule="exact"/>
      </w:pPr>
    </w:p>
  </w:endnote>
  <w:endnote w:type="continuationSeparator" w:id="0">
    <w:p w14:paraId="39166814" w14:textId="77777777" w:rsidR="00716CDD" w:rsidRDefault="00716C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768E53" w14:textId="77777777" w:rsidR="00716CDD" w:rsidRDefault="00716C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CB1F" w14:textId="77777777" w:rsidR="00716CDD" w:rsidRDefault="00716C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AF5F42" w14:textId="77777777" w:rsidR="00716CDD" w:rsidRDefault="0071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14FA"/>
    <w:rsid w:val="00710A7A"/>
    <w:rsid w:val="00716CD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E8034"/>
  <w15:docId w15:val="{40FBDAE6-5089-4FB9-BD40-86398FBB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