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4C2" w:rsidP="000E64C2" w:rsidRDefault="000E64C2" w14:paraId="4F132364" w14:textId="22F72E15">
      <w:pPr>
        <w:rPr>
          <w:b/>
        </w:rPr>
      </w:pPr>
      <w:r>
        <w:rPr>
          <w:b/>
        </w:rPr>
        <w:t>AH 428</w:t>
      </w:r>
    </w:p>
    <w:p w:rsidR="000E64C2" w:rsidP="000E64C2" w:rsidRDefault="000E64C2" w14:paraId="0FC3B172" w14:textId="1CBDA86D">
      <w:pPr>
        <w:rPr>
          <w:b/>
        </w:rPr>
      </w:pPr>
      <w:r>
        <w:rPr>
          <w:b/>
        </w:rPr>
        <w:t>2025Z18848</w:t>
      </w:r>
    </w:p>
    <w:p w:rsidRPr="000E64C2" w:rsidR="000E64C2" w:rsidP="000E64C2" w:rsidRDefault="000E64C2" w14:paraId="33CE6176" w14:textId="75E2A1AB">
      <w:pPr>
        <w:rPr>
          <w:rFonts w:ascii="Times New Roman" w:hAnsi="Times New Roman"/>
          <w:sz w:val="24"/>
          <w:szCs w:val="24"/>
        </w:rPr>
      </w:pPr>
      <w:r w:rsidRPr="000E64C2">
        <w:rPr>
          <w:b/>
          <w:sz w:val="24"/>
          <w:szCs w:val="24"/>
        </w:rPr>
        <w:t>Antwoord van minister Hermans (Klimaat en Groene Groei)</w:t>
      </w:r>
      <w:r>
        <w:rPr>
          <w:b/>
          <w:sz w:val="24"/>
          <w:szCs w:val="24"/>
        </w:rPr>
        <w:t xml:space="preserve">, mede namens de </w:t>
      </w:r>
      <w:r w:rsidRPr="007D78AD">
        <w:rPr>
          <w:rFonts w:ascii="Times New Roman" w:hAnsi="Times New Roman"/>
          <w:sz w:val="24"/>
        </w:rPr>
        <w:t>minister van Infrastructuur en Waterstaat</w:t>
      </w:r>
      <w:r>
        <w:rPr>
          <w:rFonts w:ascii="Arial" w:hAnsi="Arial" w:cs="Arial"/>
          <w:color w:val="000000"/>
          <w:sz w:val="24"/>
          <w:szCs w:val="24"/>
        </w:rPr>
        <w:t xml:space="preserve"> en de </w:t>
      </w:r>
      <w:r w:rsidRPr="000E5E9A">
        <w:rPr>
          <w:rFonts w:ascii="Times New Roman" w:hAnsi="Times New Roman"/>
          <w:sz w:val="24"/>
          <w:szCs w:val="24"/>
        </w:rPr>
        <w:t>staatssecretaris van Binnenlandse Zaken en Koninkrijksrelaties</w:t>
      </w:r>
      <w:r w:rsidRPr="000E64C2">
        <w:rPr>
          <w:b/>
          <w:sz w:val="24"/>
          <w:szCs w:val="24"/>
        </w:rPr>
        <w:t xml:space="preserve"> (ontvangen</w:t>
      </w:r>
      <w:r>
        <w:rPr>
          <w:b/>
          <w:sz w:val="24"/>
          <w:szCs w:val="24"/>
        </w:rPr>
        <w:t xml:space="preserve"> 19 november 2025)</w:t>
      </w:r>
    </w:p>
    <w:p w:rsidR="000E64C2" w:rsidP="000E64C2" w:rsidRDefault="000E64C2" w14:paraId="69B4BD95" w14:textId="77777777">
      <w:pPr>
        <w:rPr>
          <w:b/>
        </w:rPr>
      </w:pPr>
    </w:p>
    <w:p w:rsidRPr="000E64C2" w:rsidR="000E64C2" w:rsidP="000E64C2" w:rsidRDefault="000E64C2" w14:paraId="2734736A" w14:textId="14C099C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253</w:t>
      </w:r>
    </w:p>
    <w:p w:rsidR="000E64C2" w:rsidP="000E64C2" w:rsidRDefault="000E64C2" w14:paraId="43904010" w14:textId="55D9FFBA">
      <w:r>
        <w:rPr>
          <w:b/>
        </w:rPr>
        <w:br/>
      </w:r>
      <w:r w:rsidRPr="006B7A36">
        <w:rPr>
          <w:rStyle w:val="Zwaar"/>
        </w:rPr>
        <w:t>1</w:t>
      </w:r>
    </w:p>
    <w:p w:rsidR="000E64C2" w:rsidP="000E64C2" w:rsidRDefault="000E64C2" w14:paraId="0FF68C3E" w14:textId="77777777">
      <w:r>
        <w:t>Heeft u kennisgenomen van het krantenartikel over de situatie op Bonaire met betrekking tot de gevolgen van de klimaatcrisis?</w:t>
      </w:r>
      <w:r w:rsidDel="00C32CA1">
        <w:t xml:space="preserve"> </w:t>
      </w:r>
      <w:r>
        <w:br/>
      </w:r>
    </w:p>
    <w:p w:rsidR="000E64C2" w:rsidP="000E64C2" w:rsidRDefault="000E64C2" w14:paraId="006EE59E" w14:textId="77777777">
      <w:r>
        <w:t>Antwoord</w:t>
      </w:r>
    </w:p>
    <w:p w:rsidR="000E64C2" w:rsidP="000E64C2" w:rsidRDefault="000E64C2" w14:paraId="396B8FA1" w14:textId="77777777">
      <w:r w:rsidRPr="008A0548">
        <w:t>Ja.</w:t>
      </w:r>
      <w:r>
        <w:br/>
      </w:r>
    </w:p>
    <w:p w:rsidR="000E64C2" w:rsidP="000E64C2" w:rsidRDefault="000E64C2" w14:paraId="6E71D3ED" w14:textId="77777777">
      <w:r>
        <w:t>2</w:t>
      </w:r>
      <w:r>
        <w:br/>
        <w:t>Wat is de laatste stand van zaken wat betreft de maatschappelijke en ecologische impact van de klimaatcrisis op Bonaire?</w:t>
      </w:r>
      <w:r>
        <w:br/>
      </w:r>
    </w:p>
    <w:p w:rsidR="000E64C2" w:rsidP="000E64C2" w:rsidRDefault="000E64C2" w14:paraId="1FDC187F" w14:textId="77777777">
      <w:r>
        <w:t>Antwoord</w:t>
      </w:r>
    </w:p>
    <w:p w:rsidR="000E64C2" w:rsidP="000E64C2" w:rsidRDefault="000E64C2" w14:paraId="59A47B1B" w14:textId="77777777">
      <w:pPr>
        <w:rPr>
          <w:strike/>
        </w:rPr>
      </w:pPr>
      <w:r>
        <w:t>De effecten van klimaatverandering in Caribisch Nederland worden doorlopend onderzocht en gemonitord. Dit gebeurt ook voor Bonaire.</w:t>
      </w:r>
      <w:r w:rsidRPr="5919FC4D">
        <w:t xml:space="preserve"> </w:t>
      </w:r>
      <w:r>
        <w:t>Naast de KNMI’23 Klimaatscenario</w:t>
      </w:r>
      <w:r w:rsidRPr="5919FC4D">
        <w:t>’</w:t>
      </w:r>
      <w:r>
        <w:t>s, waar een hoofdstuk is opgenomen voor Caribisch Nederland, brengt het KNMI jaarlijks ‘De Staat van ons Klimaat’</w:t>
      </w:r>
      <w:r w:rsidRPr="5919FC4D">
        <w:t xml:space="preserve"> </w:t>
      </w:r>
      <w:r>
        <w:t>uit waarin aandacht wordt besteed aan het klimaat in Caribisch Nederland. In de laatste versie hiervan uit januari 2025</w:t>
      </w:r>
      <w:r>
        <w:rPr>
          <w:rStyle w:val="Voetnootmarkering"/>
        </w:rPr>
        <w:footnoteReference w:id="1"/>
      </w:r>
      <w:r>
        <w:t xml:space="preserve"> wordt aandacht besteed aan de bovengemiddelde warme temperaturen en het orkaanseizoen van 2024. Ook is in 2025 de ‘Staat van de Natuur Caribisch Nederland’ uitgekomen. De Kamer is hier recent over geïnformeerd.</w:t>
      </w:r>
      <w:r>
        <w:rPr>
          <w:rStyle w:val="Voetnootmarkering"/>
        </w:rPr>
        <w:footnoteReference w:id="2"/>
      </w:r>
      <w:r>
        <w:t xml:space="preserve"> </w:t>
      </w:r>
      <w:r w:rsidRPr="00C502C4">
        <w:t>Daarin wordt klimaatverandering</w:t>
      </w:r>
      <w:r>
        <w:t xml:space="preserve"> - </w:t>
      </w:r>
      <w:r w:rsidRPr="00C502C4">
        <w:t xml:space="preserve">naast </w:t>
      </w:r>
      <w:r>
        <w:t>“</w:t>
      </w:r>
      <w:r w:rsidRPr="00C502C4">
        <w:t>loslopend vee" en "invasieve soorten"</w:t>
      </w:r>
      <w:r>
        <w:t xml:space="preserve"> - </w:t>
      </w:r>
      <w:r w:rsidRPr="00C502C4">
        <w:t>geïdentificeerd als de belangrijkste bedreiging die brede gevolgen h</w:t>
      </w:r>
      <w:r>
        <w:t>eeft</w:t>
      </w:r>
      <w:r w:rsidRPr="00C502C4">
        <w:t xml:space="preserve"> voor de natuur van Caribisch Nederland, op zowel korte als midden-lange termij</w:t>
      </w:r>
      <w:r>
        <w:t>n.</w:t>
      </w:r>
    </w:p>
    <w:p w:rsidRPr="00C502C4" w:rsidR="000E64C2" w:rsidP="000E64C2" w:rsidRDefault="000E64C2" w14:paraId="161392C7" w14:textId="77777777">
      <w:pPr>
        <w:rPr>
          <w:strike/>
        </w:rPr>
      </w:pPr>
    </w:p>
    <w:p w:rsidR="000E64C2" w:rsidP="000E64C2" w:rsidRDefault="000E64C2" w14:paraId="07F29937" w14:textId="77777777">
      <w:r>
        <w:t>3</w:t>
      </w:r>
    </w:p>
    <w:p w:rsidR="000E64C2" w:rsidP="000E64C2" w:rsidRDefault="000E64C2" w14:paraId="00EC79F3" w14:textId="77777777">
      <w:r>
        <w:lastRenderedPageBreak/>
        <w:t>Welke maatregelen zijn tot nu toe door u genomen om Bonaire te beschermen tegen overstromingen, extreme hitte, schade aan koraalriffen en andere klimaatgerelateerde risico’s?</w:t>
      </w:r>
    </w:p>
    <w:p w:rsidR="000E64C2" w:rsidP="000E64C2" w:rsidRDefault="000E64C2" w14:paraId="0B0EFDC7" w14:textId="77777777"/>
    <w:p w:rsidRPr="008A0548" w:rsidR="000E64C2" w:rsidP="000E64C2" w:rsidRDefault="000E64C2" w14:paraId="592A6BFF" w14:textId="77777777">
      <w:r w:rsidRPr="008A0548">
        <w:t>Antwoord</w:t>
      </w:r>
    </w:p>
    <w:p w:rsidRPr="008A0548" w:rsidR="000E64C2" w:rsidP="000E64C2" w:rsidRDefault="000E64C2" w14:paraId="4B7DFD86" w14:textId="77777777">
      <w:r w:rsidRPr="008A0548">
        <w:t xml:space="preserve">Vanuit de Rijksoverheid wordt ondersteuning geboden aan Bonaire in de vorm van rijksbeleid, ondersteuning van beleid, onderzoek en subsidies voor infrastructurele </w:t>
      </w:r>
      <w:r>
        <w:t xml:space="preserve">en ecologische </w:t>
      </w:r>
      <w:r w:rsidRPr="008A0548">
        <w:t>projecten. Een voorbeeld van rijksbeleid waar ruim aandacht wordt gegeven aan klimaatadaptatie is het Ruimtelijk Ontwikkelingsprogramma Caribisch Nederland</w:t>
      </w:r>
      <w:r>
        <w:t xml:space="preserve"> (ROCN)</w:t>
      </w:r>
      <w:r w:rsidRPr="008A0548">
        <w:t xml:space="preserve"> </w:t>
      </w:r>
      <w:r>
        <w:t>d</w:t>
      </w:r>
      <w:r w:rsidRPr="008A0548">
        <w:t>at in 2024 is vastgesteld.</w:t>
      </w:r>
      <w:r w:rsidRPr="008A0548">
        <w:rPr>
          <w:vertAlign w:val="superscript"/>
        </w:rPr>
        <w:footnoteReference w:id="3"/>
      </w:r>
      <w:r w:rsidRPr="008A0548">
        <w:t xml:space="preserve"> Daarnaast heeft de Rijksoverheid in het kader van het Natuur en Milieubeleidsplan Caribisch Nederland (NMBP) klimaatadaptatieprojecten gefinancierd. </w:t>
      </w:r>
      <w:r>
        <w:t>Voorbeelden hiervan zijn onder andere het mangroveherstel, dammenherstel, en het ontwerpen van een afvalwatervisie. E</w:t>
      </w:r>
      <w:r w:rsidRPr="008A0548">
        <w:t xml:space="preserve">en </w:t>
      </w:r>
      <w:r>
        <w:t xml:space="preserve">volledig </w:t>
      </w:r>
      <w:r w:rsidRPr="008A0548">
        <w:t>overzicht</w:t>
      </w:r>
      <w:r>
        <w:t xml:space="preserve"> van alle projecten van het NMBP is met de evaluatie van het NMBP aan de Kamer gestuurd.</w:t>
      </w:r>
      <w:r>
        <w:rPr>
          <w:rStyle w:val="Voetnootmarkering"/>
        </w:rPr>
        <w:footnoteReference w:id="4"/>
      </w:r>
      <w:r>
        <w:t xml:space="preserve"> </w:t>
      </w:r>
      <w:r w:rsidRPr="008A0548">
        <w:t>Andere voorbeelden zijn de financiering van de Klimaateffectenatlas BES die in opdracht van de Rijksoverheid wordt opgesteld en geactualiseerd om de bevolking van Bonaire te informeren over klimaatrisico’s.</w:t>
      </w:r>
    </w:p>
    <w:p w:rsidR="000E64C2" w:rsidP="000E64C2" w:rsidRDefault="000E64C2" w14:paraId="3B73E4C8" w14:textId="77777777"/>
    <w:p w:rsidRPr="008A0548" w:rsidR="000E64C2" w:rsidP="000E64C2" w:rsidRDefault="000E64C2" w14:paraId="681CA418" w14:textId="77777777">
      <w:r w:rsidRPr="008A0548">
        <w:t xml:space="preserve">In de </w:t>
      </w:r>
      <w:r>
        <w:t>K</w:t>
      </w:r>
      <w:r w:rsidRPr="008A0548">
        <w:t xml:space="preserve">amerbrief ‘Kabinetsreactie op sommatiebrief van Greenpeace en </w:t>
      </w:r>
      <w:r>
        <w:t>zeven </w:t>
      </w:r>
      <w:r w:rsidRPr="008A0548">
        <w:t>inwoners Bonaire’</w:t>
      </w:r>
      <w:r w:rsidRPr="008A0548" w:rsidDel="007544E8">
        <w:t xml:space="preserve"> </w:t>
      </w:r>
      <w:r w:rsidRPr="008A0548">
        <w:t>is een overzicht gegeven van al het onderzoek dat in opdracht van de Rijksoverheid in het kader van klimaat(adaptatie)beleid voor Bonaire (en breder voor Caribisch Nederland) is uitgevoerd</w:t>
      </w:r>
      <w:r>
        <w:t>.</w:t>
      </w:r>
      <w:r w:rsidRPr="008A0548">
        <w:rPr>
          <w:vertAlign w:val="superscript"/>
        </w:rPr>
        <w:footnoteReference w:id="5"/>
      </w:r>
      <w:r w:rsidRPr="008A0548">
        <w:t xml:space="preserve"> In 2024 zijn ook risicoprofielen door overstromingen opgesteld aan de hand van de KNMI’23 klimaatscenario's</w:t>
      </w:r>
      <w:r>
        <w:t>.</w:t>
      </w:r>
      <w:r w:rsidRPr="008A0548">
        <w:rPr>
          <w:vertAlign w:val="superscript"/>
        </w:rPr>
        <w:footnoteReference w:id="6"/>
      </w:r>
      <w:r w:rsidRPr="008A0548">
        <w:t xml:space="preserve"> </w:t>
      </w:r>
    </w:p>
    <w:p w:rsidR="000E64C2" w:rsidP="000E64C2" w:rsidRDefault="000E64C2" w14:paraId="2DD02BF3" w14:textId="77777777"/>
    <w:p w:rsidR="000E64C2" w:rsidP="000E64C2" w:rsidRDefault="000E64C2" w14:paraId="2632CD17" w14:textId="77777777">
      <w:r>
        <w:t>4</w:t>
      </w:r>
      <w:r>
        <w:br/>
        <w:t>Bent u bereid concrete extra maatregelen te nemen om Bonaire beter te beschermen? Zo ja, welke? Zo nee, waarom niet?</w:t>
      </w:r>
    </w:p>
    <w:p w:rsidR="000E64C2" w:rsidP="000E64C2" w:rsidRDefault="000E64C2" w14:paraId="05F2AD99" w14:textId="77777777"/>
    <w:p w:rsidR="000E64C2" w:rsidP="000E64C2" w:rsidRDefault="000E64C2" w14:paraId="49FA6993" w14:textId="77777777">
      <w:r>
        <w:t>Antwoord</w:t>
      </w:r>
      <w:r>
        <w:br/>
        <w:t xml:space="preserve">De Klimaattafel Bonaire, die door de ministeries van BZK, KGG en IenW wordt ondersteund, schrijft op dit moment aan een klimaatplan. In dit klimaatplan wordt in beeld gebracht welke aanvullende maatregelen nodig zijn op Bonaire om weerbaarder te worden tegen de gevolgen van klimaatverandering. De klimaattafel verwacht in het eerste kwartaal 2026 het klimaatplan op te leveren. Daarnaast </w:t>
      </w:r>
      <w:r>
        <w:lastRenderedPageBreak/>
        <w:t>wordt de Nationale Klimaatadaptatiestrategie (NAS) momenteel herijkt, deze zal ook een hoofdstuk bevatten over Caribisch Nederland.</w:t>
      </w:r>
    </w:p>
    <w:p w:rsidR="000E64C2" w:rsidP="000E64C2" w:rsidRDefault="000E64C2" w14:paraId="26B0FF93" w14:textId="77777777"/>
    <w:p w:rsidR="000E64C2" w:rsidP="000E64C2" w:rsidRDefault="000E64C2" w14:paraId="6F4975B4" w14:textId="77777777">
      <w:r>
        <w:t>5</w:t>
      </w:r>
      <w:r>
        <w:br/>
        <w:t>Kunt u aangeven of en wanneer overleg is gevoerd met het bestuur van Bonaire en relevante maatschappelijke organisaties over klimaatbescherming?</w:t>
      </w:r>
      <w:r>
        <w:br/>
      </w:r>
    </w:p>
    <w:p w:rsidR="000E64C2" w:rsidP="000E64C2" w:rsidRDefault="000E64C2" w14:paraId="70356948" w14:textId="77777777">
      <w:r>
        <w:t>Antwoord</w:t>
      </w:r>
    </w:p>
    <w:p w:rsidR="000E64C2" w:rsidP="000E64C2" w:rsidRDefault="000E64C2" w14:paraId="4C14E8C4" w14:textId="77777777">
      <w:r>
        <w:t xml:space="preserve">De hierboven genoemde onderzoeken </w:t>
      </w:r>
      <w:r w:rsidRPr="0A8444FA">
        <w:t xml:space="preserve">- </w:t>
      </w:r>
      <w:r>
        <w:t xml:space="preserve">zoals de KNMI’23 scenario’s en de risicoprofielen voor overstromingen </w:t>
      </w:r>
      <w:r w:rsidRPr="0A8444FA">
        <w:t xml:space="preserve">- </w:t>
      </w:r>
      <w:r>
        <w:t xml:space="preserve">zijn </w:t>
      </w:r>
      <w:r w:rsidRPr="00547315">
        <w:t>toegelicht en besproken met het</w:t>
      </w:r>
      <w:r>
        <w:t xml:space="preserve"> Openbaar Lichaam Bonaire (OLB) en maatschappelijke organisaties op Bonaire. Verder is klimaatbescherming en de stand van zaken van de Klimaattafel Bonaire</w:t>
      </w:r>
      <w:r w:rsidRPr="0A8444FA">
        <w:t xml:space="preserve"> </w:t>
      </w:r>
      <w:r>
        <w:t>één van de terugkerende gespreksonderwerpen in de reguliere gesprekken met gedeputeerden en maatschappelijke organisaties</w:t>
      </w:r>
      <w:r w:rsidRPr="5919FC4D">
        <w:t>.</w:t>
      </w:r>
      <w:r>
        <w:t xml:space="preserve"> Deze gesprekken vinden elk kwartaal plaats, de laatste was in oktober. </w:t>
      </w:r>
    </w:p>
    <w:p w:rsidR="000E64C2" w:rsidP="000E64C2" w:rsidRDefault="000E64C2" w14:paraId="5932798C" w14:textId="77777777"/>
    <w:p w:rsidR="000E64C2" w:rsidP="000E64C2" w:rsidRDefault="000E64C2" w14:paraId="006DE19B" w14:textId="77777777">
      <w:r>
        <w:t>6</w:t>
      </w:r>
    </w:p>
    <w:p w:rsidR="000E64C2" w:rsidP="000E64C2" w:rsidRDefault="000E64C2" w14:paraId="1274A073" w14:textId="77777777">
      <w:r>
        <w:t>Op welke wijze worden inwoners van Bonaire door u geïnformeerd over en betrokken bij de aanpak van de klimaatcrisis op Bonaire?</w:t>
      </w:r>
      <w:r>
        <w:br/>
      </w:r>
    </w:p>
    <w:p w:rsidR="000E64C2" w:rsidP="000E64C2" w:rsidRDefault="000E64C2" w14:paraId="1F3C048B" w14:textId="77777777">
      <w:r>
        <w:t>Antwoord</w:t>
      </w:r>
    </w:p>
    <w:p w:rsidR="000E64C2" w:rsidP="000E64C2" w:rsidRDefault="000E64C2" w14:paraId="5C870047" w14:textId="77777777">
      <w:r>
        <w:t>Alle plannen en programma’s voor Caribisch Nederland zoals het ROCN en het NMBP doorlopen een participatieproces en worden publiekelijk geconsulteerd op de eilanden. Ook de Klimaattafel Bonaire heeft de afgelopen maanden brede consultatierondes gehouden, zowel met lokale organisaties als inwoners. Daarnaast ondersteunt het Ministerie van Infrastructuur en Waterstaat zowel de Klimaateffectatlas BES</w:t>
      </w:r>
      <w:r>
        <w:rPr>
          <w:rStyle w:val="Voetnootmarkering"/>
        </w:rPr>
        <w:footnoteReference w:id="7"/>
      </w:r>
      <w:r>
        <w:t xml:space="preserve"> als het Kennisportaal Klimaatadaptatie (Cariben).</w:t>
      </w:r>
      <w:r>
        <w:rPr>
          <w:rStyle w:val="Voetnootmarkering"/>
        </w:rPr>
        <w:footnoteReference w:id="8"/>
      </w:r>
      <w:r>
        <w:t xml:space="preserve"> Deze webpagina’s zijn voor iedereen toegankelijk en laten zowel de gevolgen van klimaatverandering zien, als welke maatregelen genomen kunnen worden. </w:t>
      </w:r>
    </w:p>
    <w:p w:rsidR="000E64C2" w:rsidP="000E64C2" w:rsidRDefault="000E64C2" w14:paraId="422299B1" w14:textId="77777777"/>
    <w:p w:rsidR="000E64C2" w:rsidP="000E64C2" w:rsidRDefault="000E64C2" w14:paraId="446F010E" w14:textId="77777777">
      <w:r>
        <w:t>7</w:t>
      </w:r>
      <w:bookmarkStart w:name="_Hlk212801197" w:id="0"/>
    </w:p>
    <w:p w:rsidR="000E64C2" w:rsidP="000E64C2" w:rsidRDefault="000E64C2" w14:paraId="7188432F" w14:textId="77777777">
      <w:r>
        <w:t>Bent u het eens met het Europees Hof voor de Rechten van de Mens dat Nederland een wettelijke zorgplicht heeft Bonaire te beschermen tegen de klimaatcrisis en dat nalaten van actie kan leiden tot schending van grond- en mensenrechten?</w:t>
      </w:r>
      <w:r>
        <w:br/>
      </w:r>
    </w:p>
    <w:bookmarkEnd w:id="0"/>
    <w:p w:rsidR="000E64C2" w:rsidP="000E64C2" w:rsidRDefault="000E64C2" w14:paraId="13865EC2" w14:textId="77777777">
      <w:r>
        <w:lastRenderedPageBreak/>
        <w:t>Antwoord</w:t>
      </w:r>
    </w:p>
    <w:p w:rsidRPr="00536302" w:rsidR="000E64C2" w:rsidP="000E64C2" w:rsidRDefault="000E64C2" w14:paraId="24EDF58C" w14:textId="77777777">
      <w:r w:rsidRPr="00536302">
        <w:t xml:space="preserve">Ja, in de </w:t>
      </w:r>
      <w:r w:rsidRPr="00536302">
        <w:rPr>
          <w:i/>
          <w:iCs/>
        </w:rPr>
        <w:t>Klimaseniorinnen</w:t>
      </w:r>
      <w:r w:rsidRPr="00536302">
        <w:t>-uitspraak van 9 april 2024 heeft het Europees Hof voor de Rechten van de Mens</w:t>
      </w:r>
      <w:r>
        <w:t xml:space="preserve"> (EHRM)</w:t>
      </w:r>
      <w:r w:rsidRPr="00536302">
        <w:t xml:space="preserve"> bevestigd dat het recht op eerbiediging van privé-, gezins- en familieleven van artikel 8 EVRM het recht van personen omvat op effectieve bescherming door de overheid tegen de ernstige negatieve gevolgen van klimaatverandering voor hun leven, gezondheid, welzijn, en levenskwaliteit</w:t>
      </w:r>
      <w:r>
        <w:t>. E</w:t>
      </w:r>
      <w:r w:rsidRPr="00536302">
        <w:t>n dat elke staat een verantwoordelijkheid heeft om klimaatverandering tegen te gaan</w:t>
      </w:r>
      <w:r>
        <w:t>.</w:t>
      </w:r>
      <w:r>
        <w:rPr>
          <w:rStyle w:val="Voetnootmarkering"/>
        </w:rPr>
        <w:footnoteReference w:id="9"/>
      </w:r>
      <w:r w:rsidRPr="00536302">
        <w:t xml:space="preserve"> </w:t>
      </w:r>
      <w:r>
        <w:t>Het</w:t>
      </w:r>
      <w:r w:rsidRPr="00536302">
        <w:t xml:space="preserve"> Hof </w:t>
      </w:r>
      <w:r>
        <w:t xml:space="preserve">benadrukt </w:t>
      </w:r>
      <w:r w:rsidRPr="00536302">
        <w:t>dat naast mitigatiemaatregelen ook adaptatiemaatregelen moeten worden genomen en dat procedurele waarborgen van belang zijn, zoals het openbaar maken van informatie en toegang tot de rechter. Het niet nakomen van deze verplichtingen kan leiden tot een schending van artikel 8 EVRM.</w:t>
      </w:r>
    </w:p>
    <w:p w:rsidR="000E64C2" w:rsidP="000E64C2" w:rsidRDefault="000E64C2" w14:paraId="57F1B0C2" w14:textId="77777777"/>
    <w:p w:rsidRPr="00D478D7" w:rsidR="000E64C2" w:rsidP="000E64C2" w:rsidRDefault="000E64C2" w14:paraId="6E16E574" w14:textId="77777777">
      <w:r w:rsidRPr="00D478D7">
        <w:t>8</w:t>
      </w:r>
      <w:r w:rsidRPr="00D478D7">
        <w:br/>
        <w:t>Hoe waarborgt u dat het nationale klimaatbeleid integraal rekening houdt met de dringende klimaatuitdagingen in de Caribische delen van het Koninkrijk?</w:t>
      </w:r>
      <w:r w:rsidRPr="00D478D7">
        <w:br/>
      </w:r>
    </w:p>
    <w:p w:rsidRPr="00D478D7" w:rsidR="000E64C2" w:rsidP="000E64C2" w:rsidRDefault="000E64C2" w14:paraId="7F6D9151" w14:textId="77777777">
      <w:r w:rsidRPr="00D478D7">
        <w:t>Antwoord</w:t>
      </w:r>
    </w:p>
    <w:p w:rsidR="000E64C2" w:rsidP="000E64C2" w:rsidRDefault="000E64C2" w14:paraId="296CCC22" w14:textId="77777777">
      <w:r w:rsidRPr="00D478D7">
        <w:t>Zie de antwoorden op de vragen 4, 9 en 11. </w:t>
      </w:r>
    </w:p>
    <w:p w:rsidRPr="00D478D7" w:rsidR="000E64C2" w:rsidP="000E64C2" w:rsidRDefault="000E64C2" w14:paraId="4DE009FE" w14:textId="77777777"/>
    <w:p w:rsidR="000E64C2" w:rsidP="000E64C2" w:rsidRDefault="000E64C2" w14:paraId="26EC46B7" w14:textId="77777777">
      <w:r w:rsidRPr="00D478D7">
        <w:t>9</w:t>
      </w:r>
      <w:r w:rsidRPr="00D478D7">
        <w:br/>
        <w:t>Hoe waarborgt u dat Caribische gemeenten volwaardig worden betrokken in Europese en mondiale klimaatstrategieën?</w:t>
      </w:r>
    </w:p>
    <w:p w:rsidR="000E64C2" w:rsidP="000E64C2" w:rsidRDefault="000E64C2" w14:paraId="5161B478" w14:textId="77777777"/>
    <w:p w:rsidRPr="008A0548" w:rsidR="000E64C2" w:rsidP="000E64C2" w:rsidRDefault="000E64C2" w14:paraId="2C553F34" w14:textId="77777777">
      <w:r w:rsidRPr="008A0548">
        <w:t>Antwoord</w:t>
      </w:r>
    </w:p>
    <w:p w:rsidR="000E64C2" w:rsidP="000E64C2" w:rsidRDefault="000E64C2" w14:paraId="5D667F09" w14:textId="77777777">
      <w:r w:rsidRPr="008A0548">
        <w:t xml:space="preserve">Voor zowel klimaatadaptatiebeleid als klimaatmitigatiebeleid acht het kabinet het van belang om Caribisch Nederland volwaardig te betrekken in Europese en mondiale klimaatstrategieën. </w:t>
      </w:r>
    </w:p>
    <w:p w:rsidR="000E64C2" w:rsidP="000E64C2" w:rsidRDefault="000E64C2" w14:paraId="4024719C" w14:textId="77777777"/>
    <w:p w:rsidR="000E64C2" w:rsidP="000E64C2" w:rsidRDefault="000E64C2" w14:paraId="51273261" w14:textId="77777777">
      <w:r>
        <w:t>D</w:t>
      </w:r>
      <w:r w:rsidRPr="008A0548">
        <w:t xml:space="preserve">oor het kabinet </w:t>
      </w:r>
      <w:r>
        <w:t xml:space="preserve">wordt </w:t>
      </w:r>
      <w:r w:rsidRPr="008A0548">
        <w:t xml:space="preserve">actief ingezet op </w:t>
      </w:r>
      <w:r>
        <w:t xml:space="preserve">Europese en mondiale </w:t>
      </w:r>
      <w:r w:rsidRPr="008A0548">
        <w:t>samenwerking en kennisuitwisseling</w:t>
      </w:r>
      <w:r>
        <w:t>. Op het gebied van klimaatmitigatie wordt dit gedaan</w:t>
      </w:r>
      <w:r w:rsidRPr="008A0548">
        <w:t xml:space="preserve"> door o.a. het organiseren van de CCEC (</w:t>
      </w:r>
      <w:r w:rsidRPr="008A0548">
        <w:rPr>
          <w:i/>
          <w:iCs/>
        </w:rPr>
        <w:t>Caribbean Climate and Energy Conference</w:t>
      </w:r>
      <w:r w:rsidRPr="008A0548">
        <w:t>) en wordt elk jaar gewerkt aan een gezamenlijke inzet voor de COP om zo de belangen van het Caribische deel van het Koninkrijk te behartigen.</w:t>
      </w:r>
      <w:r>
        <w:t xml:space="preserve"> Op het gebied van klimaatadaptatie wordt dit gedaan via het</w:t>
      </w:r>
      <w:r w:rsidRPr="001F56AC">
        <w:t xml:space="preserve"> International Panel for Deltas and Coastal areas (IPDC). </w:t>
      </w:r>
      <w:r>
        <w:t>V</w:t>
      </w:r>
      <w:r w:rsidRPr="001F56AC">
        <w:t xml:space="preserve">ia het IPDC </w:t>
      </w:r>
      <w:r>
        <w:t xml:space="preserve">worden alle zes de eilanden van het Koninkrijk </w:t>
      </w:r>
      <w:r>
        <w:lastRenderedPageBreak/>
        <w:t>ondersteund b</w:t>
      </w:r>
      <w:r w:rsidRPr="001F56AC">
        <w:t>ij het ontwikkelen van eigen klimaatadaptatieplannen</w:t>
      </w:r>
      <w:r>
        <w:t>. Tevens wordt via het IPDC onderlinge kennisuitwisseling gestimuleerd.</w:t>
      </w:r>
    </w:p>
    <w:p w:rsidR="000E64C2" w:rsidP="000E64C2" w:rsidRDefault="000E64C2" w14:paraId="67C4A2BB" w14:textId="77777777"/>
    <w:p w:rsidR="000E64C2" w:rsidP="000E64C2" w:rsidRDefault="000E64C2" w14:paraId="7DA3C48F" w14:textId="77777777">
      <w:r>
        <w:t xml:space="preserve">Daarnaast heeft de </w:t>
      </w:r>
      <w:r w:rsidRPr="008A0548">
        <w:t>Staat per 18 april 2023 de heer Edison Rijna (voormalig gezaghebber van Bonaire) benoemd tot speciaal gezant voor Caribisch Nederland voor EU-fondsen, fondsen van de Verenigde Naties (VN) en economische betrekkingen met Latijns-Amerika. De speciaal gezant zet zich in voor betere toegang tot fondsen van de EU en VN voor de BES-eilanden.</w:t>
      </w:r>
      <w:r>
        <w:t xml:space="preserve"> Op het gebied van klimaatmitigatie zijn -m</w:t>
      </w:r>
      <w:r w:rsidRPr="008A0548">
        <w:t xml:space="preserve">ede door de inzet van de speciaal gezant </w:t>
      </w:r>
      <w:r>
        <w:t xml:space="preserve">- </w:t>
      </w:r>
      <w:r w:rsidRPr="008A0548">
        <w:t>de BES-eilanden onlangs toegelaten tot het “30 for 2030” project van de EU. De eilanden kunnen hierdoor rekenen op intensieve ondersteuning vanuit de EU om hun ambitie te realiseren uiterlijk in 2030 de energievoorziening volledig te hebben verduurzaamd. Dit komt boven</w:t>
      </w:r>
      <w:r>
        <w:t xml:space="preserve"> </w:t>
      </w:r>
      <w:r w:rsidRPr="008A0548">
        <w:t xml:space="preserve">op de nationale inspanning van het kabinet op het gebied van de energietransitie voor Caribisch Nederland. In 2022 is € 33,6 miljoen beschikbaar gesteld voor een versnelde overstap op duurzame elektriciteit op de BES-eilanden. </w:t>
      </w:r>
    </w:p>
    <w:p w:rsidR="000E64C2" w:rsidP="000E64C2" w:rsidRDefault="000E64C2" w14:paraId="0EB89FFB" w14:textId="77777777">
      <w:r w:rsidRPr="006C376A">
        <w:t>Op het gebied van klimaatadaptatie hebben de BES-eilanden (en tevens Aruba, Curaçao en Sint Maarten) toegang tot specifiek voor hen geoormerkte fondsen, via het Europese LGO-besluit (Landen en Gebieden Overzee). Dit besluit biedt alle Caribische delen van het Koninkrijk de mogelijkheid om onder meer in te zetten op biodiversiteit, water en waterbeheer.</w:t>
      </w:r>
      <w:r w:rsidRPr="008A0548">
        <w:t xml:space="preserve"> </w:t>
      </w:r>
    </w:p>
    <w:p w:rsidR="000E64C2" w:rsidP="000E64C2" w:rsidRDefault="000E64C2" w14:paraId="5BDE27BD" w14:textId="77777777"/>
    <w:p w:rsidR="000E64C2" w:rsidP="000E64C2" w:rsidRDefault="000E64C2" w14:paraId="74A76967" w14:textId="77777777">
      <w:bookmarkStart w:name="_Hlk213754162" w:id="2"/>
      <w:r>
        <w:t>10</w:t>
      </w:r>
      <w:r>
        <w:br/>
        <w:t>Kunt u antwoord geven op de vraag die in het artikel wordt gesteld door Angelo Vrolijk, te weten “(w)aarom moeten op Bonaire ziekenhuizen en scholen overstromen als er weer een grote storm is geweest, maar is dat in Europees Nederland onacceptabel?”</w:t>
      </w:r>
    </w:p>
    <w:p w:rsidR="000E64C2" w:rsidP="000E64C2" w:rsidRDefault="000E64C2" w14:paraId="55839C43" w14:textId="77777777"/>
    <w:p w:rsidR="000E64C2" w:rsidP="000E64C2" w:rsidRDefault="000E64C2" w14:paraId="350E9C51" w14:textId="77777777">
      <w:r>
        <w:t>Antwoord</w:t>
      </w:r>
    </w:p>
    <w:p w:rsidR="000E64C2" w:rsidP="000E64C2" w:rsidRDefault="000E64C2" w14:paraId="0C8FB16F" w14:textId="77777777">
      <w:bookmarkStart w:name="_Hlk213754225" w:id="3"/>
      <w:r w:rsidRPr="008A0548">
        <w:t xml:space="preserve">Meerdere rapporten laten zien dat ook Caribisch Nederland niet ontkomt aan de gevolgen van klimaatverandering. Net als in Europees Nederland </w:t>
      </w:r>
      <w:r>
        <w:t xml:space="preserve">– waar </w:t>
      </w:r>
      <w:r w:rsidRPr="008A0548">
        <w:t>overstromingen en wateroverlast als gevolg van extreme neerslag steeds vaker voor</w:t>
      </w:r>
      <w:r>
        <w:t xml:space="preserve">komen - </w:t>
      </w:r>
      <w:r w:rsidRPr="008A0548">
        <w:t xml:space="preserve">kunnen we deze niet allemaal voorkomen. We kunnen ons wel beter voorbereiden. </w:t>
      </w:r>
      <w:bookmarkEnd w:id="3"/>
      <w:r w:rsidRPr="008A0548">
        <w:t xml:space="preserve">Dat voorbereiden doen we onder meer door het concreet maken van de risico’s van klimaatverandering, nu en in de toekomst, en het identificeren van maatregelen om deze te beheersen. Dat is voor alle Nederlandse gemeenten van belang. </w:t>
      </w:r>
    </w:p>
    <w:p w:rsidRPr="008A0548" w:rsidR="000E64C2" w:rsidP="000E64C2" w:rsidRDefault="000E64C2" w14:paraId="7F96B946" w14:textId="77777777"/>
    <w:p w:rsidRPr="008A0548" w:rsidR="000E64C2" w:rsidP="000E64C2" w:rsidRDefault="000E64C2" w14:paraId="544EBD59" w14:textId="77777777">
      <w:r w:rsidRPr="008A0548">
        <w:t xml:space="preserve">Hierbij wordt het Openbaar Lichaam op verschillende wijzen door de Rijksoverheid ondersteund. Dit jaar nog zal op de Klimaateffectatlas BES een kaartlaag verschijnen </w:t>
      </w:r>
      <w:r w:rsidRPr="008A0548">
        <w:lastRenderedPageBreak/>
        <w:t>die de gevolgen van een extreme regenbui op Bonaire goed inzichtelijk maakt. Ook worden verschillende maatregelen voor regenwaterbeheer, zoals het aanpakken van achterstallig onderhoud bij dammen en rooien, ondersteund via het Natuur en Milieubeleidsplan Caribisch Nederland. De Rijksoverheid ondersteunt ook de Klimaattafel Bonaire</w:t>
      </w:r>
      <w:r>
        <w:t>,</w:t>
      </w:r>
      <w:r w:rsidRPr="008A0548">
        <w:t xml:space="preserve"> waar toegewerkt wordt naar een klimaatplan met nadruk op aanpassen aan klimaatverandering. Verder worden via de Nationale Adaptatiesstrategie</w:t>
      </w:r>
      <w:r>
        <w:t xml:space="preserve"> (NAS)</w:t>
      </w:r>
      <w:r w:rsidRPr="008A0548">
        <w:t>, die in 2026 uitkomt, stappen bepaald voor zowel Europees Nederland als Caribisch Nederland om beter voorbereid te zijn op dit soort extreme situaties.</w:t>
      </w:r>
    </w:p>
    <w:p w:rsidR="000E64C2" w:rsidP="000E64C2" w:rsidRDefault="000E64C2" w14:paraId="6BC2D02D" w14:textId="77777777">
      <w:r w:rsidRPr="008A0548">
        <w:t xml:space="preserve">Daarnaast </w:t>
      </w:r>
      <w:r>
        <w:t>wordt gewezen op</w:t>
      </w:r>
      <w:r w:rsidRPr="008A0548">
        <w:t xml:space="preserve"> </w:t>
      </w:r>
      <w:r>
        <w:t xml:space="preserve">de antwoorden op eerdere vragen hierover </w:t>
      </w:r>
      <w:r w:rsidRPr="008A0548">
        <w:t>naar aanleiding van de hevige regenval en overstromingen op Bonaire in 2022</w:t>
      </w:r>
      <w:r>
        <w:t>.</w:t>
      </w:r>
      <w:r>
        <w:rPr>
          <w:rStyle w:val="Voetnootmarkering"/>
        </w:rPr>
        <w:footnoteReference w:id="10"/>
      </w:r>
      <w:r w:rsidRPr="008A0548">
        <w:t xml:space="preserve"> </w:t>
      </w:r>
    </w:p>
    <w:bookmarkEnd w:id="2"/>
    <w:p w:rsidRPr="00D86DC4" w:rsidR="000E64C2" w:rsidP="000E64C2" w:rsidRDefault="000E64C2" w14:paraId="2BB94E2D" w14:textId="77777777"/>
    <w:p w:rsidRPr="00D478D7" w:rsidR="000E64C2" w:rsidP="000E64C2" w:rsidRDefault="000E64C2" w14:paraId="7EF8E9B0" w14:textId="77777777">
      <w:r w:rsidRPr="00D478D7">
        <w:t>11</w:t>
      </w:r>
    </w:p>
    <w:p w:rsidRPr="00D478D7" w:rsidR="000E64C2" w:rsidP="000E64C2" w:rsidRDefault="000E64C2" w14:paraId="2E2A00DF" w14:textId="77777777">
      <w:r w:rsidRPr="00D478D7">
        <w:t>Bent u het ermee eens dat Nederland ook zelf aan klimaatdoelen moet voldoen om de uitstoot voldoende terug te dringen en op die manier ook moet bijdragen aan het verminderen van klimaatrisico's voor Bonaire? Zo ja, op welke manier?  </w:t>
      </w:r>
      <w:r w:rsidRPr="00D478D7">
        <w:br/>
      </w:r>
    </w:p>
    <w:p w:rsidRPr="00D478D7" w:rsidR="000E64C2" w:rsidP="000E64C2" w:rsidRDefault="000E64C2" w14:paraId="1C702F46" w14:textId="77777777">
      <w:r w:rsidRPr="00D478D7">
        <w:t>Antwoord</w:t>
      </w:r>
      <w:r w:rsidRPr="00D478D7">
        <w:br/>
        <w:t>Het kabinet erkent dat klimaatverandering overal ter wereld negatieve gevolgen heeft voor mens en natuur; ook in het Caribisch deel van het Koninkrijk en in Europees Nederland. Daarom zet Nederland zich, in lijn met de Overeenkomst van Parijs, in voor de beperking van de mondiale temperatuurstijging tot ruim beneden de 2 ⁰C en zo mogelijk 1,5 ⁰C. Dat gebeurt op allerlei manieren, zowel op nationaal, Europees als internationaal niveau. Het gaat onder meer om maatregelen die zijn en worden genomen met het oog op de doelen uit de Nederlandse Klimaatwet, maatregelen in het kader van de EU Green Deal en het Fit-for-55-pakket, de financiering van emissiereductieprojecten buiten de Europese Unie en de bijdrage van Nederland aan kennisontwikkeling en technologieoverdracht. Ook zet Nederland zich in bij internationale onderhandelingen over toekomstige emissiereductiedoelstellingen.</w:t>
      </w:r>
    </w:p>
    <w:p w:rsidRPr="00D478D7" w:rsidR="000E64C2" w:rsidP="000E64C2" w:rsidRDefault="000E64C2" w14:paraId="16D2561E" w14:textId="77777777"/>
    <w:p w:rsidRPr="00D478D7" w:rsidR="000E64C2" w:rsidP="000E64C2" w:rsidRDefault="000E64C2" w14:paraId="1E3E6D87" w14:textId="77777777">
      <w:r w:rsidRPr="00D478D7">
        <w:t xml:space="preserve">12 </w:t>
      </w:r>
    </w:p>
    <w:p w:rsidRPr="00D478D7" w:rsidR="000E64C2" w:rsidP="000E64C2" w:rsidRDefault="000E64C2" w14:paraId="5BFCA976" w14:textId="77777777">
      <w:r w:rsidRPr="00D478D7">
        <w:t>Bent u het eens met de stelling dat zelfs beperkte CO2-reducties essentieel zijn voor het beschermen van kwetsbare gebieden zoals Bonaire tegen de ernstige gevolgen van de klimaatcrisis?</w:t>
      </w:r>
    </w:p>
    <w:p w:rsidRPr="00D478D7" w:rsidR="000E64C2" w:rsidP="000E64C2" w:rsidRDefault="000E64C2" w14:paraId="06FDF068" w14:textId="77777777"/>
    <w:p w:rsidRPr="00D478D7" w:rsidR="000E64C2" w:rsidP="000E64C2" w:rsidRDefault="000E64C2" w14:paraId="56FC85C5" w14:textId="77777777">
      <w:r w:rsidRPr="00D478D7">
        <w:t>Antwoord</w:t>
      </w:r>
      <w:r w:rsidRPr="00D478D7">
        <w:br/>
        <w:t xml:space="preserve">Zoals in het antwoord op vraag 11 beschreven, zet het kabinet zich in voor de </w:t>
      </w:r>
      <w:r w:rsidRPr="00D478D7">
        <w:lastRenderedPageBreak/>
        <w:t xml:space="preserve">beperking van de mondiale temperatuurstijging. Klimaatverandering is een mondiaal probleem dat om gezamenlijke inspanning vraagt op nationaal, Europees en mondiaal niveau. Elke reductie van broeikasgassen, hoe beperkt ook, draagt bij aan het beperken van klimaatverandering. Alleen door gezamenlijke mondiale emissiereductie kunnen de risico's voor kwetsbare gebieden worden beperkt. </w:t>
      </w:r>
      <w:bookmarkStart w:name="_Hlk213748233" w:id="4"/>
      <w:r w:rsidRPr="00D478D7">
        <w:t xml:space="preserve">Het is ook om die reden dat Nederland zich blijft inzetten voor de beperking van de mondiale temperatuurstijging tot ruim beneden de 2 ⁰C en zo mogelijk 1,5 ⁰C. </w:t>
      </w:r>
      <w:bookmarkEnd w:id="4"/>
    </w:p>
    <w:p w:rsidRPr="00D478D7" w:rsidR="000E64C2" w:rsidP="000E64C2" w:rsidRDefault="000E64C2" w14:paraId="30A4B50D" w14:textId="77777777"/>
    <w:p w:rsidRPr="00D478D7" w:rsidR="000E64C2" w:rsidP="000E64C2" w:rsidRDefault="000E64C2" w14:paraId="39C28F70" w14:textId="77777777">
      <w:r w:rsidRPr="00D478D7">
        <w:t>13</w:t>
      </w:r>
    </w:p>
    <w:p w:rsidR="000E64C2" w:rsidP="000E64C2" w:rsidRDefault="000E64C2" w14:paraId="78057BC0" w14:textId="77777777">
      <w:r w:rsidRPr="00D478D7">
        <w:t>Hoe rechtvaardigt u het feit dat Nederland met fossiele subsidies grote vervuilers hand boven het hoofd houdt terwijl de kwetsbare bevolking van Bonaire nu al lijdt onder de gevolgen van gebrekkig klimaatbeleid?</w:t>
      </w:r>
    </w:p>
    <w:p w:rsidRPr="00D86DC4" w:rsidR="000E64C2" w:rsidP="000E64C2" w:rsidRDefault="000E64C2" w14:paraId="05695A35" w14:textId="77777777"/>
    <w:p w:rsidRPr="00D86DC4" w:rsidR="000E64C2" w:rsidP="000E64C2" w:rsidRDefault="000E64C2" w14:paraId="35B654A2" w14:textId="77777777">
      <w:r w:rsidRPr="00D86DC4">
        <w:t>Antwoord</w:t>
      </w:r>
      <w:r w:rsidRPr="00D86DC4">
        <w:br/>
        <w:t>Het kabinet voert klimaatbeleid gericht op de Europese en nationale klimaatdoelen, zodat Nederland zijn bijdrage levert aan het realiseren van de temperatuurdoelstelling van de Overeenkomst van Parijs. Dit beleid is gericht op een effectieve, efficiënte en rechtvaardige transitie naar een klimaatneutraal Nederland en Europa. In deze transitie zal, mede als gevolg van dit beleid, het gebruik van fossiele energiedragers verminderen. Tegen deze achtergrond kan een vorm van staatssteun aan het gebruik van fossiele energiedragers – binnen de toegestane Europese kaders – echter (tijdelijk) nodig zijn om bijvoorbeeld energiearmoede, leveringszekerheid of verplaatsing van bedrijven en CO</w:t>
      </w:r>
      <w:r w:rsidRPr="00574412">
        <w:rPr>
          <w:vertAlign w:val="subscript"/>
        </w:rPr>
        <w:t>2</w:t>
      </w:r>
      <w:r w:rsidRPr="00D86DC4">
        <w:t>-uitstoot (weglek) naar het buitenland te voorkomen.</w:t>
      </w:r>
    </w:p>
    <w:p w:rsidRPr="00E12438" w:rsidR="000E64C2" w:rsidP="000E64C2" w:rsidRDefault="000E64C2" w14:paraId="2ED9993A" w14:textId="77777777">
      <w:pPr>
        <w:rPr>
          <w:rFonts w:ascii="Aptos" w:hAnsi="Aptos" w:eastAsia="Aptos" w:cs="Aptos"/>
        </w:rPr>
      </w:pPr>
    </w:p>
    <w:p w:rsidR="000E64C2" w:rsidP="000E64C2" w:rsidRDefault="000E64C2" w14:paraId="6CD81FC2" w14:textId="77777777">
      <w:r>
        <w:t>14</w:t>
      </w:r>
      <w:r>
        <w:br/>
        <w:t>Zijn er plannen om het klimaatbeleid specifiek te richten op het verminderen van sociale ongelijkheid in de effecten van de klimaatcrisis, bijvoorbeeld voor kwetsbare groepen op Bonaire?</w:t>
      </w:r>
    </w:p>
    <w:p w:rsidR="000E64C2" w:rsidP="000E64C2" w:rsidRDefault="000E64C2" w14:paraId="3A473F93" w14:textId="77777777">
      <w:r>
        <w:br/>
        <w:t>Antwoord</w:t>
      </w:r>
    </w:p>
    <w:p w:rsidR="000E64C2" w:rsidP="000E64C2" w:rsidRDefault="000E64C2" w14:paraId="5A5ECC08" w14:textId="77777777">
      <w:r>
        <w:t xml:space="preserve">Het kabinet vindt het belangrijk om bij het maken van klimaatbeleid oog te houden op wat de impact is voor kwetsbare groepen. Zo ook op Bonaire. Hier wordt nadrukkelijk aandacht aan besteed in het proces van de klimaattafel Bonaire en in de NAS. Om deze reden wordt voor de NAS ook een Sociale Impact Analyse (SIA) opgesteld. Daarnaast doet het ministerie van OCW nu onderzoek </w:t>
      </w:r>
      <w:r w:rsidRPr="0012669E">
        <w:t xml:space="preserve">dat inzicht geeft in de gebieden met hoge risico’s en de minder toekomstbestendige woningen in Europees Nederland en </w:t>
      </w:r>
      <w:r>
        <w:t xml:space="preserve">op </w:t>
      </w:r>
      <w:r w:rsidRPr="0012669E">
        <w:t xml:space="preserve">Bonaire. Daarbij wordt </w:t>
      </w:r>
      <w:r>
        <w:t xml:space="preserve">nadrukkelijk </w:t>
      </w:r>
      <w:r w:rsidRPr="0012669E">
        <w:t xml:space="preserve">gekeken naar inkomen, gender, leeftijd, migratieachtergrond en het soort woning. Tevens worden mogelijke interventies onderzocht om verdere ongelijkheid in deze gebieden te </w:t>
      </w:r>
      <w:r w:rsidRPr="0012669E">
        <w:lastRenderedPageBreak/>
        <w:t>voorkomen en waar mogelijk juist te verminderen.</w:t>
      </w:r>
      <w:r>
        <w:t xml:space="preserve"> Daarnaast heeft de Wetenschappelijk Raad voor Regeringsbeleid (WRR) onlangs een rapport uitgebracht over de sociale dimensie van klimaatadaptatie.</w:t>
      </w:r>
      <w:r>
        <w:rPr>
          <w:rStyle w:val="Voetnootmarkering"/>
        </w:rPr>
        <w:footnoteReference w:id="11"/>
      </w:r>
      <w:r>
        <w:t xml:space="preserve"> Voor Caribisch Nederland zal in 2026 ook een soortgelijke publicatie verschijnen.</w:t>
      </w:r>
    </w:p>
    <w:p w:rsidR="000E64C2" w:rsidP="000E64C2" w:rsidRDefault="000E64C2" w14:paraId="01C642C0" w14:textId="77777777">
      <w:r>
        <w:t xml:space="preserve"> </w:t>
      </w:r>
    </w:p>
    <w:p w:rsidRPr="00D478D7" w:rsidR="000E64C2" w:rsidP="000E64C2" w:rsidRDefault="000E64C2" w14:paraId="2DFB6C2F" w14:textId="77777777">
      <w:r w:rsidRPr="00D478D7">
        <w:t>15</w:t>
      </w:r>
      <w:r w:rsidRPr="00D478D7">
        <w:br/>
        <w:t>Wilt u toezeggen het klimaatbeleid in Caribisch Nederland hetzelfde gewicht te geven als in Europees Nederland, en met een daadkrachtig actieprogramma voor Bonaire te komen?</w:t>
      </w:r>
    </w:p>
    <w:p w:rsidRPr="00D478D7" w:rsidR="000E64C2" w:rsidP="000E64C2" w:rsidRDefault="000E64C2" w14:paraId="217215E7" w14:textId="77777777"/>
    <w:p w:rsidRPr="00D86DC4" w:rsidR="000E64C2" w:rsidP="000E64C2" w:rsidRDefault="000E64C2" w14:paraId="30BF0CB2" w14:textId="77777777">
      <w:r w:rsidRPr="00D478D7">
        <w:t>Antwoord</w:t>
      </w:r>
      <w:r w:rsidRPr="00D478D7">
        <w:br/>
        <w:t>Het kabinet werkt – net als in Europees Nederland – aan klimaatbeleid voor Caribisch Nederland. Op het gebied van klimaatmitigatie werkt het kabinet aan de versnelde overstap op duurzame</w:t>
      </w:r>
      <w:r w:rsidRPr="008A0548">
        <w:t xml:space="preserve"> elektriciteit op de BES-eilanden</w:t>
      </w:r>
      <w:r>
        <w:t xml:space="preserve">, waarvoor in </w:t>
      </w:r>
      <w:r w:rsidRPr="008A0548">
        <w:t>2022 €</w:t>
      </w:r>
      <w:r>
        <w:t> </w:t>
      </w:r>
      <w:r w:rsidRPr="008A0548">
        <w:t>33,6</w:t>
      </w:r>
      <w:r>
        <w:t> </w:t>
      </w:r>
      <w:r w:rsidRPr="008A0548">
        <w:t xml:space="preserve">miljoen beschikbaar </w:t>
      </w:r>
      <w:r>
        <w:t xml:space="preserve">is </w:t>
      </w:r>
      <w:r w:rsidRPr="008A0548">
        <w:t>gesteld</w:t>
      </w:r>
      <w:r>
        <w:t>.</w:t>
      </w:r>
      <w:r>
        <w:rPr>
          <w:rStyle w:val="Voetnootmarkering"/>
        </w:rPr>
        <w:footnoteReference w:id="12"/>
      </w:r>
      <w:r>
        <w:t xml:space="preserve"> De aanpak van klimaatadaptatiebeleid – en voor Caribisch Nederland in het algemeen – is volop in ontwikkeling. Zo zal de Kamer binnenkort worden geïnformeerd over de tweede fase van het NMBP en is op 7 november jl. een kabinetsreactie naar de Kamer verstuurd over het advies omtrent de staat van het fysiek domein in Caribisch Nederland van de Raad voor de leefomgeving en infrastructuur (Rli) en Raad voor het Openbaar Bestuur (ROB).</w:t>
      </w:r>
      <w:r>
        <w:rPr>
          <w:rStyle w:val="Voetnootmarkering"/>
        </w:rPr>
        <w:footnoteReference w:id="13"/>
      </w:r>
      <w:r>
        <w:t xml:space="preserve"> Verder wordt er ook gewerkt aan de herijking van de Nationale klimaatadaptatiestrategie (NAS) waar ook aandacht is voor Caribisch Nederland. Al deze initiatieven dragen bij aan daadkrachtig klimaatbeleid voor Caribisch Nederland en daarmee dus ook voor Bonaire.</w:t>
      </w:r>
    </w:p>
    <w:p w:rsidR="000E64C2" w:rsidP="000E64C2" w:rsidRDefault="000E64C2" w14:paraId="2C56D0F9" w14:textId="77777777"/>
    <w:p w:rsidR="0034737A" w:rsidRDefault="0034737A" w14:paraId="199B9ECD" w14:textId="77777777"/>
    <w:sectPr w:rsidR="0034737A" w:rsidSect="000E64C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F7AF" w14:textId="77777777" w:rsidR="000E64C2" w:rsidRDefault="000E64C2" w:rsidP="000E64C2">
      <w:pPr>
        <w:spacing w:after="0" w:line="240" w:lineRule="auto"/>
      </w:pPr>
      <w:r>
        <w:separator/>
      </w:r>
    </w:p>
  </w:endnote>
  <w:endnote w:type="continuationSeparator" w:id="0">
    <w:p w14:paraId="0E72BD0C" w14:textId="77777777" w:rsidR="000E64C2" w:rsidRDefault="000E64C2" w:rsidP="000E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D340" w14:textId="77777777" w:rsidR="000E64C2" w:rsidRPr="000E64C2" w:rsidRDefault="000E64C2" w:rsidP="000E64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E72B" w14:textId="77777777" w:rsidR="000E64C2" w:rsidRPr="000E64C2" w:rsidRDefault="000E64C2" w:rsidP="000E64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3BB9" w14:textId="77777777" w:rsidR="000E64C2" w:rsidRPr="000E64C2" w:rsidRDefault="000E64C2" w:rsidP="000E64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89EA" w14:textId="77777777" w:rsidR="000E64C2" w:rsidRDefault="000E64C2" w:rsidP="000E64C2">
      <w:pPr>
        <w:spacing w:after="0" w:line="240" w:lineRule="auto"/>
      </w:pPr>
      <w:r>
        <w:separator/>
      </w:r>
    </w:p>
  </w:footnote>
  <w:footnote w:type="continuationSeparator" w:id="0">
    <w:p w14:paraId="54A3D09E" w14:textId="77777777" w:rsidR="000E64C2" w:rsidRDefault="000E64C2" w:rsidP="000E64C2">
      <w:pPr>
        <w:spacing w:after="0" w:line="240" w:lineRule="auto"/>
      </w:pPr>
      <w:r>
        <w:continuationSeparator/>
      </w:r>
    </w:p>
  </w:footnote>
  <w:footnote w:id="1">
    <w:p w14:paraId="177038B6" w14:textId="77777777" w:rsidR="000E64C2" w:rsidRDefault="000E64C2" w:rsidP="000E64C2">
      <w:pPr>
        <w:pStyle w:val="Voetnoottekst"/>
      </w:pPr>
      <w:r>
        <w:rPr>
          <w:rStyle w:val="Voetnootmarkering"/>
        </w:rPr>
        <w:footnoteRef/>
      </w:r>
      <w:r>
        <w:t xml:space="preserve"> </w:t>
      </w:r>
      <w:hyperlink r:id="rId1" w:history="1">
        <w:r w:rsidRPr="002839CA">
          <w:rPr>
            <w:rStyle w:val="Hyperlink"/>
          </w:rPr>
          <w:t>KNMI - De staat van ons klimaat 2024: Weer een recordwarm jaar</w:t>
        </w:r>
      </w:hyperlink>
    </w:p>
  </w:footnote>
  <w:footnote w:id="2">
    <w:p w14:paraId="473C6C44" w14:textId="77777777" w:rsidR="000E64C2" w:rsidRDefault="000E64C2" w:rsidP="000E64C2">
      <w:pPr>
        <w:pStyle w:val="Voetnoottekst"/>
      </w:pPr>
      <w:r>
        <w:rPr>
          <w:rStyle w:val="Voetnootmarkering"/>
        </w:rPr>
        <w:footnoteRef/>
      </w:r>
      <w:r>
        <w:t xml:space="preserve"> </w:t>
      </w:r>
      <w:r w:rsidRPr="005108C6">
        <w:t>Kamerstuk 33576, nr. 461</w:t>
      </w:r>
    </w:p>
  </w:footnote>
  <w:footnote w:id="3">
    <w:p w14:paraId="741257D9" w14:textId="77777777" w:rsidR="000E64C2" w:rsidRDefault="000E64C2" w:rsidP="000E64C2">
      <w:pPr>
        <w:pStyle w:val="Voetnoottekst"/>
      </w:pPr>
      <w:r>
        <w:rPr>
          <w:rStyle w:val="Voetnootmarkering"/>
        </w:rPr>
        <w:footnoteRef/>
      </w:r>
      <w:r w:rsidRPr="00B337E7">
        <w:t>Kamerstuk</w:t>
      </w:r>
      <w:r>
        <w:t xml:space="preserve"> </w:t>
      </w:r>
      <w:r w:rsidRPr="00933797">
        <w:t>2024D27785</w:t>
      </w:r>
    </w:p>
  </w:footnote>
  <w:footnote w:id="4">
    <w:p w14:paraId="7EC1164A" w14:textId="77777777" w:rsidR="000E64C2" w:rsidRDefault="000E64C2" w:rsidP="000E64C2">
      <w:pPr>
        <w:pStyle w:val="Voetnoottekst"/>
      </w:pPr>
      <w:r>
        <w:rPr>
          <w:rStyle w:val="Voetnootmarkering"/>
        </w:rPr>
        <w:footnoteRef/>
      </w:r>
      <w:r>
        <w:t xml:space="preserve"> </w:t>
      </w:r>
      <w:r w:rsidRPr="005108C6">
        <w:t>Kamerstuk 33576, nr. 461</w:t>
      </w:r>
    </w:p>
  </w:footnote>
  <w:footnote w:id="5">
    <w:p w14:paraId="50811BD4" w14:textId="77777777" w:rsidR="000E64C2" w:rsidRDefault="000E64C2" w:rsidP="000E64C2">
      <w:pPr>
        <w:pStyle w:val="Voetnoottekst"/>
      </w:pPr>
      <w:r>
        <w:rPr>
          <w:rStyle w:val="Voetnootmarkering"/>
        </w:rPr>
        <w:footnoteRef/>
      </w:r>
      <w:r>
        <w:t xml:space="preserve"> </w:t>
      </w:r>
      <w:r w:rsidRPr="00B337E7">
        <w:t>Kamerstuk 32813, nr. 1313</w:t>
      </w:r>
    </w:p>
  </w:footnote>
  <w:footnote w:id="6">
    <w:p w14:paraId="0415731B" w14:textId="77777777" w:rsidR="000E64C2" w:rsidRDefault="000E64C2" w:rsidP="000E64C2">
      <w:pPr>
        <w:pStyle w:val="Voetnoottekst"/>
      </w:pPr>
      <w:r>
        <w:rPr>
          <w:rStyle w:val="Voetnootmarkering"/>
        </w:rPr>
        <w:footnoteRef/>
      </w:r>
      <w:r>
        <w:t xml:space="preserve"> </w:t>
      </w:r>
      <w:hyperlink r:id="rId2" w:history="1">
        <w:r w:rsidRPr="008D169F">
          <w:rPr>
            <w:rStyle w:val="Hyperlink"/>
          </w:rPr>
          <w:t>Risicoprofielen overstromingen BES eilanden | Rapport | Rijksoverheid.nl</w:t>
        </w:r>
      </w:hyperlink>
    </w:p>
  </w:footnote>
  <w:footnote w:id="7">
    <w:p w14:paraId="45ED732D" w14:textId="77777777" w:rsidR="000E64C2" w:rsidRDefault="000E64C2" w:rsidP="000E64C2">
      <w:pPr>
        <w:pStyle w:val="Voetnoottekst"/>
      </w:pPr>
      <w:r>
        <w:rPr>
          <w:rStyle w:val="Voetnootmarkering"/>
        </w:rPr>
        <w:footnoteRef/>
      </w:r>
      <w:r>
        <w:t xml:space="preserve"> </w:t>
      </w:r>
      <w:hyperlink r:id="rId3" w:history="1">
        <w:r w:rsidRPr="00B900A3">
          <w:rPr>
            <w:rStyle w:val="Hyperlink"/>
          </w:rPr>
          <w:t>Klimaateffectatlas voor Bonaire, Sint Eustatius en Saba - Klimaateffectatlas BES</w:t>
        </w:r>
      </w:hyperlink>
    </w:p>
  </w:footnote>
  <w:footnote w:id="8">
    <w:p w14:paraId="4168712B" w14:textId="77777777" w:rsidR="000E64C2" w:rsidRDefault="000E64C2" w:rsidP="000E64C2">
      <w:pPr>
        <w:pStyle w:val="Voetnoottekst"/>
      </w:pPr>
      <w:r>
        <w:rPr>
          <w:rStyle w:val="Voetnootmarkering"/>
        </w:rPr>
        <w:footnoteRef/>
      </w:r>
      <w:r>
        <w:t xml:space="preserve"> </w:t>
      </w:r>
      <w:hyperlink r:id="rId4" w:history="1">
        <w:r w:rsidRPr="00B900A3">
          <w:rPr>
            <w:rStyle w:val="Hyperlink"/>
          </w:rPr>
          <w:t>Caribisch deel van het Koninkrijk der Nederlanden - Kennisportaal Klimaatadaptatie</w:t>
        </w:r>
      </w:hyperlink>
    </w:p>
  </w:footnote>
  <w:footnote w:id="9">
    <w:p w14:paraId="5ECA6712" w14:textId="77777777" w:rsidR="000E64C2" w:rsidRDefault="000E64C2" w:rsidP="000E64C2">
      <w:pPr>
        <w:pStyle w:val="Voetnoottekst"/>
      </w:pPr>
      <w:r>
        <w:rPr>
          <w:rStyle w:val="Voetnootmarkering"/>
        </w:rPr>
        <w:footnoteRef/>
      </w:r>
      <w:r>
        <w:t xml:space="preserve"> </w:t>
      </w:r>
      <w:bookmarkStart w:id="1" w:name="_Hlk213167001"/>
      <w:r w:rsidRPr="00B337E7">
        <w:t>Kamerstuk 31793, nr. 269</w:t>
      </w:r>
      <w:r>
        <w:t>.</w:t>
      </w:r>
      <w:bookmarkEnd w:id="1"/>
    </w:p>
  </w:footnote>
  <w:footnote w:id="10">
    <w:p w14:paraId="15E0FF53" w14:textId="77777777" w:rsidR="000E64C2" w:rsidRDefault="000E64C2" w:rsidP="000E64C2">
      <w:pPr>
        <w:pStyle w:val="Voetnoottekst"/>
      </w:pPr>
      <w:r>
        <w:rPr>
          <w:rStyle w:val="Voetnootmarkering"/>
        </w:rPr>
        <w:footnoteRef/>
      </w:r>
      <w:r>
        <w:t xml:space="preserve"> </w:t>
      </w:r>
      <w:r w:rsidRPr="00B337E7">
        <w:t>Kamervragen (Aanhangsel) 2022-2023, nr. 1172 en 1179</w:t>
      </w:r>
    </w:p>
  </w:footnote>
  <w:footnote w:id="11">
    <w:p w14:paraId="73AFC833" w14:textId="77777777" w:rsidR="000E64C2" w:rsidRDefault="000E64C2" w:rsidP="000E64C2">
      <w:pPr>
        <w:pStyle w:val="Voetnoottekst"/>
      </w:pPr>
      <w:r>
        <w:rPr>
          <w:rStyle w:val="Voetnootmarkering"/>
        </w:rPr>
        <w:footnoteRef/>
      </w:r>
      <w:r>
        <w:t xml:space="preserve"> </w:t>
      </w:r>
      <w:hyperlink r:id="rId5" w:history="1">
        <w:r w:rsidRPr="0012669E">
          <w:rPr>
            <w:rStyle w:val="Hyperlink"/>
          </w:rPr>
          <w:t>Mens en klimaat. De kracht van sociale infrastructuur bij adaptatie | Rapport | WRR</w:t>
        </w:r>
      </w:hyperlink>
    </w:p>
  </w:footnote>
  <w:footnote w:id="12">
    <w:p w14:paraId="39A03D72" w14:textId="77777777" w:rsidR="000E64C2" w:rsidRDefault="000E64C2" w:rsidP="000E64C2">
      <w:pPr>
        <w:pStyle w:val="Voetnoottekst"/>
      </w:pPr>
      <w:r>
        <w:rPr>
          <w:rStyle w:val="Voetnootmarkering"/>
        </w:rPr>
        <w:footnoteRef/>
      </w:r>
      <w:r>
        <w:t xml:space="preserve"> </w:t>
      </w:r>
      <w:hyperlink r:id="rId6" w:history="1">
        <w:r w:rsidRPr="001B45B0">
          <w:rPr>
            <w:rStyle w:val="Hyperlink"/>
          </w:rPr>
          <w:t>Ruim 33 miljoen euro voor duurzame elektriciteit Caribisch Nederland | Rijksdienst Caribisch Nederland</w:t>
        </w:r>
      </w:hyperlink>
    </w:p>
  </w:footnote>
  <w:footnote w:id="13">
    <w:p w14:paraId="53620E10" w14:textId="77777777" w:rsidR="000E64C2" w:rsidRDefault="000E64C2" w:rsidP="000E64C2">
      <w:pPr>
        <w:pStyle w:val="Voetnoottekst"/>
      </w:pPr>
      <w:r>
        <w:rPr>
          <w:rStyle w:val="Voetnootmarkering"/>
        </w:rPr>
        <w:footnoteRef/>
      </w:r>
      <w:r>
        <w:t xml:space="preserve"> </w:t>
      </w:r>
      <w:r w:rsidRPr="003E5CB3">
        <w:t>Kamerstuk 36800, IV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4A4F" w14:textId="77777777" w:rsidR="000E64C2" w:rsidRPr="000E64C2" w:rsidRDefault="000E64C2" w:rsidP="000E64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6BAF" w14:textId="77777777" w:rsidR="000E64C2" w:rsidRPr="000E64C2" w:rsidRDefault="000E64C2" w:rsidP="000E64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1E89" w14:textId="77777777" w:rsidR="000E64C2" w:rsidRPr="000E64C2" w:rsidRDefault="000E64C2" w:rsidP="000E64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C2"/>
    <w:rsid w:val="000E64C2"/>
    <w:rsid w:val="0034737A"/>
    <w:rsid w:val="00943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F45C"/>
  <w15:chartTrackingRefBased/>
  <w15:docId w15:val="{E7F03C19-F1C1-4387-BAF7-AB32F850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6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64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64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64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6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4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64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64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64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64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6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4C2"/>
    <w:rPr>
      <w:rFonts w:eastAsiaTheme="majorEastAsia" w:cstheme="majorBidi"/>
      <w:color w:val="272727" w:themeColor="text1" w:themeTint="D8"/>
    </w:rPr>
  </w:style>
  <w:style w:type="paragraph" w:styleId="Titel">
    <w:name w:val="Title"/>
    <w:basedOn w:val="Standaard"/>
    <w:next w:val="Standaard"/>
    <w:link w:val="TitelChar"/>
    <w:uiPriority w:val="10"/>
    <w:qFormat/>
    <w:rsid w:val="000E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4C2"/>
    <w:rPr>
      <w:i/>
      <w:iCs/>
      <w:color w:val="404040" w:themeColor="text1" w:themeTint="BF"/>
    </w:rPr>
  </w:style>
  <w:style w:type="paragraph" w:styleId="Lijstalinea">
    <w:name w:val="List Paragraph"/>
    <w:basedOn w:val="Standaard"/>
    <w:uiPriority w:val="34"/>
    <w:qFormat/>
    <w:rsid w:val="000E64C2"/>
    <w:pPr>
      <w:ind w:left="720"/>
      <w:contextualSpacing/>
    </w:pPr>
  </w:style>
  <w:style w:type="character" w:styleId="Intensievebenadrukking">
    <w:name w:val="Intense Emphasis"/>
    <w:basedOn w:val="Standaardalinea-lettertype"/>
    <w:uiPriority w:val="21"/>
    <w:qFormat/>
    <w:rsid w:val="000E64C2"/>
    <w:rPr>
      <w:i/>
      <w:iCs/>
      <w:color w:val="2F5496" w:themeColor="accent1" w:themeShade="BF"/>
    </w:rPr>
  </w:style>
  <w:style w:type="paragraph" w:styleId="Duidelijkcitaat">
    <w:name w:val="Intense Quote"/>
    <w:basedOn w:val="Standaard"/>
    <w:next w:val="Standaard"/>
    <w:link w:val="DuidelijkcitaatChar"/>
    <w:uiPriority w:val="30"/>
    <w:qFormat/>
    <w:rsid w:val="000E6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64C2"/>
    <w:rPr>
      <w:i/>
      <w:iCs/>
      <w:color w:val="2F5496" w:themeColor="accent1" w:themeShade="BF"/>
    </w:rPr>
  </w:style>
  <w:style w:type="character" w:styleId="Intensieveverwijzing">
    <w:name w:val="Intense Reference"/>
    <w:basedOn w:val="Standaardalinea-lettertype"/>
    <w:uiPriority w:val="32"/>
    <w:qFormat/>
    <w:rsid w:val="000E64C2"/>
    <w:rPr>
      <w:b/>
      <w:bCs/>
      <w:smallCaps/>
      <w:color w:val="2F5496" w:themeColor="accent1" w:themeShade="BF"/>
      <w:spacing w:val="5"/>
    </w:rPr>
  </w:style>
  <w:style w:type="paragraph" w:styleId="Koptekst">
    <w:name w:val="header"/>
    <w:basedOn w:val="Standaard"/>
    <w:link w:val="KoptekstChar"/>
    <w:rsid w:val="000E64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E64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E64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E64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E64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E64C2"/>
    <w:rPr>
      <w:rFonts w:ascii="Verdana" w:hAnsi="Verdana"/>
      <w:noProof/>
      <w:sz w:val="13"/>
      <w:szCs w:val="24"/>
      <w:lang w:eastAsia="nl-NL"/>
    </w:rPr>
  </w:style>
  <w:style w:type="paragraph" w:customStyle="1" w:styleId="Huisstijl-Gegeven">
    <w:name w:val="Huisstijl-Gegeven"/>
    <w:basedOn w:val="Standaard"/>
    <w:link w:val="Huisstijl-GegevenCharChar"/>
    <w:rsid w:val="000E64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E64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E64C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E64C2"/>
    <w:rPr>
      <w:color w:val="0000FF"/>
      <w:u w:val="single"/>
    </w:rPr>
  </w:style>
  <w:style w:type="paragraph" w:customStyle="1" w:styleId="Huisstijl-Retouradres">
    <w:name w:val="Huisstijl-Retouradres"/>
    <w:basedOn w:val="Standaard"/>
    <w:rsid w:val="000E64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E64C2"/>
    <w:pPr>
      <w:spacing w:after="0"/>
    </w:pPr>
    <w:rPr>
      <w:b/>
    </w:rPr>
  </w:style>
  <w:style w:type="paragraph" w:customStyle="1" w:styleId="Huisstijl-Paginanummering">
    <w:name w:val="Huisstijl-Paginanummering"/>
    <w:basedOn w:val="Standaard"/>
    <w:rsid w:val="000E64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E64C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E64C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E64C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E64C2"/>
    <w:rPr>
      <w:b/>
      <w:bCs/>
    </w:rPr>
  </w:style>
  <w:style w:type="character" w:styleId="Voetnootmarkering">
    <w:name w:val="footnote reference"/>
    <w:basedOn w:val="Standaardalinea-lettertype"/>
    <w:uiPriority w:val="99"/>
    <w:semiHidden/>
    <w:unhideWhenUsed/>
    <w:rsid w:val="000E6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es.climateimpactatlas.com/nl/" TargetMode="External"/><Relationship Id="rId2" Type="http://schemas.openxmlformats.org/officeDocument/2006/relationships/hyperlink" Target="https://www.rijksoverheid.nl/documenten/rapporten/2024/11/12/bijlage-9-risicoprofielen-overstromingen-bes-eilanden" TargetMode="External"/><Relationship Id="rId1" Type="http://schemas.openxmlformats.org/officeDocument/2006/relationships/hyperlink" Target="https://www.knmi.nl/over-het-knmi/nieuws/de-staat-van-ons-klimaat-2024" TargetMode="External"/><Relationship Id="rId6" Type="http://schemas.openxmlformats.org/officeDocument/2006/relationships/hyperlink" Target="https://www.rijksdienstcn.com/actueel/nieuws/2022/september/28/ruim-33-miljoen-euro-voor-duurzame-elektriciteit-caribisch-nederland" TargetMode="External"/><Relationship Id="rId5" Type="http://schemas.openxmlformats.org/officeDocument/2006/relationships/hyperlink" Target="https://www.wrr.nl/publicaties/rapporten/2025/05/22/mens-en-klimaat.-de-kracht-van-sociale-infrastructuur-bij-adaptatie" TargetMode="External"/><Relationship Id="rId4" Type="http://schemas.openxmlformats.org/officeDocument/2006/relationships/hyperlink" Target="https://klimaatadaptatienederland.nl/carib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2397</ap:Words>
  <ap:Characters>13185</ap:Characters>
  <ap:DocSecurity>0</ap:DocSecurity>
  <ap:Lines>109</ap:Lines>
  <ap:Paragraphs>31</ap:Paragraphs>
  <ap:ScaleCrop>false</ap:ScaleCrop>
  <ap:LinksUpToDate>false</ap:LinksUpToDate>
  <ap:CharactersWithSpaces>15551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2025-11-20T11:13:00.0000000Z</dcterms:created>
  <dcterms:modified xsi:type="dcterms:W3CDTF">2025-11-20T11:14:00.0000000Z</dcterms:modified>
  <version/>
  <category/>
</coreProperties>
</file>