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6977" w:rsidP="00456977" w:rsidRDefault="00456977" w14:paraId="54D81AE5" w14:textId="045ACDFF">
      <w:pPr>
        <w:pStyle w:val="Geenafstand"/>
      </w:pPr>
      <w:r>
        <w:t>AH 447</w:t>
      </w:r>
    </w:p>
    <w:p w:rsidR="00456977" w:rsidP="00456977" w:rsidRDefault="00456977" w14:paraId="73409D95" w14:textId="466AD6D5">
      <w:pPr>
        <w:pStyle w:val="Geenafstand"/>
      </w:pPr>
      <w:r>
        <w:t>2025Z19213</w:t>
      </w:r>
    </w:p>
    <w:p w:rsidR="00456977" w:rsidP="00456977" w:rsidRDefault="00456977" w14:paraId="2EBDD62F" w14:textId="77777777">
      <w:pPr>
        <w:pStyle w:val="Geenafstand"/>
      </w:pPr>
    </w:p>
    <w:p w:rsidR="00456977" w:rsidP="00456977" w:rsidRDefault="00456977" w14:paraId="738DCBFA" w14:textId="70AA3A3A">
      <w:pPr>
        <w:rPr>
          <w:sz w:val="24"/>
          <w:szCs w:val="24"/>
        </w:rPr>
      </w:pPr>
      <w:r w:rsidRPr="009B5FE1">
        <w:rPr>
          <w:sz w:val="24"/>
          <w:szCs w:val="24"/>
        </w:rPr>
        <w:t>Mededeling van staatssecretaris Nobel (Sociale Zaken en Werkgelegenheid)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24 november 2025)</w:t>
      </w:r>
    </w:p>
    <w:p w:rsidR="00456977" w:rsidP="00456977" w:rsidRDefault="00456977" w14:paraId="0EF251A2" w14:textId="77777777"/>
    <w:p w:rsidR="00456977" w:rsidP="00456977" w:rsidRDefault="00456977" w14:paraId="018CB2FD" w14:textId="77777777">
      <w:r>
        <w:t xml:space="preserve">Hierbij deel ik u mede dat de beantwoording van de Kamervragen van het lid </w:t>
      </w:r>
      <w:proofErr w:type="spellStart"/>
      <w:r>
        <w:t>Patijn</w:t>
      </w:r>
      <w:proofErr w:type="spellEnd"/>
      <w:r>
        <w:t xml:space="preserve"> (GroenLinks-PvdA) over “</w:t>
      </w:r>
      <w:r w:rsidRPr="005F5522">
        <w:t>fouten bij het UWV in de uitvoering van de afschaffing van het garantiebedrag in de Wajong</w:t>
      </w:r>
      <w:r>
        <w:t>" niet binnen de gestelde termijn van drie weken mogelijk is omdat beantwoording meer tijd in beslag neemt dan oorspronkelijk voorzien.</w:t>
      </w:r>
    </w:p>
    <w:p w:rsidR="00456977" w:rsidP="00456977" w:rsidRDefault="00456977" w14:paraId="0DBB47B0" w14:textId="77777777"/>
    <w:p w:rsidR="00456977" w:rsidP="00456977" w:rsidRDefault="00456977" w14:paraId="64B9F21E" w14:textId="77777777">
      <w:r w:rsidRPr="005F5522">
        <w:t>Ik streef ernaar de vragen zo spoedig mogelijk te beantwoorden.</w:t>
      </w:r>
    </w:p>
    <w:p w:rsidR="00456977" w:rsidP="00456977" w:rsidRDefault="00456977" w14:paraId="4C8A63AB" w14:textId="77777777">
      <w:pPr>
        <w:pStyle w:val="WitregelW1bodytekst"/>
      </w:pPr>
    </w:p>
    <w:sectPr w:rsidR="00456977" w:rsidSect="004569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8A359" w14:textId="77777777" w:rsidR="00456977" w:rsidRDefault="00456977" w:rsidP="00456977">
      <w:pPr>
        <w:spacing w:after="0" w:line="240" w:lineRule="auto"/>
      </w:pPr>
      <w:r>
        <w:separator/>
      </w:r>
    </w:p>
  </w:endnote>
  <w:endnote w:type="continuationSeparator" w:id="0">
    <w:p w14:paraId="172F83BC" w14:textId="77777777" w:rsidR="00456977" w:rsidRDefault="00456977" w:rsidP="00456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05801" w14:textId="77777777" w:rsidR="00456977" w:rsidRPr="00456977" w:rsidRDefault="00456977" w:rsidP="004569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3181B" w14:textId="77777777" w:rsidR="00456977" w:rsidRPr="00456977" w:rsidRDefault="00456977" w:rsidP="004569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3D674" w14:textId="77777777" w:rsidR="00456977" w:rsidRPr="00456977" w:rsidRDefault="00456977" w:rsidP="004569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56E58" w14:textId="77777777" w:rsidR="00456977" w:rsidRDefault="00456977" w:rsidP="00456977">
      <w:pPr>
        <w:spacing w:after="0" w:line="240" w:lineRule="auto"/>
      </w:pPr>
      <w:r>
        <w:separator/>
      </w:r>
    </w:p>
  </w:footnote>
  <w:footnote w:type="continuationSeparator" w:id="0">
    <w:p w14:paraId="6F3C2F44" w14:textId="77777777" w:rsidR="00456977" w:rsidRDefault="00456977" w:rsidP="00456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695A8" w14:textId="77777777" w:rsidR="00456977" w:rsidRPr="00456977" w:rsidRDefault="00456977" w:rsidP="0045697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3A6CC" w14:textId="77777777" w:rsidR="00456977" w:rsidRPr="00456977" w:rsidRDefault="00456977" w:rsidP="0045697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7A14D" w14:textId="77777777" w:rsidR="00456977" w:rsidRPr="00456977" w:rsidRDefault="00456977" w:rsidP="0045697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977"/>
    <w:rsid w:val="002C3023"/>
    <w:rsid w:val="00324EDB"/>
    <w:rsid w:val="00456977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15E6A"/>
  <w15:chartTrackingRefBased/>
  <w15:docId w15:val="{6B927CF0-1DDA-414F-816C-6882A721C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569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569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569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569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569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569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569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569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569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569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569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569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5697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5697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5697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5697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5697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5697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569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569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569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569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569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5697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5697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5697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569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5697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56977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next w:val="Standaard"/>
    <w:link w:val="KoptekstChar"/>
    <w:rsid w:val="00456977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456977"/>
    <w:rPr>
      <w:rFonts w:ascii="Verdana" w:eastAsia="DejaVu Sans" w:hAnsi="Verdana" w:cs="Lohit Hindi"/>
      <w:color w:val="000000"/>
      <w:kern w:val="0"/>
      <w:lang w:eastAsia="nl-NL"/>
      <w14:ligatures w14:val="none"/>
    </w:rPr>
  </w:style>
  <w:style w:type="paragraph" w:styleId="Voettekst">
    <w:name w:val="footer"/>
    <w:basedOn w:val="Standaard"/>
    <w:next w:val="Standaard"/>
    <w:link w:val="VoettekstChar"/>
    <w:rsid w:val="00456977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456977"/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WitregelW1bodytekst">
    <w:name w:val="Witregel W1 (bodytekst)"/>
    <w:basedOn w:val="Standaard"/>
    <w:next w:val="Standaard"/>
    <w:rsid w:val="00456977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Geenafstand">
    <w:name w:val="No Spacing"/>
    <w:uiPriority w:val="1"/>
    <w:qFormat/>
    <w:rsid w:val="004569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80</ap:Words>
  <ap:Characters>440</ap:Characters>
  <ap:DocSecurity>0</ap:DocSecurity>
  <ap:Lines>3</ap:Lines>
  <ap:Paragraphs>1</ap:Paragraphs>
  <ap:ScaleCrop>false</ap:ScaleCrop>
  <ap:LinksUpToDate>false</ap:LinksUpToDate>
  <ap:CharactersWithSpaces>519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2025-11-24T11:22:00.0000000Z</dcterms:created>
  <dcterms:modified xsi:type="dcterms:W3CDTF">2025-11-24T11:23:00.0000000Z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