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C4E" w:rsidP="00577C4E" w:rsidRDefault="00577C4E" w14:paraId="750F11A9" w14:textId="610AF095">
      <w:pPr>
        <w:pStyle w:val="WitregelW1bodytekst"/>
      </w:pPr>
      <w:r>
        <w:t>AH 444</w:t>
      </w:r>
    </w:p>
    <w:p w:rsidR="00577C4E" w:rsidP="00577C4E" w:rsidRDefault="00577C4E" w14:paraId="09BD6799" w14:textId="767B9BBC">
      <w:pPr>
        <w:rPr>
          <w:lang w:eastAsia="nl-NL"/>
        </w:rPr>
      </w:pPr>
      <w:r>
        <w:rPr>
          <w:lang w:eastAsia="nl-NL"/>
        </w:rPr>
        <w:t>2025Z19232</w:t>
      </w:r>
    </w:p>
    <w:p w:rsidR="00577C4E" w:rsidP="00427BA1" w:rsidRDefault="00577C4E" w14:paraId="5812BBFF" w14:textId="29A14F08">
      <w:pPr>
        <w:rPr>
          <w:sz w:val="24"/>
          <w:szCs w:val="24"/>
        </w:rPr>
      </w:pPr>
      <w:r w:rsidRPr="00D033A6">
        <w:rPr>
          <w:sz w:val="24"/>
          <w:szCs w:val="24"/>
        </w:rPr>
        <w:t xml:space="preserve">Mededeling van minister </w:t>
      </w:r>
      <w:r w:rsidRPr="00533806">
        <w:rPr>
          <w:sz w:val="24"/>
          <w:szCs w:val="24"/>
        </w:rPr>
        <w:t xml:space="preserve">Paul </w:t>
      </w:r>
      <w:r w:rsidRPr="00D033A6">
        <w:rPr>
          <w:sz w:val="24"/>
          <w:szCs w:val="24"/>
        </w:rPr>
        <w:t>(Sociale Zaken en Werkgelegenheid) (ontvangen</w:t>
      </w:r>
      <w:r>
        <w:rPr>
          <w:sz w:val="24"/>
          <w:szCs w:val="24"/>
        </w:rPr>
        <w:t xml:space="preserve"> 24 november 2025)</w:t>
      </w:r>
    </w:p>
    <w:p w:rsidR="00577C4E" w:rsidP="00577C4E" w:rsidRDefault="00577C4E" w14:paraId="5B7CA1AF" w14:textId="77777777">
      <w:pPr>
        <w:pStyle w:val="WitregelW1bodytekst"/>
      </w:pPr>
    </w:p>
    <w:p w:rsidR="00577C4E" w:rsidP="00577C4E" w:rsidRDefault="00577C4E" w14:paraId="3E088AF6" w14:textId="77777777">
      <w:pPr>
        <w:pStyle w:val="WitregelW1bodytekst"/>
      </w:pPr>
    </w:p>
    <w:p w:rsidR="00577C4E" w:rsidP="00577C4E" w:rsidRDefault="00577C4E" w14:paraId="6F1E6C26" w14:textId="57539F06">
      <w:pPr>
        <w:pStyle w:val="WitregelW1bodytekst"/>
      </w:pPr>
      <w:r w:rsidRPr="009A6316">
        <w:t xml:space="preserve">De vragen van </w:t>
      </w:r>
      <w:r>
        <w:t>het lid</w:t>
      </w:r>
      <w:r w:rsidRPr="009A6316">
        <w:t xml:space="preserve"> Joseph </w:t>
      </w:r>
      <w:r>
        <w:t>(BBB)</w:t>
      </w:r>
      <w:r w:rsidRPr="009A6316">
        <w:t xml:space="preserve"> aan de minister van Sociale Zaken en Werkgelegenheid over de toepassing van artikel 137 Pensioenwet bij pensioenfondsen met bijstortingsverplichting</w:t>
      </w:r>
      <w:r>
        <w:t xml:space="preserve"> (</w:t>
      </w:r>
      <w:r w:rsidRPr="009A6316">
        <w:t>2025Z19232</w:t>
      </w:r>
      <w:r>
        <w:t>)</w:t>
      </w:r>
      <w:r w:rsidRPr="009A6316">
        <w:t xml:space="preserve"> kunnen niet binnen de gebruikelijke termijn worden beantwoord. De beantwoording en afstemming van de antwoorden duurt langer dan de termijn van drie weken. Uw Kamer ontvangt de antwoorden zo spoedig mogelijk.</w:t>
      </w:r>
    </w:p>
    <w:p w:rsidR="002C3023" w:rsidRDefault="002C3023" w14:paraId="11A808FA" w14:textId="77777777"/>
    <w:sectPr w:rsidR="002C3023" w:rsidSect="00577C4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662E" w14:textId="77777777" w:rsidR="00577C4E" w:rsidRDefault="00577C4E" w:rsidP="00577C4E">
      <w:pPr>
        <w:spacing w:after="0" w:line="240" w:lineRule="auto"/>
      </w:pPr>
      <w:r>
        <w:separator/>
      </w:r>
    </w:p>
  </w:endnote>
  <w:endnote w:type="continuationSeparator" w:id="0">
    <w:p w14:paraId="59DD6913" w14:textId="77777777" w:rsidR="00577C4E" w:rsidRDefault="00577C4E" w:rsidP="0057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DDAA" w14:textId="77777777" w:rsidR="00577C4E" w:rsidRPr="00577C4E" w:rsidRDefault="00577C4E" w:rsidP="00577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2B4" w14:textId="77777777" w:rsidR="00577C4E" w:rsidRPr="00577C4E" w:rsidRDefault="00577C4E" w:rsidP="00577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740E" w14:textId="77777777" w:rsidR="00577C4E" w:rsidRPr="00577C4E" w:rsidRDefault="00577C4E" w:rsidP="00577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7018" w14:textId="77777777" w:rsidR="00577C4E" w:rsidRDefault="00577C4E" w:rsidP="00577C4E">
      <w:pPr>
        <w:spacing w:after="0" w:line="240" w:lineRule="auto"/>
      </w:pPr>
      <w:r>
        <w:separator/>
      </w:r>
    </w:p>
  </w:footnote>
  <w:footnote w:type="continuationSeparator" w:id="0">
    <w:p w14:paraId="2EC7F1AD" w14:textId="77777777" w:rsidR="00577C4E" w:rsidRDefault="00577C4E" w:rsidP="00577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7B7B" w14:textId="77777777" w:rsidR="00577C4E" w:rsidRPr="00577C4E" w:rsidRDefault="00577C4E" w:rsidP="00577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A254" w14:textId="77777777" w:rsidR="00577C4E" w:rsidRPr="00577C4E" w:rsidRDefault="00577C4E" w:rsidP="00577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44BF" w14:textId="77777777" w:rsidR="00577C4E" w:rsidRPr="00577C4E" w:rsidRDefault="00577C4E" w:rsidP="00577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4E"/>
    <w:rsid w:val="002C3023"/>
    <w:rsid w:val="00577C4E"/>
    <w:rsid w:val="00DF7A30"/>
    <w:rsid w:val="00F34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238E"/>
  <w15:chartTrackingRefBased/>
  <w15:docId w15:val="{D85683BC-A8DC-4010-B1AF-4704EC5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C4E"/>
    <w:rPr>
      <w:rFonts w:eastAsiaTheme="majorEastAsia" w:cstheme="majorBidi"/>
      <w:color w:val="272727" w:themeColor="text1" w:themeTint="D8"/>
    </w:rPr>
  </w:style>
  <w:style w:type="paragraph" w:styleId="Titel">
    <w:name w:val="Title"/>
    <w:basedOn w:val="Standaard"/>
    <w:next w:val="Standaard"/>
    <w:link w:val="TitelChar"/>
    <w:uiPriority w:val="10"/>
    <w:qFormat/>
    <w:rsid w:val="0057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C4E"/>
    <w:rPr>
      <w:i/>
      <w:iCs/>
      <w:color w:val="404040" w:themeColor="text1" w:themeTint="BF"/>
    </w:rPr>
  </w:style>
  <w:style w:type="paragraph" w:styleId="Lijstalinea">
    <w:name w:val="List Paragraph"/>
    <w:basedOn w:val="Standaard"/>
    <w:uiPriority w:val="34"/>
    <w:qFormat/>
    <w:rsid w:val="00577C4E"/>
    <w:pPr>
      <w:ind w:left="720"/>
      <w:contextualSpacing/>
    </w:pPr>
  </w:style>
  <w:style w:type="character" w:styleId="Intensievebenadrukking">
    <w:name w:val="Intense Emphasis"/>
    <w:basedOn w:val="Standaardalinea-lettertype"/>
    <w:uiPriority w:val="21"/>
    <w:qFormat/>
    <w:rsid w:val="00577C4E"/>
    <w:rPr>
      <w:i/>
      <w:iCs/>
      <w:color w:val="0F4761" w:themeColor="accent1" w:themeShade="BF"/>
    </w:rPr>
  </w:style>
  <w:style w:type="paragraph" w:styleId="Duidelijkcitaat">
    <w:name w:val="Intense Quote"/>
    <w:basedOn w:val="Standaard"/>
    <w:next w:val="Standaard"/>
    <w:link w:val="DuidelijkcitaatChar"/>
    <w:uiPriority w:val="30"/>
    <w:qFormat/>
    <w:rsid w:val="00577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C4E"/>
    <w:rPr>
      <w:i/>
      <w:iCs/>
      <w:color w:val="0F4761" w:themeColor="accent1" w:themeShade="BF"/>
    </w:rPr>
  </w:style>
  <w:style w:type="character" w:styleId="Intensieveverwijzing">
    <w:name w:val="Intense Reference"/>
    <w:basedOn w:val="Standaardalinea-lettertype"/>
    <w:uiPriority w:val="32"/>
    <w:qFormat/>
    <w:rsid w:val="00577C4E"/>
    <w:rPr>
      <w:b/>
      <w:bCs/>
      <w:smallCaps/>
      <w:color w:val="0F4761" w:themeColor="accent1" w:themeShade="BF"/>
      <w:spacing w:val="5"/>
    </w:rPr>
  </w:style>
  <w:style w:type="paragraph" w:styleId="Koptekst">
    <w:name w:val="header"/>
    <w:basedOn w:val="Standaard"/>
    <w:next w:val="Standaard"/>
    <w:link w:val="KoptekstChar"/>
    <w:rsid w:val="00577C4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77C4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77C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77C4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577C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440</ap:Characters>
  <ap:DocSecurity>0</ap:DocSecurity>
  <ap:Lines>3</ap:Lines>
  <ap:Paragraphs>1</ap:Paragraphs>
  <ap:ScaleCrop>false</ap:ScaleCrop>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2025-11-24T11:09:00.0000000Z</dcterms:created>
  <dcterms:modified xsi:type="dcterms:W3CDTF">2025-11-24T11:10:00.0000000Z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