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2025Z20334</w:t>
        <w:br/>
      </w:r>
      <w:proofErr w:type="spellEnd"/>
    </w:p>
    <w:p>
      <w:pPr>
        <w:pStyle w:val="Normal"/>
        <w:rPr>
          <w:b w:val="1"/>
          <w:bCs w:val="1"/>
        </w:rPr>
      </w:pPr>
      <w:r w:rsidR="250AE766">
        <w:rPr>
          <w:b w:val="0"/>
          <w:bCs w:val="0"/>
        </w:rPr>
        <w:t>(ingezonden 24 november 2025)</w:t>
        <w:br/>
      </w:r>
    </w:p>
    <w:p>
      <w:r>
        <w:t xml:space="preserve">Vragen van lid Westerveld (GroenLinks-PvdA) aan de staatssecretarissen van Volksgezondheid, Welzijn en Sport en van Landbouw, Visserij, Voedselzekerheid en Natuur over het afschaffen van de begeleidersregeling bij Nationaal Park Hoge Veluwe.</w:t>
      </w:r>
      <w:r>
        <w:br/>
      </w:r>
    </w:p>
    <w:p>
      <w:r>
        <w:t xml:space="preserve">Vraag 1</w:t>
      </w:r>
      <w:r>
        <w:br/>
      </w:r>
    </w:p>
    <w:p>
      <w:r>
        <w:t xml:space="preserve">Bent u bekend met het artikel ‘Extra kosten voor gehandicapten in NP De Hoge Veluwe?[1]</w:t>
      </w:r>
      <w:r>
        <w:br/>
      </w:r>
    </w:p>
    <w:p>
      <w:r>
        <w:t xml:space="preserve">Vraag 2</w:t>
      </w:r>
      <w:r>
        <w:br/>
      </w:r>
    </w:p>
    <w:p>
      <w:r>
        <w:t xml:space="preserve">Bent u ervan op de hoogte dat er een klacht is ingediend bij het College voor de Rechten van de Mens aangaande deze maatregel?</w:t>
      </w:r>
      <w:r>
        <w:br/>
      </w:r>
    </w:p>
    <w:p>
      <w:r>
        <w:t xml:space="preserve">Vraag 3</w:t>
      </w:r>
      <w:r>
        <w:br/>
      </w:r>
    </w:p>
    <w:p>
      <w:r>
        <w:t xml:space="preserve">Hoeveel nationale parken in Nederland hanteren een begeleidersregeling? Bestaat er eenduidig, landelijk beleid voor een begeleidersregeling voor nationale parken en andere recreatieplekken? Zo nee, waarom niet?</w:t>
      </w:r>
      <w:r>
        <w:br/>
      </w:r>
    </w:p>
    <w:p>
      <w:r>
        <w:t xml:space="preserve">Vraag 4</w:t>
      </w:r>
      <w:r>
        <w:br/>
      </w:r>
    </w:p>
    <w:p>
      <w:r>
        <w:t xml:space="preserve">Hoe rijmt het voornemen tot het afschaffen van de begeleidersregeling met artikel 5b, lid 1, en artikel 5c, lid 1 van de Wet gelijke behandeling op grond van handicap of chronische ziekte?</w:t>
      </w:r>
      <w:r>
        <w:br/>
      </w:r>
    </w:p>
    <w:p>
      <w:r>
        <w:t xml:space="preserve">Vraag 5</w:t>
      </w:r>
      <w:r>
        <w:br/>
      </w:r>
    </w:p>
    <w:p>
      <w:r>
        <w:t xml:space="preserve">Hoe reflecteert u op de toegankelijkheid van recreatie- en natuurparken binnen Nederland voor mensen met een beperking, waarbij er rekening wordt gehouden met de variatie in beperkingen en de verschillende behoeften per soorten beperking?</w:t>
      </w:r>
      <w:r>
        <w:br/>
      </w:r>
    </w:p>
    <w:p>
      <w:r>
        <w:t xml:space="preserve">Vraag 6</w:t>
      </w:r>
      <w:r>
        <w:br/>
      </w:r>
    </w:p>
    <w:p>
      <w:r>
        <w:t xml:space="preserve">Welke rol ziet u voor uzelf en uw ambtscollega’s met betrekking tot het concreet verbeteren van de toegankelijkheid van recreatie voor mensen met een beperking?</w:t>
      </w:r>
      <w:r>
        <w:br/>
      </w:r>
    </w:p>
    <w:p>
      <w:r>
        <w:t xml:space="preserve">Vraag 7</w:t>
      </w:r>
      <w:r>
        <w:br/>
      </w:r>
    </w:p>
    <w:p>
      <w:r>
        <w:t xml:space="preserve">Bent u bereid om in gesprek te gaan met nationale parken, waaronder NP De Hoge Veluwe, over begeleidersregelingen, en mensen met een beperking en hun belangenorganisaties en hierin met hen op zoek te gaan naar een passende oplossing?</w:t>
      </w:r>
      <w:r>
        <w:br/>
      </w:r>
    </w:p>
    <w:p>
      <w:r>
        <w:t xml:space="preserve">Vraag 8</w:t>
      </w:r>
      <w:r>
        <w:br/>
      </w:r>
    </w:p>
    <w:p>
      <w:r>
        <w:t xml:space="preserve">Hoe zal de European Disability Card (EDC), die in de toekomst ingevoerd zal worden in Nederland, zich verhouden tot de gehandicaptenparkeerkaart (GPK)?</w:t>
      </w:r>
      <w:r>
        <w:br/>
      </w:r>
    </w:p>
    <w:p>
      <w:r>
        <w:t xml:space="preserve">[1] Edese Vos, 6 oktober 2025, “Extra kosten voor gehandicapten in NP De Hoge Veluwe” https://edesevos.nl/extra-kosten-voor-gehandicapten-in-np-de-hoge-veluwe/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1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1000">
    <w:abstractNumId w:val="100491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