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4EF" w:rsidR="003A63E8" w:rsidP="003A63E8" w:rsidRDefault="78A04EF1" w14:paraId="3A2FB384" w14:textId="46BF4568">
      <w:pPr>
        <w:pStyle w:val="Default"/>
        <w:ind w:left="1416" w:hanging="1416"/>
        <w:rPr>
          <w:rFonts w:ascii="Times New Roman" w:hAnsi="Times New Roman" w:cs="Times New Roman"/>
          <w:b/>
        </w:rPr>
      </w:pPr>
      <w:r w:rsidRPr="007114EF">
        <w:rPr>
          <w:rFonts w:ascii="Times New Roman" w:hAnsi="Times New Roman" w:eastAsia="Times New Roman" w:cs="Times New Roman"/>
          <w:b/>
          <w:bCs/>
        </w:rPr>
        <w:t>36</w:t>
      </w:r>
      <w:r w:rsidRPr="007114EF" w:rsidR="003D2E5B">
        <w:rPr>
          <w:rFonts w:ascii="Times New Roman" w:hAnsi="Times New Roman" w:eastAsia="Times New Roman" w:cs="Times New Roman"/>
          <w:b/>
          <w:bCs/>
        </w:rPr>
        <w:t xml:space="preserve"> </w:t>
      </w:r>
      <w:r w:rsidRPr="007114EF" w:rsidR="008B0CCF">
        <w:rPr>
          <w:rFonts w:ascii="Times New Roman" w:hAnsi="Times New Roman" w:eastAsia="Times New Roman" w:cs="Times New Roman"/>
          <w:b/>
          <w:bCs/>
        </w:rPr>
        <w:t>855</w:t>
      </w:r>
      <w:r w:rsidRPr="007114EF">
        <w:rPr>
          <w:rFonts w:ascii="Times New Roman" w:hAnsi="Times New Roman" w:eastAsia="Times New Roman" w:cs="Times New Roman"/>
          <w:b/>
          <w:bCs/>
        </w:rPr>
        <w:t xml:space="preserve">           </w:t>
      </w:r>
      <w:r w:rsidRPr="007114EF">
        <w:rPr>
          <w:rFonts w:ascii="Times New Roman" w:hAnsi="Times New Roman" w:eastAsia="Times New Roman" w:cs="Times New Roman"/>
          <w:b/>
          <w:lang w:eastAsia="nl-NL"/>
        </w:rPr>
        <w:t xml:space="preserve">  </w:t>
      </w:r>
      <w:r w:rsidRPr="007114EF" w:rsidR="008B0CCF">
        <w:rPr>
          <w:rFonts w:ascii="Times New Roman" w:hAnsi="Times New Roman" w:cs="Times New Roman"/>
          <w:b/>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p w:rsidRPr="007114EF" w:rsidR="78A04EF1" w:rsidRDefault="78A04EF1" w14:paraId="755046EE" w14:textId="6CECFEED">
      <w:pPr>
        <w:rPr>
          <w:rFonts w:ascii="Times New Roman" w:hAnsi="Times New Roman" w:cs="Times New Roman"/>
          <w:sz w:val="24"/>
          <w:szCs w:val="24"/>
        </w:rPr>
      </w:pPr>
    </w:p>
    <w:p w:rsidRPr="007114EF" w:rsidR="78A04EF1" w:rsidRDefault="78A04EF1" w14:paraId="68AC16DB" w14:textId="34A0C42E">
      <w:pPr>
        <w:rPr>
          <w:rFonts w:ascii="Times New Roman" w:hAnsi="Times New Roman" w:cs="Times New Roman"/>
          <w:sz w:val="24"/>
          <w:szCs w:val="24"/>
        </w:rPr>
      </w:pPr>
      <w:r w:rsidRPr="007114EF">
        <w:rPr>
          <w:rFonts w:ascii="Times New Roman" w:hAnsi="Times New Roman" w:eastAsia="Times New Roman" w:cs="Times New Roman"/>
          <w:b/>
          <w:bCs/>
          <w:sz w:val="24"/>
          <w:szCs w:val="24"/>
        </w:rPr>
        <w:t xml:space="preserve"> </w:t>
      </w:r>
    </w:p>
    <w:p w:rsidRPr="007114EF" w:rsidR="78A04EF1" w:rsidP="00A401FF" w:rsidRDefault="78A04EF1" w14:paraId="338A5EEC" w14:textId="437F655B">
      <w:pPr>
        <w:pStyle w:val="Geenafstand"/>
        <w:rPr>
          <w:rFonts w:ascii="Times New Roman" w:hAnsi="Times New Roman" w:cs="Times New Roman"/>
          <w:sz w:val="24"/>
          <w:szCs w:val="24"/>
        </w:rPr>
      </w:pPr>
      <w:r w:rsidRPr="007114EF">
        <w:rPr>
          <w:rFonts w:ascii="Times New Roman" w:hAnsi="Times New Roman" w:cs="Times New Roman"/>
          <w:b/>
          <w:bCs/>
          <w:sz w:val="24"/>
          <w:szCs w:val="24"/>
        </w:rPr>
        <w:t xml:space="preserve">Nr. </w:t>
      </w:r>
      <w:r w:rsidRPr="007114EF" w:rsidR="003D2E5B">
        <w:rPr>
          <w:rFonts w:ascii="Times New Roman" w:hAnsi="Times New Roman" w:cs="Times New Roman"/>
          <w:b/>
          <w:bCs/>
          <w:sz w:val="24"/>
          <w:szCs w:val="24"/>
        </w:rPr>
        <w:t>5</w:t>
      </w:r>
      <w:r w:rsidRPr="007114EF">
        <w:rPr>
          <w:rFonts w:ascii="Times New Roman" w:hAnsi="Times New Roman" w:cs="Times New Roman"/>
          <w:b/>
          <w:bCs/>
          <w:sz w:val="24"/>
          <w:szCs w:val="24"/>
        </w:rPr>
        <w:t xml:space="preserve">               </w:t>
      </w:r>
      <w:r w:rsidRPr="007114EF" w:rsidR="007114EF">
        <w:rPr>
          <w:rFonts w:ascii="Times New Roman" w:hAnsi="Times New Roman" w:cs="Times New Roman"/>
          <w:b/>
          <w:bCs/>
          <w:sz w:val="24"/>
          <w:szCs w:val="24"/>
        </w:rPr>
        <w:t>VERSLAG</w:t>
      </w:r>
      <w:r w:rsidRPr="007114EF" w:rsidR="00A401FF">
        <w:rPr>
          <w:rFonts w:ascii="Times New Roman" w:hAnsi="Times New Roman" w:cs="Times New Roman"/>
          <w:sz w:val="24"/>
          <w:szCs w:val="24"/>
        </w:rPr>
        <w:br/>
      </w:r>
      <w:r w:rsidRPr="007114EF">
        <w:rPr>
          <w:rFonts w:ascii="Times New Roman" w:hAnsi="Times New Roman" w:cs="Times New Roman"/>
          <w:sz w:val="24"/>
          <w:szCs w:val="24"/>
        </w:rPr>
        <w:t xml:space="preserve">                        Vastgesteld</w:t>
      </w:r>
      <w:r w:rsidRPr="007114EF" w:rsidR="003D2E5B">
        <w:rPr>
          <w:rFonts w:ascii="Times New Roman" w:hAnsi="Times New Roman" w:cs="Times New Roman"/>
          <w:sz w:val="24"/>
          <w:szCs w:val="24"/>
        </w:rPr>
        <w:t xml:space="preserve"> 24 november 2025</w:t>
      </w:r>
    </w:p>
    <w:p w:rsidRPr="007114EF" w:rsidR="78A04EF1" w:rsidP="00A401FF" w:rsidRDefault="78A04EF1" w14:paraId="491B17BE" w14:textId="08686507">
      <w:pPr>
        <w:pStyle w:val="Geenafstand"/>
        <w:rPr>
          <w:rFonts w:ascii="Times New Roman" w:hAnsi="Times New Roman" w:cs="Times New Roman"/>
          <w:sz w:val="24"/>
          <w:szCs w:val="24"/>
        </w:rPr>
      </w:pPr>
      <w:r w:rsidRPr="007114EF">
        <w:rPr>
          <w:rFonts w:ascii="Times New Roman" w:hAnsi="Times New Roman" w:cs="Times New Roman"/>
          <w:sz w:val="24"/>
          <w:szCs w:val="24"/>
        </w:rPr>
        <w:t xml:space="preserve">                        </w:t>
      </w:r>
    </w:p>
    <w:p w:rsidRPr="007114EF" w:rsidR="78A04EF1" w:rsidP="00A401FF" w:rsidRDefault="78A04EF1" w14:paraId="49873A5C" w14:textId="08C1EEFF">
      <w:pPr>
        <w:pStyle w:val="Geenafstand"/>
        <w:ind w:left="1416"/>
        <w:rPr>
          <w:rFonts w:ascii="Times New Roman" w:hAnsi="Times New Roman" w:cs="Times New Roman"/>
          <w:sz w:val="24"/>
          <w:szCs w:val="24"/>
        </w:rPr>
      </w:pPr>
      <w:r w:rsidRPr="007114EF">
        <w:rPr>
          <w:rFonts w:ascii="Times New Roman" w:hAnsi="Times New Roman" w:cs="Times New Roman"/>
          <w:sz w:val="24"/>
          <w:szCs w:val="24"/>
        </w:rPr>
        <w:t xml:space="preserve">De vaste commissie voor </w:t>
      </w:r>
      <w:r w:rsidRPr="007114EF" w:rsidR="00AA7E67">
        <w:rPr>
          <w:rFonts w:ascii="Times New Roman" w:hAnsi="Times New Roman" w:cs="Times New Roman"/>
          <w:sz w:val="24"/>
          <w:szCs w:val="24"/>
        </w:rPr>
        <w:t>Asiel</w:t>
      </w:r>
      <w:r w:rsidRPr="007114EF">
        <w:rPr>
          <w:rFonts w:ascii="Times New Roman" w:hAnsi="Times New Roman" w:cs="Times New Roman"/>
          <w:sz w:val="24"/>
          <w:szCs w:val="24"/>
        </w:rPr>
        <w:t xml:space="preserve"> en </w:t>
      </w:r>
      <w:r w:rsidRPr="007114EF" w:rsidR="00AA7E67">
        <w:rPr>
          <w:rFonts w:ascii="Times New Roman" w:hAnsi="Times New Roman" w:cs="Times New Roman"/>
          <w:sz w:val="24"/>
          <w:szCs w:val="24"/>
        </w:rPr>
        <w:t>Migratie</w:t>
      </w:r>
      <w:r w:rsidRPr="007114EF">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7114EF" w:rsidR="00A637CD" w:rsidRDefault="78A04EF1" w14:paraId="12C283C6" w14:textId="6DFA673C">
      <w:pPr>
        <w:rPr>
          <w:rFonts w:ascii="Times New Roman" w:hAnsi="Times New Roman" w:eastAsia="Times New Roman" w:cs="Times New Roman"/>
          <w:b/>
          <w:bCs/>
          <w:sz w:val="24"/>
          <w:szCs w:val="24"/>
        </w:rPr>
      </w:pPr>
      <w:r w:rsidRPr="007114EF">
        <w:rPr>
          <w:rFonts w:ascii="Times New Roman" w:hAnsi="Times New Roman" w:eastAsia="Times New Roman" w:cs="Times New Roman"/>
          <w:b/>
          <w:bCs/>
          <w:sz w:val="24"/>
          <w:szCs w:val="24"/>
        </w:rPr>
        <w:t xml:space="preserve"> </w:t>
      </w:r>
    </w:p>
    <w:p w:rsidRPr="007114EF" w:rsidR="00A637CD" w:rsidRDefault="00A637CD" w14:paraId="58D0C582" w14:textId="21B88059">
      <w:pPr>
        <w:rPr>
          <w:rFonts w:ascii="Times New Roman" w:hAnsi="Times New Roman" w:eastAsia="Times New Roman" w:cs="Times New Roman"/>
          <w:b/>
          <w:bCs/>
          <w:sz w:val="24"/>
          <w:szCs w:val="24"/>
        </w:rPr>
      </w:pPr>
      <w:r w:rsidRPr="007114EF">
        <w:rPr>
          <w:rFonts w:ascii="Times New Roman" w:hAnsi="Times New Roman" w:eastAsia="Times New Roman" w:cs="Times New Roman"/>
          <w:b/>
          <w:bCs/>
          <w:sz w:val="24"/>
          <w:szCs w:val="24"/>
        </w:rPr>
        <w:tab/>
      </w:r>
      <w:r w:rsidRPr="007114EF">
        <w:rPr>
          <w:rFonts w:ascii="Times New Roman" w:hAnsi="Times New Roman" w:eastAsia="Times New Roman" w:cs="Times New Roman"/>
          <w:b/>
          <w:bCs/>
          <w:sz w:val="24"/>
          <w:szCs w:val="24"/>
        </w:rPr>
        <w:tab/>
        <w:t>INHOUDSOPGAVE</w:t>
      </w:r>
    </w:p>
    <w:p w:rsidRPr="007114EF" w:rsidR="0058738C" w:rsidRDefault="0058738C" w14:paraId="77F8279E" w14:textId="77777777">
      <w:pPr>
        <w:rPr>
          <w:rFonts w:ascii="Times New Roman" w:hAnsi="Times New Roman" w:eastAsia="Times New Roman" w:cs="Times New Roman"/>
          <w:b/>
          <w:bCs/>
          <w:sz w:val="24"/>
          <w:szCs w:val="24"/>
        </w:rPr>
      </w:pPr>
    </w:p>
    <w:p w:rsidRPr="007114EF" w:rsidR="0058738C" w:rsidP="0058738C" w:rsidRDefault="0058738C" w14:paraId="35741C1F" w14:textId="77777777">
      <w:pPr>
        <w:pStyle w:val="Lijstalinea"/>
        <w:numPr>
          <w:ilvl w:val="0"/>
          <w:numId w:val="4"/>
        </w:numPr>
        <w:ind w:left="2136"/>
        <w:rPr>
          <w:rFonts w:ascii="Times New Roman" w:hAnsi="Times New Roman" w:cs="Times New Roman"/>
          <w:b/>
          <w:sz w:val="24"/>
          <w:szCs w:val="24"/>
        </w:rPr>
      </w:pPr>
      <w:r w:rsidRPr="007114EF">
        <w:rPr>
          <w:rFonts w:ascii="Times New Roman" w:hAnsi="Times New Roman" w:cs="Times New Roman"/>
          <w:b/>
          <w:sz w:val="24"/>
          <w:szCs w:val="24"/>
        </w:rPr>
        <w:t>ALGEMEEN</w:t>
      </w:r>
    </w:p>
    <w:p w:rsidRPr="007114EF" w:rsidR="0058738C" w:rsidP="0058738C" w:rsidRDefault="0058738C" w14:paraId="4267A601" w14:textId="77777777">
      <w:pPr>
        <w:pStyle w:val="Lijstalinea"/>
        <w:ind w:left="2136"/>
        <w:rPr>
          <w:rFonts w:ascii="Times New Roman" w:hAnsi="Times New Roman" w:cs="Times New Roman"/>
          <w:b/>
          <w:sz w:val="24"/>
          <w:szCs w:val="24"/>
        </w:rPr>
      </w:pPr>
    </w:p>
    <w:p w:rsidRPr="007114EF" w:rsidR="0058738C" w:rsidP="0058738C" w:rsidRDefault="0058738C" w14:paraId="1D585EEA" w14:textId="77777777">
      <w:pPr>
        <w:pStyle w:val="Lijstalinea"/>
        <w:numPr>
          <w:ilvl w:val="0"/>
          <w:numId w:val="3"/>
        </w:numPr>
        <w:ind w:left="1776"/>
        <w:rPr>
          <w:rFonts w:ascii="Times New Roman" w:hAnsi="Times New Roman" w:cs="Times New Roman"/>
          <w:b/>
          <w:sz w:val="24"/>
          <w:szCs w:val="24"/>
        </w:rPr>
      </w:pPr>
      <w:r w:rsidRPr="007114EF">
        <w:rPr>
          <w:rFonts w:ascii="Times New Roman" w:hAnsi="Times New Roman" w:cs="Times New Roman"/>
          <w:b/>
          <w:sz w:val="24"/>
          <w:szCs w:val="24"/>
        </w:rPr>
        <w:t>Inleiding</w:t>
      </w:r>
      <w:r w:rsidRPr="007114EF">
        <w:rPr>
          <w:rFonts w:ascii="Times New Roman" w:hAnsi="Times New Roman" w:cs="Times New Roman"/>
          <w:b/>
          <w:sz w:val="24"/>
          <w:szCs w:val="24"/>
        </w:rPr>
        <w:br/>
      </w:r>
    </w:p>
    <w:p w:rsidRPr="007114EF" w:rsidR="0058738C" w:rsidP="0058738C" w:rsidRDefault="0058738C" w14:paraId="623DF5B9" w14:textId="77777777">
      <w:pPr>
        <w:pStyle w:val="Lijstalinea"/>
        <w:numPr>
          <w:ilvl w:val="0"/>
          <w:numId w:val="3"/>
        </w:numPr>
        <w:ind w:left="1776"/>
        <w:rPr>
          <w:rFonts w:ascii="Times New Roman" w:hAnsi="Times New Roman" w:cs="Times New Roman"/>
          <w:b/>
          <w:sz w:val="24"/>
          <w:szCs w:val="24"/>
        </w:rPr>
      </w:pPr>
      <w:r w:rsidRPr="007114EF">
        <w:rPr>
          <w:rFonts w:ascii="Times New Roman" w:hAnsi="Times New Roman" w:cs="Times New Roman"/>
          <w:b/>
          <w:sz w:val="24"/>
          <w:szCs w:val="24"/>
        </w:rPr>
        <w:t>Aanleiding voor het voorstel</w:t>
      </w:r>
    </w:p>
    <w:p w:rsidRPr="007114EF" w:rsidR="0058738C" w:rsidP="0058738C" w:rsidRDefault="0058738C" w14:paraId="7E089551"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2.1 De ontstane discussie over het amendement</w:t>
      </w:r>
      <w:r w:rsidRPr="007114EF">
        <w:rPr>
          <w:rFonts w:ascii="Times New Roman" w:hAnsi="Times New Roman" w:cs="Times New Roman"/>
          <w:bCs/>
          <w:i/>
          <w:iCs/>
          <w:sz w:val="24"/>
          <w:szCs w:val="24"/>
        </w:rPr>
        <w:br/>
      </w:r>
      <w:r w:rsidRPr="007114EF">
        <w:rPr>
          <w:rFonts w:ascii="Times New Roman" w:hAnsi="Times New Roman" w:cs="Times New Roman"/>
          <w:bCs/>
          <w:i/>
          <w:iCs/>
          <w:sz w:val="24"/>
          <w:szCs w:val="24"/>
        </w:rPr>
        <w:br/>
        <w:t>2.2 De voorlichting van de Afdeling advisering van de Raad van State</w:t>
      </w:r>
    </w:p>
    <w:p w:rsidRPr="007114EF" w:rsidR="0058738C" w:rsidP="0058738C" w:rsidRDefault="0058738C" w14:paraId="2A553FD6" w14:textId="77777777">
      <w:pPr>
        <w:pStyle w:val="Lijstalinea"/>
        <w:numPr>
          <w:ilvl w:val="0"/>
          <w:numId w:val="3"/>
        </w:numPr>
        <w:ind w:left="1776"/>
        <w:rPr>
          <w:rFonts w:ascii="Times New Roman" w:hAnsi="Times New Roman" w:cs="Times New Roman"/>
          <w:b/>
          <w:sz w:val="24"/>
          <w:szCs w:val="24"/>
        </w:rPr>
      </w:pPr>
      <w:r w:rsidRPr="007114EF">
        <w:rPr>
          <w:rFonts w:ascii="Times New Roman" w:hAnsi="Times New Roman" w:cs="Times New Roman"/>
          <w:b/>
          <w:sz w:val="24"/>
          <w:szCs w:val="24"/>
        </w:rPr>
        <w:t>Kern van het voorstel</w:t>
      </w:r>
      <w:r w:rsidRPr="007114EF">
        <w:rPr>
          <w:rFonts w:ascii="Times New Roman" w:hAnsi="Times New Roman" w:cs="Times New Roman"/>
          <w:b/>
          <w:sz w:val="24"/>
          <w:szCs w:val="24"/>
        </w:rPr>
        <w:br/>
      </w:r>
    </w:p>
    <w:p w:rsidRPr="007114EF" w:rsidR="0058738C" w:rsidP="0058738C" w:rsidRDefault="0058738C" w14:paraId="237EAE84" w14:textId="77777777">
      <w:pPr>
        <w:pStyle w:val="Lijstalinea"/>
        <w:numPr>
          <w:ilvl w:val="0"/>
          <w:numId w:val="3"/>
        </w:numPr>
        <w:ind w:left="1776"/>
        <w:rPr>
          <w:rFonts w:ascii="Times New Roman" w:hAnsi="Times New Roman" w:cs="Times New Roman"/>
          <w:b/>
          <w:sz w:val="24"/>
          <w:szCs w:val="24"/>
        </w:rPr>
      </w:pPr>
      <w:r w:rsidRPr="007114EF">
        <w:rPr>
          <w:rFonts w:ascii="Times New Roman" w:hAnsi="Times New Roman" w:cs="Times New Roman"/>
          <w:b/>
          <w:sz w:val="24"/>
          <w:szCs w:val="24"/>
        </w:rPr>
        <w:t>Handhaving strafbaarstelling illegaal verblijf</w:t>
      </w:r>
    </w:p>
    <w:p w:rsidRPr="007114EF" w:rsidR="0058738C" w:rsidP="0058738C" w:rsidRDefault="0058738C" w14:paraId="4DF9B327"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4.1 Algemeen</w:t>
      </w:r>
    </w:p>
    <w:p w:rsidRPr="007114EF" w:rsidR="0058738C" w:rsidP="0058738C" w:rsidRDefault="0058738C" w14:paraId="7F5AB7A8"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4.2 Nut en noodzaak</w:t>
      </w:r>
    </w:p>
    <w:p w:rsidRPr="007114EF" w:rsidR="0058738C" w:rsidP="0058738C" w:rsidRDefault="0058738C" w14:paraId="5DAB4C47"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4.3 Gevolgen voor betrokkenen</w:t>
      </w:r>
    </w:p>
    <w:p w:rsidRPr="007114EF" w:rsidR="0058738C" w:rsidP="0058738C" w:rsidRDefault="0058738C" w14:paraId="564495BA" w14:textId="7FC3A720">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4.4 Verhouding tot hoger recht</w:t>
      </w:r>
      <w:r w:rsidRPr="007114EF">
        <w:rPr>
          <w:rFonts w:ascii="Times New Roman" w:hAnsi="Times New Roman" w:cs="Times New Roman"/>
          <w:bCs/>
          <w:i/>
          <w:iCs/>
          <w:sz w:val="24"/>
          <w:szCs w:val="24"/>
        </w:rPr>
        <w:br/>
      </w:r>
    </w:p>
    <w:p w:rsidRPr="007114EF" w:rsidR="0058738C" w:rsidP="0058738C" w:rsidRDefault="0058738C" w14:paraId="2030D76A" w14:textId="77777777">
      <w:pPr>
        <w:ind w:left="1416"/>
        <w:rPr>
          <w:rFonts w:ascii="Times New Roman" w:hAnsi="Times New Roman" w:cs="Times New Roman"/>
          <w:b/>
          <w:sz w:val="24"/>
          <w:szCs w:val="24"/>
        </w:rPr>
      </w:pPr>
      <w:r w:rsidRPr="007114EF">
        <w:rPr>
          <w:rFonts w:ascii="Times New Roman" w:hAnsi="Times New Roman" w:cs="Times New Roman"/>
          <w:b/>
          <w:sz w:val="24"/>
          <w:szCs w:val="24"/>
        </w:rPr>
        <w:t>5. Consultatie</w:t>
      </w:r>
    </w:p>
    <w:p w:rsidRPr="007114EF" w:rsidR="0058738C" w:rsidP="0058738C" w:rsidRDefault="0058738C" w14:paraId="0CC4C4FE"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5.1 Algemeen</w:t>
      </w:r>
    </w:p>
    <w:p w:rsidRPr="007114EF" w:rsidR="0058738C" w:rsidP="0058738C" w:rsidRDefault="0058738C" w14:paraId="73C602B0"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5.2 Instemming met het blijven toestaan van hulp aan vreemdelingen zonder rechtmatig verblijf</w:t>
      </w:r>
    </w:p>
    <w:p w:rsidRPr="007114EF" w:rsidR="0058738C" w:rsidP="0058738C" w:rsidRDefault="0058738C" w14:paraId="0E61FF8B"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t>5.3 Kritiek op het behoud van de strafbaarstelling van illegaal verblijf</w:t>
      </w:r>
    </w:p>
    <w:p w:rsidRPr="007114EF" w:rsidR="0058738C" w:rsidP="0058738C" w:rsidRDefault="0058738C" w14:paraId="609536A9" w14:textId="77777777">
      <w:pPr>
        <w:ind w:left="1416"/>
        <w:rPr>
          <w:rFonts w:ascii="Times New Roman" w:hAnsi="Times New Roman" w:cs="Times New Roman"/>
          <w:bCs/>
          <w:i/>
          <w:iCs/>
          <w:sz w:val="24"/>
          <w:szCs w:val="24"/>
        </w:rPr>
      </w:pPr>
      <w:r w:rsidRPr="007114EF">
        <w:rPr>
          <w:rFonts w:ascii="Times New Roman" w:hAnsi="Times New Roman" w:cs="Times New Roman"/>
          <w:bCs/>
          <w:i/>
          <w:iCs/>
          <w:sz w:val="24"/>
          <w:szCs w:val="24"/>
        </w:rPr>
        <w:lastRenderedPageBreak/>
        <w:t>5.4 Scepsis over de uitvoerbaarheid van de strafbaarstelling van illegaal verblijf</w:t>
      </w:r>
      <w:r w:rsidRPr="007114EF">
        <w:rPr>
          <w:rFonts w:ascii="Times New Roman" w:hAnsi="Times New Roman" w:cs="Times New Roman"/>
          <w:bCs/>
          <w:i/>
          <w:iCs/>
          <w:sz w:val="24"/>
          <w:szCs w:val="24"/>
        </w:rPr>
        <w:br/>
      </w:r>
    </w:p>
    <w:p w:rsidRPr="007114EF" w:rsidR="0058738C" w:rsidP="0058738C" w:rsidRDefault="0058738C" w14:paraId="575ECFF4" w14:textId="77777777">
      <w:pPr>
        <w:ind w:left="1416"/>
        <w:rPr>
          <w:rFonts w:ascii="Times New Roman" w:hAnsi="Times New Roman" w:cs="Times New Roman"/>
          <w:b/>
          <w:sz w:val="24"/>
          <w:szCs w:val="24"/>
        </w:rPr>
      </w:pPr>
      <w:r w:rsidRPr="007114EF">
        <w:rPr>
          <w:rFonts w:ascii="Times New Roman" w:hAnsi="Times New Roman" w:cs="Times New Roman"/>
          <w:b/>
          <w:sz w:val="24"/>
          <w:szCs w:val="24"/>
        </w:rPr>
        <w:t>6. Uitvoeringsaspecten</w:t>
      </w:r>
      <w:r w:rsidRPr="007114EF">
        <w:rPr>
          <w:rFonts w:ascii="Times New Roman" w:hAnsi="Times New Roman" w:cs="Times New Roman"/>
          <w:b/>
          <w:sz w:val="24"/>
          <w:szCs w:val="24"/>
        </w:rPr>
        <w:br/>
      </w:r>
    </w:p>
    <w:p w:rsidRPr="007114EF" w:rsidR="0058738C" w:rsidP="0058738C" w:rsidRDefault="0058738C" w14:paraId="0C1365AC" w14:textId="77777777">
      <w:pPr>
        <w:pStyle w:val="Lijstalinea"/>
        <w:ind w:left="1080"/>
        <w:rPr>
          <w:rFonts w:ascii="Times New Roman" w:hAnsi="Times New Roman" w:cs="Times New Roman"/>
          <w:b/>
          <w:sz w:val="24"/>
          <w:szCs w:val="24"/>
        </w:rPr>
      </w:pPr>
    </w:p>
    <w:p w:rsidRPr="007114EF" w:rsidR="0058738C" w:rsidP="0058738C" w:rsidRDefault="0058738C" w14:paraId="58E0EF06" w14:textId="77777777">
      <w:pPr>
        <w:pStyle w:val="Lijstalinea"/>
        <w:ind w:left="1080"/>
        <w:rPr>
          <w:rFonts w:ascii="Times New Roman" w:hAnsi="Times New Roman" w:cs="Times New Roman"/>
          <w:b/>
          <w:sz w:val="24"/>
          <w:szCs w:val="24"/>
        </w:rPr>
      </w:pPr>
    </w:p>
    <w:p w:rsidRPr="007114EF" w:rsidR="0058738C" w:rsidP="00515D32" w:rsidRDefault="0058738C" w14:paraId="27D6A7BC" w14:textId="77777777">
      <w:pPr>
        <w:pStyle w:val="Lijstalinea"/>
        <w:spacing w:line="280" w:lineRule="exact"/>
        <w:ind w:left="1080"/>
        <w:rPr>
          <w:rFonts w:ascii="Times New Roman" w:hAnsi="Times New Roman" w:cs="Times New Roman"/>
          <w:b/>
          <w:sz w:val="24"/>
          <w:szCs w:val="24"/>
        </w:rPr>
      </w:pPr>
    </w:p>
    <w:p w:rsidRPr="007114EF" w:rsidR="0058738C" w:rsidP="00515D32" w:rsidRDefault="0058738C" w14:paraId="186388C3" w14:textId="150BFFC6">
      <w:pPr>
        <w:pStyle w:val="Lijstalinea"/>
        <w:numPr>
          <w:ilvl w:val="0"/>
          <w:numId w:val="5"/>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ALGEMEEN</w:t>
      </w:r>
    </w:p>
    <w:p w:rsidRPr="007114EF" w:rsidR="0058738C" w:rsidP="00515D32" w:rsidRDefault="0058738C" w14:paraId="3D825238" w14:textId="77777777">
      <w:pPr>
        <w:pStyle w:val="Lijstalinea"/>
        <w:spacing w:line="280" w:lineRule="exact"/>
        <w:ind w:left="1080"/>
        <w:rPr>
          <w:rFonts w:ascii="Times New Roman" w:hAnsi="Times New Roman" w:cs="Times New Roman"/>
          <w:b/>
          <w:sz w:val="24"/>
          <w:szCs w:val="24"/>
        </w:rPr>
      </w:pPr>
    </w:p>
    <w:p w:rsidRPr="007114EF" w:rsidR="0058738C" w:rsidP="00515D32" w:rsidRDefault="0058738C" w14:paraId="504F8A0B" w14:textId="77777777">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Inleiding</w:t>
      </w:r>
    </w:p>
    <w:p w:rsidRPr="007114EF" w:rsidR="00A366EA" w:rsidP="00515D32" w:rsidRDefault="00A366EA" w14:paraId="750A11FF" w14:textId="19094D6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D66-fractie hebben kennisgenomen van de 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(hierna: </w:t>
      </w:r>
      <w:r w:rsidRPr="007114EF" w:rsidR="00457E8E">
        <w:rPr>
          <w:rFonts w:ascii="Times New Roman" w:hAnsi="Times New Roman" w:cs="Times New Roman"/>
          <w:bCs/>
          <w:sz w:val="24"/>
          <w:szCs w:val="24"/>
        </w:rPr>
        <w:t>de novelle</w:t>
      </w:r>
      <w:r w:rsidRPr="007114EF">
        <w:rPr>
          <w:rFonts w:ascii="Times New Roman" w:hAnsi="Times New Roman" w:cs="Times New Roman"/>
          <w:bCs/>
          <w:sz w:val="24"/>
          <w:szCs w:val="24"/>
        </w:rPr>
        <w:t>) en hebben hierbij nog enkele vragen en opmerkingen.</w:t>
      </w:r>
    </w:p>
    <w:p w:rsidRPr="007114EF" w:rsidR="001B7285" w:rsidP="00515D32" w:rsidRDefault="001B7285" w14:paraId="6DD80264" w14:textId="6C3F5BB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PVV-fractie hebben kennisgenomen van </w:t>
      </w:r>
      <w:r w:rsidRPr="007114EF" w:rsidR="00457E8E">
        <w:rPr>
          <w:rFonts w:ascii="Times New Roman" w:hAnsi="Times New Roman" w:cs="Times New Roman"/>
          <w:bCs/>
          <w:sz w:val="24"/>
          <w:szCs w:val="24"/>
        </w:rPr>
        <w:t>de novelle</w:t>
      </w:r>
      <w:r w:rsidRPr="007114EF">
        <w:rPr>
          <w:rFonts w:ascii="Times New Roman" w:hAnsi="Times New Roman" w:cs="Times New Roman"/>
          <w:bCs/>
          <w:sz w:val="24"/>
          <w:szCs w:val="24"/>
        </w:rPr>
        <w:t xml:space="preserve">. </w:t>
      </w:r>
      <w:r w:rsidRPr="007114EF" w:rsidR="00DB3DEB">
        <w:rPr>
          <w:rFonts w:ascii="Times New Roman" w:hAnsi="Times New Roman" w:cs="Times New Roman"/>
          <w:bCs/>
          <w:sz w:val="24"/>
          <w:szCs w:val="24"/>
        </w:rPr>
        <w:t>Zij</w:t>
      </w:r>
      <w:r w:rsidRPr="007114EF">
        <w:rPr>
          <w:rFonts w:ascii="Times New Roman" w:hAnsi="Times New Roman" w:cs="Times New Roman"/>
          <w:bCs/>
          <w:sz w:val="24"/>
          <w:szCs w:val="24"/>
        </w:rPr>
        <w:t xml:space="preserve"> zijn verheugd dat dankzij het aangenomen amendement </w:t>
      </w:r>
      <w:r w:rsidRPr="007114EF" w:rsidR="00DB3DEB">
        <w:rPr>
          <w:rFonts w:ascii="Times New Roman" w:hAnsi="Times New Roman" w:cs="Times New Roman"/>
          <w:bCs/>
          <w:sz w:val="24"/>
          <w:szCs w:val="24"/>
        </w:rPr>
        <w:t xml:space="preserve">van het lid </w:t>
      </w:r>
      <w:r w:rsidRPr="007114EF">
        <w:rPr>
          <w:rFonts w:ascii="Times New Roman" w:hAnsi="Times New Roman" w:cs="Times New Roman"/>
          <w:bCs/>
          <w:sz w:val="24"/>
          <w:szCs w:val="24"/>
        </w:rPr>
        <w:t xml:space="preserve">Vondeling </w:t>
      </w:r>
      <w:r w:rsidRPr="007114EF" w:rsidR="00DB3DEB">
        <w:rPr>
          <w:rFonts w:ascii="Times New Roman" w:hAnsi="Times New Roman" w:cs="Times New Roman"/>
          <w:bCs/>
          <w:sz w:val="24"/>
          <w:szCs w:val="24"/>
        </w:rPr>
        <w:t>(Kamerstuk 36704, nr. 44)</w:t>
      </w:r>
      <w:r w:rsidRPr="007114EF">
        <w:rPr>
          <w:rFonts w:ascii="Times New Roman" w:hAnsi="Times New Roman" w:cs="Times New Roman"/>
          <w:bCs/>
          <w:sz w:val="24"/>
          <w:szCs w:val="24"/>
        </w:rPr>
        <w:t xml:space="preserve"> illegaliteit strafbaar wordt. Door illegaliteit strafbaar te stellen wordt de illegale komst naar en illegaal verblijf in Nederland voorkomen en bestreden. Illegaal verblijf in Nederland wordt hiermee onaantrekkelijker. Strafbaarstelling van illegaliteit is een noodzakelijke </w:t>
      </w:r>
      <w:r w:rsidRPr="007114EF" w:rsidR="00DB3DEB">
        <w:rPr>
          <w:rFonts w:ascii="Times New Roman" w:hAnsi="Times New Roman" w:cs="Times New Roman"/>
          <w:bCs/>
          <w:sz w:val="24"/>
          <w:szCs w:val="24"/>
        </w:rPr>
        <w:t>‘</w:t>
      </w:r>
      <w:r w:rsidRPr="007114EF">
        <w:rPr>
          <w:rFonts w:ascii="Times New Roman" w:hAnsi="Times New Roman" w:cs="Times New Roman"/>
          <w:bCs/>
          <w:sz w:val="24"/>
          <w:szCs w:val="24"/>
        </w:rPr>
        <w:t>stok achter de deur</w:t>
      </w:r>
      <w:r w:rsidRPr="007114EF" w:rsidR="00DB3DEB">
        <w:rPr>
          <w:rFonts w:ascii="Times New Roman" w:hAnsi="Times New Roman" w:cs="Times New Roman"/>
          <w:bCs/>
          <w:sz w:val="24"/>
          <w:szCs w:val="24"/>
        </w:rPr>
        <w:t>’</w:t>
      </w:r>
      <w:r w:rsidRPr="007114EF">
        <w:rPr>
          <w:rFonts w:ascii="Times New Roman" w:hAnsi="Times New Roman" w:cs="Times New Roman"/>
          <w:bCs/>
          <w:sz w:val="24"/>
          <w:szCs w:val="24"/>
        </w:rPr>
        <w:t xml:space="preserve"> om illegalen te motiveren Nederland te verlaten.  </w:t>
      </w:r>
    </w:p>
    <w:p w:rsidRPr="007114EF" w:rsidR="002C0705" w:rsidP="00515D32" w:rsidRDefault="001B7285" w14:paraId="21B8E42F" w14:textId="4025DCA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PVV-fractie constateren echter dat de regering in deze </w:t>
      </w:r>
      <w:r w:rsidRPr="007114EF" w:rsidR="00846152">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 novelle er bewust voor heeft gekozen om andere deelnemingsvormen niet strafbaar te stellen. In het oorspronkelijke aangenomen amendement </w:t>
      </w:r>
      <w:r w:rsidRPr="007114EF" w:rsidR="00DB3DEB">
        <w:rPr>
          <w:rFonts w:ascii="Times New Roman" w:hAnsi="Times New Roman" w:cs="Times New Roman"/>
          <w:bCs/>
          <w:sz w:val="24"/>
          <w:szCs w:val="24"/>
        </w:rPr>
        <w:t xml:space="preserve">van het lid </w:t>
      </w:r>
      <w:r w:rsidRPr="007114EF">
        <w:rPr>
          <w:rFonts w:ascii="Times New Roman" w:hAnsi="Times New Roman" w:cs="Times New Roman"/>
          <w:bCs/>
          <w:sz w:val="24"/>
          <w:szCs w:val="24"/>
        </w:rPr>
        <w:t xml:space="preserve">Vondeling was expliciet opgenomen dat ook het opzettelijk helpen onderduiken van illegaal verblijvende vreemdelingen door personen of organisaties strafbaar zou zijn. De regering kiest er nu voor om het faciliteren van illegaal verblijf straffeloos te laten, waardoor een groot gat in de handhaving ontstaat en een vrijbrief wordt gegeven aan derden die bewust het terugkeerbeleid saboteren. </w:t>
      </w:r>
      <w:r w:rsidRPr="007114EF" w:rsidR="00DB3DEB">
        <w:rPr>
          <w:rFonts w:ascii="Times New Roman" w:hAnsi="Times New Roman" w:cs="Times New Roman"/>
          <w:bCs/>
          <w:sz w:val="24"/>
          <w:szCs w:val="24"/>
        </w:rPr>
        <w:t>Deze leden</w:t>
      </w:r>
      <w:r w:rsidRPr="007114EF">
        <w:rPr>
          <w:rFonts w:ascii="Times New Roman" w:hAnsi="Times New Roman" w:cs="Times New Roman"/>
          <w:bCs/>
          <w:sz w:val="24"/>
          <w:szCs w:val="24"/>
        </w:rPr>
        <w:t xml:space="preserve"> vinden deze keuze onbegrijpelijk. Hierover hebben </w:t>
      </w:r>
      <w:r w:rsidRPr="007114EF" w:rsidR="00DB3DEB">
        <w:rPr>
          <w:rFonts w:ascii="Times New Roman" w:hAnsi="Times New Roman" w:cs="Times New Roman"/>
          <w:bCs/>
          <w:sz w:val="24"/>
          <w:szCs w:val="24"/>
        </w:rPr>
        <w:t>voornoemde leden</w:t>
      </w:r>
      <w:r w:rsidRPr="007114EF">
        <w:rPr>
          <w:rFonts w:ascii="Times New Roman" w:hAnsi="Times New Roman" w:cs="Times New Roman"/>
          <w:bCs/>
          <w:sz w:val="24"/>
          <w:szCs w:val="24"/>
        </w:rPr>
        <w:t xml:space="preserve"> dan ook de volgende vragen en opmerkingen. </w:t>
      </w:r>
    </w:p>
    <w:p w:rsidRPr="007114EF" w:rsidR="00DB3DEB" w:rsidP="00515D32" w:rsidRDefault="001B7285" w14:paraId="1C1A22D9" w14:textId="738DD35A">
      <w:pPr>
        <w:pStyle w:val="paragraph"/>
        <w:spacing w:before="0" w:beforeAutospacing="0" w:after="0" w:afterAutospacing="0" w:line="280" w:lineRule="exact"/>
        <w:ind w:left="360"/>
        <w:textAlignment w:val="baseline"/>
        <w:rPr>
          <w:rStyle w:val="eop"/>
          <w:rFonts w:eastAsiaTheme="majorEastAsia"/>
        </w:rPr>
      </w:pPr>
      <w:r w:rsidRPr="007114EF">
        <w:rPr>
          <w:rStyle w:val="normaltextrun"/>
          <w:rFonts w:eastAsiaTheme="majorEastAsia"/>
        </w:rPr>
        <w:t>De leden van de PVV-fractie vragen hoeveel illegalen er op dit moment in Nederland zijn en waar zij zich precies bevinden</w:t>
      </w:r>
      <w:r w:rsidRPr="007114EF" w:rsidR="00DB3DEB">
        <w:rPr>
          <w:rStyle w:val="normaltextrun"/>
          <w:rFonts w:eastAsiaTheme="majorEastAsia"/>
        </w:rPr>
        <w:t>.</w:t>
      </w:r>
      <w:r w:rsidRPr="007114EF">
        <w:rPr>
          <w:rStyle w:val="normaltextrun"/>
          <w:rFonts w:eastAsiaTheme="majorEastAsia"/>
        </w:rPr>
        <w:t xml:space="preserve"> Hoeveel vreemdelingen die illegaal in Nederland verblijven zijn er de afgelopen vijf jaar uitgezet? Hoeveel illegalen zijn de afgelopen vijf jaar betrokken geweest bij een misdrijf en hoeveel daarvan zijn er inmiddels uitgezet? Welke organisaties en gemeenten in Nederland bieden hulp en onderdak aan illegaal verblijvende vreemdelingen? Ontvangen deze organisaties subsidie van de overheid?</w:t>
      </w:r>
      <w:r w:rsidRPr="007114EF">
        <w:rPr>
          <w:rStyle w:val="eop"/>
          <w:rFonts w:eastAsiaTheme="majorEastAsia"/>
        </w:rPr>
        <w:t> </w:t>
      </w:r>
    </w:p>
    <w:p w:rsidRPr="007114EF" w:rsidR="00515D32" w:rsidP="00515D32" w:rsidRDefault="00515D32" w14:paraId="3A9ACB71" w14:textId="77777777">
      <w:pPr>
        <w:pStyle w:val="paragraph"/>
        <w:spacing w:before="0" w:beforeAutospacing="0" w:after="0" w:afterAutospacing="0" w:line="280" w:lineRule="exact"/>
        <w:ind w:left="360"/>
        <w:textAlignment w:val="baseline"/>
        <w:rPr>
          <w:bCs/>
        </w:rPr>
      </w:pPr>
    </w:p>
    <w:p w:rsidRPr="007114EF" w:rsidR="002C0705" w:rsidP="00515D32" w:rsidRDefault="002C0705" w14:paraId="777C6BD2" w14:textId="670FA04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w:t>
      </w:r>
      <w:r w:rsidRPr="007114EF" w:rsidR="00DB3DEB">
        <w:rPr>
          <w:rFonts w:ascii="Times New Roman" w:hAnsi="Times New Roman" w:cs="Times New Roman"/>
          <w:bCs/>
          <w:sz w:val="24"/>
          <w:szCs w:val="24"/>
        </w:rPr>
        <w:t xml:space="preserve">van de VVD-fractie </w:t>
      </w:r>
      <w:r w:rsidRPr="007114EF">
        <w:rPr>
          <w:rFonts w:ascii="Times New Roman" w:hAnsi="Times New Roman" w:cs="Times New Roman"/>
          <w:bCs/>
          <w:sz w:val="24"/>
          <w:szCs w:val="24"/>
        </w:rPr>
        <w:t>hebben met veel interesse kennisgenomen van de novelle. De leden kijken uit naar een spoedige plenaire behandeling.</w:t>
      </w:r>
    </w:p>
    <w:p w:rsidRPr="007114EF" w:rsidR="0058738C" w:rsidP="00515D32" w:rsidRDefault="0058738C" w14:paraId="5E0E22A1" w14:textId="41C7FA2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w:t>
      </w:r>
      <w:r w:rsidRPr="007114EF" w:rsidR="00457E8E">
        <w:rPr>
          <w:rFonts w:ascii="Times New Roman" w:hAnsi="Times New Roman" w:cs="Times New Roman"/>
          <w:bCs/>
          <w:sz w:val="24"/>
          <w:szCs w:val="24"/>
        </w:rPr>
        <w:t xml:space="preserve"> GroenLinks-PvdA-</w:t>
      </w:r>
      <w:r w:rsidRPr="007114EF">
        <w:rPr>
          <w:rFonts w:ascii="Times New Roman" w:hAnsi="Times New Roman" w:cs="Times New Roman"/>
          <w:bCs/>
          <w:sz w:val="24"/>
          <w:szCs w:val="24"/>
        </w:rPr>
        <w:t xml:space="preserve">fractie hebben met belangstelling kennisgenomen van de novelle. Deze leden zijn zeer ontstemd over de onzorgvuldige behandeling van het amendement </w:t>
      </w:r>
      <w:r w:rsidRPr="007114EF" w:rsidR="00457E8E">
        <w:rPr>
          <w:rFonts w:ascii="Times New Roman" w:hAnsi="Times New Roman" w:cs="Times New Roman"/>
          <w:bCs/>
          <w:sz w:val="24"/>
          <w:szCs w:val="24"/>
        </w:rPr>
        <w:t xml:space="preserve">van het lid </w:t>
      </w:r>
      <w:r w:rsidRPr="007114EF">
        <w:rPr>
          <w:rFonts w:ascii="Times New Roman" w:hAnsi="Times New Roman" w:cs="Times New Roman"/>
          <w:bCs/>
          <w:sz w:val="24"/>
          <w:szCs w:val="24"/>
        </w:rPr>
        <w:t xml:space="preserve">Vondeling waarin de strafbaarstelling van onrechtmatig verblijf is opgenomen en het feit dat de regering met de novelle enkel een zin toevoegt, maar de strafbaarstelling van onrechtmatig verblijf behoudt. Zij merken op dat de toevoeging door </w:t>
      </w:r>
      <w:r w:rsidRPr="007114EF">
        <w:rPr>
          <w:rFonts w:ascii="Times New Roman" w:hAnsi="Times New Roman" w:cs="Times New Roman"/>
          <w:bCs/>
          <w:sz w:val="24"/>
          <w:szCs w:val="24"/>
        </w:rPr>
        <w:lastRenderedPageBreak/>
        <w:t xml:space="preserve">de novelle weer nieuwe vragen oproept over de juridische haalbaarheid en uitvoerbaarheid. </w:t>
      </w:r>
    </w:p>
    <w:p w:rsidRPr="007114EF" w:rsidR="0058738C" w:rsidP="00515D32" w:rsidRDefault="00457E8E" w14:paraId="5F53536D" w14:textId="1CB5514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w:t>
      </w:r>
      <w:r w:rsidRPr="007114EF" w:rsidR="0058738C">
        <w:rPr>
          <w:rFonts w:ascii="Times New Roman" w:hAnsi="Times New Roman" w:cs="Times New Roman"/>
          <w:bCs/>
          <w:sz w:val="24"/>
          <w:szCs w:val="24"/>
        </w:rPr>
        <w:t xml:space="preserve"> vinden het bijzonder teleurstellend dat de regering, in plaats van werk te maken van effectief en humaan terugkeerbeleid, de asielketen verder doet vastlopen met de zoveelste ineffectieve symboolmaatregel. De</w:t>
      </w:r>
      <w:r w:rsidRPr="007114EF">
        <w:rPr>
          <w:rFonts w:ascii="Times New Roman" w:hAnsi="Times New Roman" w:cs="Times New Roman"/>
          <w:bCs/>
          <w:sz w:val="24"/>
          <w:szCs w:val="24"/>
        </w:rPr>
        <w:t>ze</w:t>
      </w:r>
      <w:r w:rsidRPr="007114EF" w:rsidR="0058738C">
        <w:rPr>
          <w:rFonts w:ascii="Times New Roman" w:hAnsi="Times New Roman" w:cs="Times New Roman"/>
          <w:bCs/>
          <w:sz w:val="24"/>
          <w:szCs w:val="24"/>
        </w:rPr>
        <w:t xml:space="preserve"> leden </w:t>
      </w:r>
      <w:r w:rsidRPr="007114EF">
        <w:rPr>
          <w:rFonts w:ascii="Times New Roman" w:hAnsi="Times New Roman" w:cs="Times New Roman"/>
          <w:bCs/>
          <w:sz w:val="24"/>
          <w:szCs w:val="24"/>
        </w:rPr>
        <w:t>constateren</w:t>
      </w:r>
      <w:r w:rsidRPr="007114EF" w:rsidR="0058738C">
        <w:rPr>
          <w:rFonts w:ascii="Times New Roman" w:hAnsi="Times New Roman" w:cs="Times New Roman"/>
          <w:bCs/>
          <w:sz w:val="24"/>
          <w:szCs w:val="24"/>
        </w:rPr>
        <w:t xml:space="preserve"> dat, net als bij de </w:t>
      </w:r>
      <w:r w:rsidRPr="007114EF">
        <w:rPr>
          <w:rFonts w:ascii="Times New Roman" w:hAnsi="Times New Roman" w:cs="Times New Roman"/>
          <w:bCs/>
          <w:sz w:val="24"/>
          <w:szCs w:val="24"/>
        </w:rPr>
        <w:t>A</w:t>
      </w:r>
      <w:r w:rsidRPr="007114EF" w:rsidR="0058738C">
        <w:rPr>
          <w:rFonts w:ascii="Times New Roman" w:hAnsi="Times New Roman" w:cs="Times New Roman"/>
          <w:bCs/>
          <w:sz w:val="24"/>
          <w:szCs w:val="24"/>
        </w:rPr>
        <w:t>sielnoodmaatregelenwet</w:t>
      </w:r>
      <w:r w:rsidRPr="007114EF" w:rsidR="000D2044">
        <w:rPr>
          <w:rFonts w:ascii="Times New Roman" w:hAnsi="Times New Roman" w:cs="Times New Roman"/>
          <w:bCs/>
          <w:sz w:val="24"/>
          <w:szCs w:val="24"/>
        </w:rPr>
        <w:t xml:space="preserve"> (ANMW)</w:t>
      </w:r>
      <w:r w:rsidRPr="007114EF">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er geen onderbouwing is die de effectiviteit of de noodzaak van de maatregel aantoont. Wederom zijn nagenoeg alle uitvoeringsorganisaties zeer kritisch en wordt deze kritiek wel erkend, maar vervolgens terzijde geschoven. Ondanks de geconstateerde juridische onduidelijkheid, uitdagingen in de uitvoering en de verstrekkende gevolgen van de maatregel ziet de regering geen enkele noodzaak om de strafbaarstelling van onrechtmatig verblijf te schrappen. Dat roept de vraag op in hoeverre de regering echt openstaat voor adviezen van deskundigen die niet in h</w:t>
      </w:r>
      <w:r w:rsidRPr="007114EF" w:rsidR="00A33319">
        <w:rPr>
          <w:rFonts w:ascii="Times New Roman" w:hAnsi="Times New Roman" w:cs="Times New Roman"/>
          <w:bCs/>
          <w:sz w:val="24"/>
          <w:szCs w:val="24"/>
        </w:rPr>
        <w:t>aar</w:t>
      </w:r>
      <w:r w:rsidRPr="007114EF" w:rsidR="0058738C">
        <w:rPr>
          <w:rFonts w:ascii="Times New Roman" w:hAnsi="Times New Roman" w:cs="Times New Roman"/>
          <w:bCs/>
          <w:sz w:val="24"/>
          <w:szCs w:val="24"/>
        </w:rPr>
        <w:t xml:space="preserve"> straatje passen. Tenslotte constateren </w:t>
      </w:r>
      <w:r w:rsidRPr="007114EF">
        <w:rPr>
          <w:rFonts w:ascii="Times New Roman" w:hAnsi="Times New Roman" w:cs="Times New Roman"/>
          <w:bCs/>
          <w:sz w:val="24"/>
          <w:szCs w:val="24"/>
        </w:rPr>
        <w:t xml:space="preserve">voornoemde leden </w:t>
      </w:r>
      <w:r w:rsidRPr="007114EF" w:rsidR="0058738C">
        <w:rPr>
          <w:rFonts w:ascii="Times New Roman" w:hAnsi="Times New Roman" w:cs="Times New Roman"/>
          <w:bCs/>
          <w:sz w:val="24"/>
          <w:szCs w:val="24"/>
        </w:rPr>
        <w:t>dat deze ineffectieve maatregel wordt genomen tegen de achtergrond van een nijpend cellentekort, waardoor de regering recent nog genoodzaakt is geweest om strafrechtelijk veroordeelden vervroeg</w:t>
      </w:r>
      <w:r w:rsidRPr="007114EF">
        <w:rPr>
          <w:rFonts w:ascii="Times New Roman" w:hAnsi="Times New Roman" w:cs="Times New Roman"/>
          <w:bCs/>
          <w:sz w:val="24"/>
          <w:szCs w:val="24"/>
        </w:rPr>
        <w:t>d</w:t>
      </w:r>
      <w:r w:rsidRPr="007114EF" w:rsidR="0058738C">
        <w:rPr>
          <w:rFonts w:ascii="Times New Roman" w:hAnsi="Times New Roman" w:cs="Times New Roman"/>
          <w:bCs/>
          <w:sz w:val="24"/>
          <w:szCs w:val="24"/>
        </w:rPr>
        <w:t xml:space="preserve"> vrij te laten. Derhalve hebben </w:t>
      </w:r>
      <w:r w:rsidRPr="007114EF">
        <w:rPr>
          <w:rFonts w:ascii="Times New Roman" w:hAnsi="Times New Roman" w:cs="Times New Roman"/>
          <w:bCs/>
          <w:sz w:val="24"/>
          <w:szCs w:val="24"/>
        </w:rPr>
        <w:t xml:space="preserve">de aan het woord zijnde </w:t>
      </w:r>
      <w:r w:rsidRPr="007114EF" w:rsidR="0058738C">
        <w:rPr>
          <w:rFonts w:ascii="Times New Roman" w:hAnsi="Times New Roman" w:cs="Times New Roman"/>
          <w:bCs/>
          <w:sz w:val="24"/>
          <w:szCs w:val="24"/>
        </w:rPr>
        <w:t>leden vragen over de consequenties van de novelle.</w:t>
      </w:r>
    </w:p>
    <w:p w:rsidRPr="007114EF" w:rsidR="0058738C" w:rsidP="00515D32" w:rsidRDefault="0058738C" w14:paraId="769EAD3E" w14:textId="0F5C237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Tenslotte willen de </w:t>
      </w:r>
      <w:r w:rsidRPr="007114EF" w:rsidR="00457E8E">
        <w:rPr>
          <w:rFonts w:ascii="Times New Roman" w:hAnsi="Times New Roman" w:cs="Times New Roman"/>
          <w:bCs/>
          <w:sz w:val="24"/>
          <w:szCs w:val="24"/>
        </w:rPr>
        <w:t xml:space="preserve">leden van de GroenLinks-PvdA-fractie </w:t>
      </w:r>
      <w:r w:rsidRPr="007114EF">
        <w:rPr>
          <w:rFonts w:ascii="Times New Roman" w:hAnsi="Times New Roman" w:cs="Times New Roman"/>
          <w:bCs/>
          <w:sz w:val="24"/>
          <w:szCs w:val="24"/>
        </w:rPr>
        <w:t>vragen of geconcludeerd kan worden dat met de novelle hulpverleners, kerkelijke organisaties en andere humanitaire organisaties of derden weliswaar nu uitgezonderd worden van de straf, maar nog steeds een misdrijf plegen volgens de wet</w:t>
      </w:r>
      <w:r w:rsidRPr="007114EF" w:rsidR="00457E8E">
        <w:rPr>
          <w:rFonts w:ascii="Times New Roman" w:hAnsi="Times New Roman" w:cs="Times New Roman"/>
          <w:bCs/>
          <w:sz w:val="24"/>
          <w:szCs w:val="24"/>
        </w:rPr>
        <w:t>.</w:t>
      </w:r>
      <w:r w:rsidRPr="007114EF">
        <w:rPr>
          <w:rFonts w:ascii="Times New Roman" w:hAnsi="Times New Roman" w:cs="Times New Roman"/>
          <w:bCs/>
          <w:sz w:val="24"/>
          <w:szCs w:val="24"/>
        </w:rPr>
        <w:t xml:space="preserve"> Zo ja, kan de regering </w:t>
      </w:r>
      <w:r w:rsidRPr="007114EF" w:rsidR="00457E8E">
        <w:rPr>
          <w:rFonts w:ascii="Times New Roman" w:hAnsi="Times New Roman" w:cs="Times New Roman"/>
          <w:bCs/>
          <w:sz w:val="24"/>
          <w:szCs w:val="24"/>
        </w:rPr>
        <w:t>toelichten wat de</w:t>
      </w:r>
      <w:r w:rsidRPr="007114EF">
        <w:rPr>
          <w:rFonts w:ascii="Times New Roman" w:hAnsi="Times New Roman" w:cs="Times New Roman"/>
          <w:bCs/>
          <w:sz w:val="24"/>
          <w:szCs w:val="24"/>
        </w:rPr>
        <w:t xml:space="preserve"> consequenties hiervan zijn voor andere misdrijven en kan de regering een reflectie geven op de vraag of de term ‘misdrijf’ zo niet devalueert?</w:t>
      </w:r>
    </w:p>
    <w:p w:rsidRPr="007114EF" w:rsidR="00735688" w:rsidP="00515D32" w:rsidRDefault="00735688" w14:paraId="612A9BBC" w14:textId="2268B5A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CDA-fractie hebben kennisgenomen van onderhavige novelle en maken van de gelegenheid gebruik om aanvullende vragen te stellen aan de regering.</w:t>
      </w:r>
    </w:p>
    <w:p w:rsidRPr="007114EF" w:rsidR="0058738C" w:rsidP="00515D32" w:rsidRDefault="0058738C" w14:paraId="4B98FCB8" w14:textId="1A87009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w:t>
      </w:r>
      <w:r w:rsidRPr="007114EF" w:rsidR="00457E8E">
        <w:rPr>
          <w:rFonts w:ascii="Times New Roman" w:hAnsi="Times New Roman" w:cs="Times New Roman"/>
          <w:bCs/>
          <w:sz w:val="24"/>
          <w:szCs w:val="24"/>
        </w:rPr>
        <w:t>BBB-</w:t>
      </w:r>
      <w:r w:rsidRPr="007114EF">
        <w:rPr>
          <w:rFonts w:ascii="Times New Roman" w:hAnsi="Times New Roman" w:cs="Times New Roman"/>
          <w:bCs/>
          <w:sz w:val="24"/>
          <w:szCs w:val="24"/>
        </w:rPr>
        <w:t xml:space="preserve">fractie hebben kennisgenomen van de </w:t>
      </w:r>
      <w:r w:rsidRPr="007114EF" w:rsidR="00457E8E">
        <w:rPr>
          <w:rFonts w:ascii="Times New Roman" w:hAnsi="Times New Roman" w:cs="Times New Roman"/>
          <w:bCs/>
          <w:sz w:val="24"/>
          <w:szCs w:val="24"/>
        </w:rPr>
        <w:t xml:space="preserve">novelle en hebben hier </w:t>
      </w:r>
      <w:r w:rsidRPr="007114EF">
        <w:rPr>
          <w:rFonts w:ascii="Times New Roman" w:hAnsi="Times New Roman" w:cs="Times New Roman"/>
          <w:bCs/>
          <w:sz w:val="24"/>
          <w:szCs w:val="24"/>
        </w:rPr>
        <w:t>geen vragen over.</w:t>
      </w:r>
    </w:p>
    <w:p w:rsidRPr="007114EF" w:rsidR="00CB2F38" w:rsidP="00515D32" w:rsidRDefault="00CB2F38" w14:paraId="4E211AF2" w14:textId="709BEB2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w:t>
      </w:r>
      <w:r w:rsidRPr="007114EF" w:rsidR="00457E8E">
        <w:rPr>
          <w:rFonts w:ascii="Times New Roman" w:hAnsi="Times New Roman" w:cs="Times New Roman"/>
          <w:bCs/>
          <w:sz w:val="24"/>
          <w:szCs w:val="24"/>
        </w:rPr>
        <w:t>DENK-</w:t>
      </w:r>
      <w:r w:rsidRPr="007114EF">
        <w:rPr>
          <w:rFonts w:ascii="Times New Roman" w:hAnsi="Times New Roman" w:cs="Times New Roman"/>
          <w:bCs/>
          <w:sz w:val="24"/>
          <w:szCs w:val="24"/>
        </w:rPr>
        <w:t xml:space="preserve">fractie hebben met ontsteltenis en zorgen kennisgenomen van de voorgestelde wijzigingen van de Vreemdelingenwet 2000 en de Algemene wet bestuursrecht. </w:t>
      </w:r>
      <w:r w:rsidRPr="007114EF" w:rsidR="00457E8E">
        <w:rPr>
          <w:rFonts w:ascii="Times New Roman" w:hAnsi="Times New Roman" w:cs="Times New Roman"/>
          <w:bCs/>
          <w:sz w:val="24"/>
          <w:szCs w:val="24"/>
        </w:rPr>
        <w:t xml:space="preserve">Zij </w:t>
      </w:r>
      <w:r w:rsidRPr="007114EF">
        <w:rPr>
          <w:rFonts w:ascii="Times New Roman" w:hAnsi="Times New Roman" w:cs="Times New Roman"/>
          <w:bCs/>
          <w:sz w:val="24"/>
          <w:szCs w:val="24"/>
        </w:rPr>
        <w:t xml:space="preserve">constateren dat de regering ervoor kiest de strafbaarstelling van illegaal verblijf volledig in stand te laten, ondanks uitgebreide kritiek van deskundigen, maatschappelijke organisaties en adviesorganen. In de memorie van toelichting betoogt de regering dat strafbaarstelling zal bijdragen aan </w:t>
      </w:r>
      <w:r w:rsidRPr="007114EF" w:rsidR="00986D22">
        <w:rPr>
          <w:rFonts w:ascii="Times New Roman" w:hAnsi="Times New Roman" w:cs="Times New Roman"/>
          <w:bCs/>
          <w:sz w:val="24"/>
          <w:szCs w:val="24"/>
        </w:rPr>
        <w:t>‘</w:t>
      </w:r>
      <w:r w:rsidRPr="007114EF">
        <w:rPr>
          <w:rFonts w:ascii="Times New Roman" w:hAnsi="Times New Roman" w:cs="Times New Roman"/>
          <w:bCs/>
          <w:sz w:val="24"/>
          <w:szCs w:val="24"/>
        </w:rPr>
        <w:t>meer grip op migratie</w:t>
      </w:r>
      <w:r w:rsidRPr="007114EF" w:rsidR="00986D22">
        <w:rPr>
          <w:rFonts w:ascii="Times New Roman" w:hAnsi="Times New Roman" w:cs="Times New Roman"/>
          <w:bCs/>
          <w:sz w:val="24"/>
          <w:szCs w:val="24"/>
        </w:rPr>
        <w:t>’</w:t>
      </w:r>
      <w:r w:rsidRPr="007114EF">
        <w:rPr>
          <w:rFonts w:ascii="Times New Roman" w:hAnsi="Times New Roman" w:cs="Times New Roman"/>
          <w:bCs/>
          <w:sz w:val="24"/>
          <w:szCs w:val="24"/>
        </w:rPr>
        <w:t>, maar deze leden missen een onderbouwing die stoelt op empirisch en wetenschappelijk onderbouwd bewijs voor zowel de werkzaamheid als de uitvoerbaarheid van de voorgestelde strafbaarstelling.</w:t>
      </w:r>
    </w:p>
    <w:p w:rsidRPr="007114EF" w:rsidR="009D4745" w:rsidP="00515D32" w:rsidRDefault="009D4745" w14:paraId="11B9A561" w14:textId="4B7F143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SGP-fractie hebben met bijzondere belangstelling kennisgenomen van de novelle op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Zij vinden het van groot belang dat glashelder is dat hulp uit medemenselijkheid onder geen beding strafbaar wordt als wordt overgegaan tot strafbaarstelling van illegaal verblijf in Nederland. In dat kader zien zij ook dit wetsvoorstel. Zij zijn van oordeel dat personen die een vertrekplicht hebben (na zorgvuldige </w:t>
      </w:r>
      <w:r w:rsidRPr="007114EF" w:rsidR="00986D22">
        <w:rPr>
          <w:rFonts w:ascii="Times New Roman" w:hAnsi="Times New Roman" w:cs="Times New Roman"/>
          <w:bCs/>
          <w:sz w:val="24"/>
          <w:szCs w:val="24"/>
        </w:rPr>
        <w:t>procedure van de Immigratie- en Naturalisatiedienst (IND)</w:t>
      </w:r>
      <w:r w:rsidRPr="007114EF">
        <w:rPr>
          <w:rFonts w:ascii="Times New Roman" w:hAnsi="Times New Roman" w:cs="Times New Roman"/>
          <w:bCs/>
          <w:sz w:val="24"/>
          <w:szCs w:val="24"/>
        </w:rPr>
        <w:t xml:space="preserve"> en rechtsgang) en desondanks niet meewerken aan hun terugkeer maar hier blijven, strafbaar kunnen worden gesteld. Deze strafbaarstelling zien zij als begrijpelijk sluitstuk en de achterliggende doelstelling is daarbij geenszins het bestraffen van personen, maar het bevorderen van de terugkeer. Daar zal ook in handhaving op moeten worden ingezet.</w:t>
      </w:r>
    </w:p>
    <w:p w:rsidRPr="007114EF" w:rsidR="0032256B" w:rsidP="00515D32" w:rsidRDefault="0032256B" w14:paraId="050F92BF" w14:textId="06B89F6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lastRenderedPageBreak/>
        <w:t xml:space="preserve">De leden van de PvdD-fractie hebben met grote zorg kennisgenomen van de novelle. Zij constateren ook dat de Afdeling vaststelt dat de “voorbereiding van de voorgestelde strafbaarstelling van onrechtmatig verblijf niet zorgvuldig is geweest en dat een volwaardige en integrale weging van alle relevante belangen en overwegingen niet heeft plaatsgevonden”. De spoed waarmee het reeds aangenomen artikel 108a Vw met deze novelle wordt ‘gerepareerd’, doet afbreuk aan de vereiste zorgvuldigheid. Bovendien wijzen deze leden erop dat de Afdeling benadrukt dat onduidelijk blijft op welke wijze de strafbaarstelling van onrechtmatig verblijf daadwerkelijk bijdraagt aan het door </w:t>
      </w:r>
      <w:r w:rsidRPr="007114EF" w:rsidR="00727B56">
        <w:rPr>
          <w:rFonts w:ascii="Times New Roman" w:hAnsi="Times New Roman" w:cs="Times New Roman"/>
          <w:bCs/>
          <w:sz w:val="24"/>
          <w:szCs w:val="24"/>
        </w:rPr>
        <w:t xml:space="preserve">de regering </w:t>
      </w:r>
      <w:r w:rsidRPr="007114EF">
        <w:rPr>
          <w:rFonts w:ascii="Times New Roman" w:hAnsi="Times New Roman" w:cs="Times New Roman"/>
          <w:bCs/>
          <w:sz w:val="24"/>
          <w:szCs w:val="24"/>
        </w:rPr>
        <w:t xml:space="preserve">geformuleerde doel om spoedmaatregelen te nemen om de asielketen te ontlasten en de instroom van asielzoekers te verminderen. </w:t>
      </w:r>
      <w:r w:rsidRPr="007114EF" w:rsidR="00727B56">
        <w:rPr>
          <w:rFonts w:ascii="Times New Roman" w:hAnsi="Times New Roman" w:cs="Times New Roman"/>
          <w:bCs/>
          <w:sz w:val="24"/>
          <w:szCs w:val="24"/>
        </w:rPr>
        <w:t>Voornoemde</w:t>
      </w:r>
      <w:r w:rsidRPr="007114EF">
        <w:rPr>
          <w:rFonts w:ascii="Times New Roman" w:hAnsi="Times New Roman" w:cs="Times New Roman"/>
          <w:bCs/>
          <w:sz w:val="24"/>
          <w:szCs w:val="24"/>
        </w:rPr>
        <w:t xml:space="preserve"> leden vragen de regering hoe zij deze kritische bevindingen weegt en waarom, ondanks deze duidelijke waarschuwingen, toch wordt vastgehouden aan deze wetgevingsroute. Daarom stellen de </w:t>
      </w:r>
      <w:r w:rsidRPr="007114EF" w:rsidR="00727B56">
        <w:rPr>
          <w:rFonts w:ascii="Times New Roman" w:hAnsi="Times New Roman" w:cs="Times New Roman"/>
          <w:bCs/>
          <w:sz w:val="24"/>
          <w:szCs w:val="24"/>
        </w:rPr>
        <w:t>aan het woord zijnde lede</w:t>
      </w:r>
      <w:r w:rsidRPr="007114EF">
        <w:rPr>
          <w:rFonts w:ascii="Times New Roman" w:hAnsi="Times New Roman" w:cs="Times New Roman"/>
          <w:bCs/>
          <w:sz w:val="24"/>
          <w:szCs w:val="24"/>
        </w:rPr>
        <w:t>n de volgende vragen</w:t>
      </w:r>
      <w:r w:rsidRPr="007114EF" w:rsidR="00727B56">
        <w:rPr>
          <w:rFonts w:ascii="Times New Roman" w:hAnsi="Times New Roman" w:cs="Times New Roman"/>
          <w:bCs/>
          <w:sz w:val="24"/>
          <w:szCs w:val="24"/>
        </w:rPr>
        <w:t xml:space="preserve">: </w:t>
      </w:r>
      <w:r w:rsidRPr="007114EF">
        <w:rPr>
          <w:rFonts w:ascii="Times New Roman" w:hAnsi="Times New Roman" w:cs="Times New Roman"/>
          <w:bCs/>
          <w:sz w:val="24"/>
          <w:szCs w:val="24"/>
        </w:rPr>
        <w:t>Waarom blijft de regering vasthouden aan deze wetgevingsroute terwijl de Afdeling stelt dat de voorbereiding “niet zorgvuldig is geweest” en dat “geen integrale weging van alle relevante belangen” heeft plaatsgevonden?</w:t>
      </w:r>
      <w:r w:rsidRPr="007114EF" w:rsidR="00727B56">
        <w:rPr>
          <w:rFonts w:ascii="Times New Roman" w:hAnsi="Times New Roman" w:cs="Times New Roman"/>
          <w:bCs/>
          <w:sz w:val="24"/>
          <w:szCs w:val="24"/>
        </w:rPr>
        <w:t xml:space="preserve"> </w:t>
      </w:r>
      <w:r w:rsidRPr="007114EF">
        <w:rPr>
          <w:rFonts w:ascii="Times New Roman" w:hAnsi="Times New Roman" w:cs="Times New Roman"/>
          <w:bCs/>
          <w:sz w:val="24"/>
          <w:szCs w:val="24"/>
        </w:rPr>
        <w:t>Welk exact probleem wordt met strafbaarstelling opgelost dat niet al met bestaande instrumenten wordt aangepakt?</w:t>
      </w:r>
      <w:r w:rsidRPr="007114EF" w:rsidR="00727B56">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In hoeveel </w:t>
      </w:r>
      <w:r w:rsidRPr="007114EF" w:rsidR="00727B56">
        <w:rPr>
          <w:rFonts w:ascii="Times New Roman" w:hAnsi="Times New Roman" w:cs="Times New Roman"/>
          <w:bCs/>
          <w:sz w:val="24"/>
          <w:szCs w:val="24"/>
        </w:rPr>
        <w:t>EU-</w:t>
      </w:r>
      <w:r w:rsidRPr="007114EF">
        <w:rPr>
          <w:rFonts w:ascii="Times New Roman" w:hAnsi="Times New Roman" w:cs="Times New Roman"/>
          <w:bCs/>
          <w:sz w:val="24"/>
          <w:szCs w:val="24"/>
        </w:rPr>
        <w:t>lidstaten is strafbaarstelling door jurisprudentie ingeperkt?</w:t>
      </w:r>
      <w:r w:rsidRPr="007114EF" w:rsidR="00727B56">
        <w:rPr>
          <w:rFonts w:ascii="Times New Roman" w:hAnsi="Times New Roman" w:cs="Times New Roman"/>
          <w:bCs/>
          <w:sz w:val="24"/>
          <w:szCs w:val="24"/>
        </w:rPr>
        <w:t xml:space="preserve"> </w:t>
      </w:r>
      <w:r w:rsidRPr="007114EF">
        <w:rPr>
          <w:rFonts w:ascii="Times New Roman" w:hAnsi="Times New Roman" w:cs="Times New Roman"/>
          <w:bCs/>
          <w:sz w:val="24"/>
          <w:szCs w:val="24"/>
        </w:rPr>
        <w:t>Welke Europese landen met strafbaarstelling zagen een aantoonbare daling in asielinstroom die direct te relateren is aan strafbaarstelling?</w:t>
      </w:r>
    </w:p>
    <w:p w:rsidRPr="007114EF" w:rsidR="00F164FE" w:rsidP="00515D32" w:rsidRDefault="00F164FE" w14:paraId="2A75D7FC" w14:textId="5938FEA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hebben met zorg kennisgenomen van de novelle</w:t>
      </w:r>
      <w:r w:rsidRPr="007114EF" w:rsidR="00986D22">
        <w:rPr>
          <w:rFonts w:ascii="Times New Roman" w:hAnsi="Times New Roman" w:cs="Times New Roman"/>
          <w:bCs/>
          <w:sz w:val="24"/>
          <w:szCs w:val="24"/>
        </w:rPr>
        <w:t>.</w:t>
      </w:r>
      <w:r w:rsidRPr="007114EF">
        <w:rPr>
          <w:rFonts w:ascii="Times New Roman" w:hAnsi="Times New Roman" w:cs="Times New Roman"/>
          <w:bCs/>
          <w:sz w:val="24"/>
          <w:szCs w:val="24"/>
        </w:rPr>
        <w:t xml:space="preserve"> Zij maken van de gelegenheid gebruik om enkele vragen te stellen over de novelle.</w:t>
      </w:r>
    </w:p>
    <w:p w:rsidRPr="007114EF" w:rsidR="00F164FE" w:rsidP="00515D32" w:rsidRDefault="00F164FE" w14:paraId="3014D681" w14:textId="77777777">
      <w:pPr>
        <w:spacing w:line="280" w:lineRule="exact"/>
        <w:ind w:left="360"/>
        <w:rPr>
          <w:rFonts w:ascii="Times New Roman" w:hAnsi="Times New Roman" w:cs="Times New Roman"/>
          <w:bCs/>
          <w:sz w:val="24"/>
          <w:szCs w:val="24"/>
        </w:rPr>
      </w:pPr>
    </w:p>
    <w:p w:rsidRPr="007114EF" w:rsidR="0058738C" w:rsidP="00515D32" w:rsidRDefault="0058738C" w14:paraId="4723F888" w14:textId="6F04D000">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Aanleiding voor het voorstel</w:t>
      </w:r>
      <w:r w:rsidRPr="007114EF" w:rsidR="00986D22">
        <w:rPr>
          <w:rFonts w:ascii="Times New Roman" w:hAnsi="Times New Roman" w:cs="Times New Roman"/>
          <w:b/>
          <w:sz w:val="24"/>
          <w:szCs w:val="24"/>
        </w:rPr>
        <w:br/>
      </w:r>
    </w:p>
    <w:p w:rsidRPr="007114EF" w:rsidR="00AF3C28" w:rsidP="00515D32" w:rsidRDefault="0058738C" w14:paraId="064C86B0" w14:textId="0E462A0A">
      <w:pPr>
        <w:pStyle w:val="Lijstalinea"/>
        <w:numPr>
          <w:ilvl w:val="1"/>
          <w:numId w:val="6"/>
        </w:numPr>
        <w:spacing w:line="280" w:lineRule="exact"/>
        <w:rPr>
          <w:rFonts w:ascii="Times New Roman" w:hAnsi="Times New Roman" w:cs="Times New Roman"/>
          <w:bCs/>
          <w:i/>
          <w:iCs/>
          <w:sz w:val="24"/>
          <w:szCs w:val="24"/>
        </w:rPr>
      </w:pPr>
      <w:r w:rsidRPr="007114EF">
        <w:rPr>
          <w:rFonts w:ascii="Times New Roman" w:hAnsi="Times New Roman" w:cs="Times New Roman"/>
          <w:bCs/>
          <w:i/>
          <w:iCs/>
          <w:sz w:val="24"/>
          <w:szCs w:val="24"/>
        </w:rPr>
        <w:t>De ontstane discussie over het amendement</w:t>
      </w:r>
    </w:p>
    <w:p w:rsidRPr="007114EF" w:rsidR="00986D22" w:rsidP="00515D32" w:rsidRDefault="00986D22" w14:paraId="4DA7906F" w14:textId="3AB6CE2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w:t>
      </w:r>
      <w:r w:rsidRPr="007114EF" w:rsidR="00AF3C28">
        <w:rPr>
          <w:rFonts w:ascii="Times New Roman" w:hAnsi="Times New Roman" w:cs="Times New Roman"/>
          <w:bCs/>
          <w:sz w:val="24"/>
          <w:szCs w:val="24"/>
        </w:rPr>
        <w:t xml:space="preserve"> leden</w:t>
      </w:r>
      <w:r w:rsidRPr="007114EF">
        <w:rPr>
          <w:rFonts w:ascii="Times New Roman" w:hAnsi="Times New Roman" w:cs="Times New Roman"/>
          <w:bCs/>
          <w:sz w:val="24"/>
          <w:szCs w:val="24"/>
        </w:rPr>
        <w:t xml:space="preserve"> van de D66-fractie betreuren</w:t>
      </w:r>
      <w:r w:rsidRPr="007114EF" w:rsidR="00AF3C28">
        <w:rPr>
          <w:rFonts w:ascii="Times New Roman" w:hAnsi="Times New Roman" w:cs="Times New Roman"/>
          <w:bCs/>
          <w:sz w:val="24"/>
          <w:szCs w:val="24"/>
        </w:rPr>
        <w:t xml:space="preserve"> de wijze waarop het </w:t>
      </w:r>
      <w:r w:rsidRPr="007114EF">
        <w:rPr>
          <w:rFonts w:ascii="Times New Roman" w:hAnsi="Times New Roman" w:cs="Times New Roman"/>
          <w:bCs/>
          <w:sz w:val="24"/>
          <w:szCs w:val="24"/>
        </w:rPr>
        <w:t>wets</w:t>
      </w:r>
      <w:r w:rsidRPr="007114EF" w:rsidR="00AF3C28">
        <w:rPr>
          <w:rFonts w:ascii="Times New Roman" w:hAnsi="Times New Roman" w:cs="Times New Roman"/>
          <w:bCs/>
          <w:sz w:val="24"/>
          <w:szCs w:val="24"/>
        </w:rPr>
        <w:t xml:space="preserve">voorstel tot stand is gekomen. Het is zeer ongebruikelijk dat een voorstel met dusdanig grote consequenties per amendement wordt aangenomen, zonder dat serieuze behandeling </w:t>
      </w:r>
      <w:r w:rsidRPr="007114EF" w:rsidR="00A33319">
        <w:rPr>
          <w:rFonts w:ascii="Times New Roman" w:hAnsi="Times New Roman" w:cs="Times New Roman"/>
          <w:bCs/>
          <w:sz w:val="24"/>
          <w:szCs w:val="24"/>
        </w:rPr>
        <w:t>er</w:t>
      </w:r>
      <w:r w:rsidRPr="007114EF" w:rsidR="00AF3C28">
        <w:rPr>
          <w:rFonts w:ascii="Times New Roman" w:hAnsi="Times New Roman" w:cs="Times New Roman"/>
          <w:bCs/>
          <w:sz w:val="24"/>
          <w:szCs w:val="24"/>
        </w:rPr>
        <w:t>van heeft plaatsgevonden. Uitvoeringsorganisaties en de</w:t>
      </w:r>
      <w:r w:rsidRPr="007114EF">
        <w:rPr>
          <w:rFonts w:ascii="Times New Roman" w:hAnsi="Times New Roman" w:cs="Times New Roman"/>
          <w:bCs/>
          <w:sz w:val="24"/>
          <w:szCs w:val="24"/>
        </w:rPr>
        <w:t xml:space="preserve"> Afdeling advisering van de</w:t>
      </w:r>
      <w:r w:rsidRPr="007114EF" w:rsidR="00AF3C28">
        <w:rPr>
          <w:rFonts w:ascii="Times New Roman" w:hAnsi="Times New Roman" w:cs="Times New Roman"/>
          <w:bCs/>
          <w:sz w:val="24"/>
          <w:szCs w:val="24"/>
        </w:rPr>
        <w:t xml:space="preserve"> Raad van State </w:t>
      </w:r>
      <w:r w:rsidRPr="007114EF">
        <w:rPr>
          <w:rFonts w:ascii="Times New Roman" w:hAnsi="Times New Roman" w:cs="Times New Roman"/>
          <w:bCs/>
          <w:sz w:val="24"/>
          <w:szCs w:val="24"/>
        </w:rPr>
        <w:t xml:space="preserve">(hierna: de Afdeling) </w:t>
      </w:r>
      <w:r w:rsidRPr="007114EF" w:rsidR="00AF3C28">
        <w:rPr>
          <w:rFonts w:ascii="Times New Roman" w:hAnsi="Times New Roman" w:cs="Times New Roman"/>
          <w:bCs/>
          <w:sz w:val="24"/>
          <w:szCs w:val="24"/>
        </w:rPr>
        <w:t xml:space="preserve">geven dan ook terecht aan dat zij niet in staat zijn gesteld om de consequenties van het voorstel goed in kaart te brengen en dus ook niet kunnen aangeven of de positieve effecten opwegen tegen de negatieve effecten. Er heeft geen deugdelijke belangenafweging plaatsgevonden over de wenselijkheid van het voorstel. </w:t>
      </w:r>
      <w:r w:rsidRPr="007114EF">
        <w:rPr>
          <w:rFonts w:ascii="Times New Roman" w:hAnsi="Times New Roman" w:cs="Times New Roman"/>
          <w:bCs/>
          <w:sz w:val="24"/>
          <w:szCs w:val="24"/>
        </w:rPr>
        <w:t>Deze leden</w:t>
      </w:r>
      <w:r w:rsidRPr="007114EF" w:rsidR="00AF3C28">
        <w:rPr>
          <w:rFonts w:ascii="Times New Roman" w:hAnsi="Times New Roman" w:cs="Times New Roman"/>
          <w:bCs/>
          <w:sz w:val="24"/>
          <w:szCs w:val="24"/>
        </w:rPr>
        <w:t xml:space="preserve"> verzoeken de </w:t>
      </w:r>
      <w:r w:rsidRPr="007114EF">
        <w:rPr>
          <w:rFonts w:ascii="Times New Roman" w:hAnsi="Times New Roman" w:cs="Times New Roman"/>
          <w:bCs/>
          <w:sz w:val="24"/>
          <w:szCs w:val="24"/>
        </w:rPr>
        <w:t>regering</w:t>
      </w:r>
      <w:r w:rsidRPr="007114EF" w:rsidR="00AF3C28">
        <w:rPr>
          <w:rFonts w:ascii="Times New Roman" w:hAnsi="Times New Roman" w:cs="Times New Roman"/>
          <w:bCs/>
          <w:sz w:val="24"/>
          <w:szCs w:val="24"/>
        </w:rPr>
        <w:t xml:space="preserve"> dan ook om een ex ante uitvoeringstoets uit te laten voeren en deze met de beantwoording op deze vragen aan de Kamer te doen toekomen.</w:t>
      </w:r>
    </w:p>
    <w:p w:rsidRPr="007114EF" w:rsidR="00735688" w:rsidP="00515D32" w:rsidRDefault="00735688" w14:paraId="1ADC018F" w14:textId="6E12A09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CDA-fractie merken nogmaals op dat het vanuit het oogpunt van zorgvuldige wetgeving, waar </w:t>
      </w:r>
      <w:r w:rsidRPr="007114EF" w:rsidR="00986D22">
        <w:rPr>
          <w:rFonts w:ascii="Times New Roman" w:hAnsi="Times New Roman" w:cs="Times New Roman"/>
          <w:bCs/>
          <w:sz w:val="24"/>
          <w:szCs w:val="24"/>
        </w:rPr>
        <w:t>de</w:t>
      </w:r>
      <w:r w:rsidRPr="007114EF">
        <w:rPr>
          <w:rFonts w:ascii="Times New Roman" w:hAnsi="Times New Roman" w:cs="Times New Roman"/>
          <w:bCs/>
          <w:sz w:val="24"/>
          <w:szCs w:val="24"/>
        </w:rPr>
        <w:t xml:space="preserve"> Tweede Kamer voor </w:t>
      </w:r>
      <w:r w:rsidRPr="007114EF" w:rsidR="00986D22">
        <w:rPr>
          <w:rFonts w:ascii="Times New Roman" w:hAnsi="Times New Roman" w:cs="Times New Roman"/>
          <w:bCs/>
          <w:sz w:val="24"/>
          <w:szCs w:val="24"/>
        </w:rPr>
        <w:t>dient</w:t>
      </w:r>
      <w:r w:rsidRPr="007114EF">
        <w:rPr>
          <w:rFonts w:ascii="Times New Roman" w:hAnsi="Times New Roman" w:cs="Times New Roman"/>
          <w:bCs/>
          <w:sz w:val="24"/>
          <w:szCs w:val="24"/>
        </w:rPr>
        <w:t xml:space="preserve"> te staan, onbegrijpelijk is dat het amendement dat ten grondslag ligt aan deze novelle zonder enige vorm van debat of appreciatie van de regering ten tijde van de behandeling van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is aangenomen. Direct aansluitend hierop hebben </w:t>
      </w:r>
      <w:r w:rsidRPr="007114EF" w:rsidR="00986D22">
        <w:rPr>
          <w:rFonts w:ascii="Times New Roman" w:hAnsi="Times New Roman" w:cs="Times New Roman"/>
          <w:bCs/>
          <w:sz w:val="24"/>
          <w:szCs w:val="24"/>
        </w:rPr>
        <w:t>deze leden</w:t>
      </w:r>
      <w:r w:rsidRPr="007114EF">
        <w:rPr>
          <w:rFonts w:ascii="Times New Roman" w:hAnsi="Times New Roman" w:cs="Times New Roman"/>
          <w:bCs/>
          <w:sz w:val="24"/>
          <w:szCs w:val="24"/>
        </w:rPr>
        <w:t xml:space="preserve"> aangegeven dat strafbaarstelling van medemenselijkheid onacceptabel is. Door aanvaarding van het amendement hebben deze leden besloten om geen steun te verlenen aan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Was dit amendement geen onderdeel geweest van de wet, dan hadden de leden van de CDA-fractie voor de wet gestemd en had de wet nu reeds in het Staatsblad gestaan na aanvaarding door de Eerste Kamer. </w:t>
      </w:r>
      <w:r w:rsidRPr="007114EF" w:rsidR="001C04BF">
        <w:rPr>
          <w:rFonts w:ascii="Times New Roman" w:hAnsi="Times New Roman" w:cs="Times New Roman"/>
          <w:bCs/>
          <w:sz w:val="24"/>
          <w:szCs w:val="24"/>
        </w:rPr>
        <w:t>Voornoemde leden</w:t>
      </w:r>
      <w:r w:rsidRPr="007114EF">
        <w:rPr>
          <w:rFonts w:ascii="Times New Roman" w:hAnsi="Times New Roman" w:cs="Times New Roman"/>
          <w:bCs/>
          <w:sz w:val="24"/>
          <w:szCs w:val="24"/>
        </w:rPr>
        <w:t xml:space="preserve"> zijn de regering erkentelijk voor de expliciete wijze waarop zij direct kenbaar maakte dat het amendement</w:t>
      </w:r>
      <w:r w:rsidRPr="007114EF" w:rsidR="001C04BF">
        <w:rPr>
          <w:rFonts w:ascii="Times New Roman" w:hAnsi="Times New Roman" w:cs="Times New Roman"/>
          <w:bCs/>
          <w:sz w:val="24"/>
          <w:szCs w:val="24"/>
        </w:rPr>
        <w:t xml:space="preserve"> van het lid </w:t>
      </w:r>
      <w:r w:rsidRPr="007114EF">
        <w:rPr>
          <w:rFonts w:ascii="Times New Roman" w:hAnsi="Times New Roman" w:cs="Times New Roman"/>
          <w:bCs/>
          <w:sz w:val="24"/>
          <w:szCs w:val="24"/>
        </w:rPr>
        <w:t>Vondeling, zoals de</w:t>
      </w:r>
      <w:r w:rsidRPr="007114EF" w:rsidR="001C04BF">
        <w:rPr>
          <w:rFonts w:ascii="Times New Roman" w:hAnsi="Times New Roman" w:cs="Times New Roman"/>
          <w:bCs/>
          <w:sz w:val="24"/>
          <w:szCs w:val="24"/>
        </w:rPr>
        <w:t>ze</w:t>
      </w:r>
      <w:r w:rsidRPr="007114EF">
        <w:rPr>
          <w:rFonts w:ascii="Times New Roman" w:hAnsi="Times New Roman" w:cs="Times New Roman"/>
          <w:bCs/>
          <w:sz w:val="24"/>
          <w:szCs w:val="24"/>
        </w:rPr>
        <w:t xml:space="preserve"> leden </w:t>
      </w:r>
      <w:r w:rsidRPr="007114EF">
        <w:rPr>
          <w:rFonts w:ascii="Times New Roman" w:hAnsi="Times New Roman" w:cs="Times New Roman"/>
          <w:bCs/>
          <w:sz w:val="24"/>
          <w:szCs w:val="24"/>
        </w:rPr>
        <w:lastRenderedPageBreak/>
        <w:t>ook direct hebben aangegeven, zou leiden tot het kunnen vervolgen van mensen die uit medemenselijkheid een ander helpen.</w:t>
      </w:r>
    </w:p>
    <w:p w:rsidRPr="007114EF" w:rsidR="00735688" w:rsidP="00515D32" w:rsidRDefault="00735688" w14:paraId="552F83B1" w14:textId="0D1CDB8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nu ontstane druk om deze novelle te behandelen omdat de uitvoering anders in de problemen zou kunnen komen, is dan ook volledig voor rekening van de indiener van het amendement en de partijen die hier steun aan hebben gegeven. Het ontbreken van meer tijd zal er ook toe leiden dat de leden van de CDA-fractie meer vragen in deze ronde zullen stellen omdat de tijd ontbreekt om een aantal zaken te bespreken met relevante ketenpartners. Graag ontvangen </w:t>
      </w:r>
      <w:r w:rsidRPr="007114EF" w:rsidR="001C04BF">
        <w:rPr>
          <w:rFonts w:ascii="Times New Roman" w:hAnsi="Times New Roman" w:cs="Times New Roman"/>
          <w:bCs/>
          <w:sz w:val="24"/>
          <w:szCs w:val="24"/>
        </w:rPr>
        <w:t>deze leden</w:t>
      </w:r>
      <w:r w:rsidRPr="007114EF">
        <w:rPr>
          <w:rFonts w:ascii="Times New Roman" w:hAnsi="Times New Roman" w:cs="Times New Roman"/>
          <w:bCs/>
          <w:sz w:val="24"/>
          <w:szCs w:val="24"/>
        </w:rPr>
        <w:t xml:space="preserve"> een toelichting op welke wijze de uitvoering hinder ondervindt van het uitblijven van duidelijkheid over aanvaarding van de </w:t>
      </w:r>
      <w:r w:rsidRPr="007114EF" w:rsidR="000D2044">
        <w:rPr>
          <w:rFonts w:ascii="Times New Roman" w:hAnsi="Times New Roman" w:cs="Times New Roman"/>
          <w:bCs/>
          <w:sz w:val="24"/>
          <w:szCs w:val="24"/>
        </w:rPr>
        <w:t>ANMW</w:t>
      </w:r>
      <w:r w:rsidRPr="007114EF" w:rsidR="0001518E">
        <w:rPr>
          <w:rFonts w:ascii="Times New Roman" w:hAnsi="Times New Roman" w:cs="Times New Roman"/>
          <w:bCs/>
          <w:sz w:val="24"/>
          <w:szCs w:val="24"/>
        </w:rPr>
        <w:t>,</w:t>
      </w:r>
      <w:r w:rsidRPr="007114EF">
        <w:rPr>
          <w:rFonts w:ascii="Times New Roman" w:hAnsi="Times New Roman" w:cs="Times New Roman"/>
          <w:bCs/>
          <w:sz w:val="24"/>
          <w:szCs w:val="24"/>
        </w:rPr>
        <w:t xml:space="preserve"> ook in het licht van de invoering van het EU-migratiepact in juni 2026.</w:t>
      </w:r>
    </w:p>
    <w:p w:rsidRPr="007114EF" w:rsidR="001C04BF" w:rsidP="00515D32" w:rsidRDefault="001C04BF" w14:paraId="73CC3A6E" w14:textId="77777777">
      <w:pPr>
        <w:pStyle w:val="Lijstalinea"/>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DENK-fractie</w:t>
      </w:r>
      <w:r w:rsidRPr="007114EF" w:rsidR="00CB2F38">
        <w:rPr>
          <w:rFonts w:ascii="Times New Roman" w:hAnsi="Times New Roman" w:cs="Times New Roman"/>
          <w:bCs/>
          <w:sz w:val="24"/>
          <w:szCs w:val="24"/>
        </w:rPr>
        <w:t xml:space="preserve"> vragen </w:t>
      </w:r>
      <w:r w:rsidRPr="007114EF">
        <w:rPr>
          <w:rFonts w:ascii="Times New Roman" w:hAnsi="Times New Roman" w:cs="Times New Roman"/>
          <w:bCs/>
          <w:sz w:val="24"/>
          <w:szCs w:val="24"/>
        </w:rPr>
        <w:t>waarom</w:t>
      </w:r>
      <w:r w:rsidRPr="007114EF" w:rsidR="00CB2F38">
        <w:rPr>
          <w:rFonts w:ascii="Times New Roman" w:hAnsi="Times New Roman" w:cs="Times New Roman"/>
          <w:bCs/>
          <w:sz w:val="24"/>
          <w:szCs w:val="24"/>
        </w:rPr>
        <w:t xml:space="preserve"> de regering ervoor heeft gekozen een zwaarwegende en ingrijpende strafrechtelijke maatregel te handhaven, terwijl uit de consultaties blijkt dat de effectiviteit, proportionaliteit en uitvoerbaarheid ervan breed worden betwijfeld. Hoe verhoudt deze keuze zich tot het feit dat het kabinet zich in een demissionaire en inmiddels dubbel-demissionaire positie bevindt, met een daarmee gepaard</w:t>
      </w:r>
      <w:r w:rsidRPr="007114EF">
        <w:rPr>
          <w:rFonts w:ascii="Times New Roman" w:hAnsi="Times New Roman" w:cs="Times New Roman"/>
          <w:bCs/>
          <w:sz w:val="24"/>
          <w:szCs w:val="24"/>
        </w:rPr>
        <w:t xml:space="preserve"> </w:t>
      </w:r>
      <w:r w:rsidRPr="007114EF" w:rsidR="00CB2F38">
        <w:rPr>
          <w:rFonts w:ascii="Times New Roman" w:hAnsi="Times New Roman" w:cs="Times New Roman"/>
          <w:bCs/>
          <w:sz w:val="24"/>
          <w:szCs w:val="24"/>
        </w:rPr>
        <w:t>gaand beperkt politiek mandaat om controversiële beleidswijzigingen met verstrekkende maatschappelijke gevolgen door te voeren?</w:t>
      </w:r>
    </w:p>
    <w:p w:rsidRPr="007114EF" w:rsidR="001C04BF" w:rsidP="00515D32" w:rsidRDefault="001C04BF" w14:paraId="49A25DF1" w14:textId="77777777">
      <w:pPr>
        <w:pStyle w:val="Lijstalinea"/>
        <w:spacing w:line="280" w:lineRule="exact"/>
        <w:ind w:left="360"/>
        <w:rPr>
          <w:rFonts w:ascii="Times New Roman" w:hAnsi="Times New Roman" w:cs="Times New Roman"/>
          <w:bCs/>
          <w:sz w:val="24"/>
          <w:szCs w:val="24"/>
        </w:rPr>
      </w:pPr>
    </w:p>
    <w:p w:rsidRPr="007114EF" w:rsidR="00CB2F38" w:rsidP="00515D32" w:rsidRDefault="00CB2F38" w14:paraId="08E63EA9" w14:textId="78C77AFA">
      <w:pPr>
        <w:pStyle w:val="Lijstalinea"/>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w:t>
      </w:r>
      <w:r w:rsidRPr="007114EF" w:rsidR="001C04BF">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DENK</w:t>
      </w:r>
      <w:r w:rsidRPr="007114EF" w:rsidR="001C04BF">
        <w:rPr>
          <w:rFonts w:ascii="Times New Roman" w:hAnsi="Times New Roman" w:cs="Times New Roman"/>
          <w:bCs/>
          <w:sz w:val="24"/>
          <w:szCs w:val="24"/>
        </w:rPr>
        <w:t>-fractie</w:t>
      </w:r>
      <w:r w:rsidRPr="007114EF">
        <w:rPr>
          <w:rFonts w:ascii="Times New Roman" w:hAnsi="Times New Roman" w:cs="Times New Roman"/>
          <w:bCs/>
          <w:sz w:val="24"/>
          <w:szCs w:val="24"/>
        </w:rPr>
        <w:t xml:space="preserve"> verzoeken de regering om een uitgebreide toelichting waarom zij, ondanks de substantiële kritiek en ondanks haar beperkte status, toch vasthoudt aan een strafrechtelijke verzwaring die door velen als disproportioneel en potentieel schadelijk wordt beschouwd.</w:t>
      </w:r>
    </w:p>
    <w:p w:rsidRPr="007114EF" w:rsidR="007C4EC3" w:rsidP="00515D32" w:rsidRDefault="007C4EC3" w14:paraId="57FF3C56" w14:textId="77777777">
      <w:pPr>
        <w:pStyle w:val="Lijstalinea"/>
        <w:spacing w:line="280" w:lineRule="exact"/>
        <w:ind w:left="360"/>
        <w:rPr>
          <w:rFonts w:ascii="Times New Roman" w:hAnsi="Times New Roman" w:cs="Times New Roman"/>
          <w:bCs/>
          <w:sz w:val="24"/>
          <w:szCs w:val="24"/>
        </w:rPr>
      </w:pPr>
    </w:p>
    <w:p w:rsidRPr="007114EF" w:rsidR="007C4EC3" w:rsidP="00515D32" w:rsidRDefault="007C4EC3" w14:paraId="04E8BB05" w14:textId="74A128A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hoe de regering de risico’s op klachtenprocedures, schadeclaims en maatschappelijke onrust beoordeelt bij onterechte aanhoudingen onder artikel 108a Vw?</w:t>
      </w:r>
    </w:p>
    <w:p w:rsidRPr="007114EF" w:rsidR="007C4EC3" w:rsidP="00515D32" w:rsidRDefault="007C4EC3" w14:paraId="6F5B62D0" w14:textId="5BDC361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wat de regering doet om te voorkomen dat wijkteams, kerken en sociaal werk vreemdelingen gaan mijden uit angst voor betrokkenheid bij strafzaken?</w:t>
      </w:r>
    </w:p>
    <w:p w:rsidRPr="007114EF" w:rsidR="007C4EC3" w:rsidP="00515D32" w:rsidRDefault="007C4EC3" w14:paraId="0F60855B" w14:textId="5135923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 lang duurt het volgens de regering voordat een afschrikkend effect zal optreden, en wat gebeurt er wanneer dit effect uitblijft, zo vragen de leden van de PvdD-fractie. </w:t>
      </w:r>
    </w:p>
    <w:p w:rsidRPr="007114EF" w:rsidR="00F164FE" w:rsidP="00515D32" w:rsidRDefault="00F164FE" w14:paraId="2AF5043A" w14:textId="6DA2FD5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betreuren het wetgevingsproces dat voorafging aan deze novelle: een zeer verstrekkend aangenomen amendement waarover achteraf advies van de Afdeling werd gevraagd en de noodzaak van een novelle om een en ander gedeeltelijk te repareren. Deze leden vragen of de regering lering trekt uit het proces en welke lessen dan worden getrokken. Ook de Tweede Kamer als medewetgever heeft hierin een verantwoordelijkheid, zo menen deze leden.</w:t>
      </w:r>
    </w:p>
    <w:p w:rsidRPr="007114EF" w:rsidR="0058738C" w:rsidP="00515D32" w:rsidRDefault="0058738C" w14:paraId="4A026381" w14:textId="64749698">
      <w:pPr>
        <w:pStyle w:val="Lijstalinea"/>
        <w:spacing w:line="280" w:lineRule="exact"/>
        <w:ind w:left="360"/>
        <w:rPr>
          <w:rFonts w:ascii="Times New Roman" w:hAnsi="Times New Roman" w:cs="Times New Roman"/>
          <w:bCs/>
          <w:i/>
          <w:iCs/>
          <w:sz w:val="24"/>
          <w:szCs w:val="24"/>
        </w:rPr>
      </w:pPr>
      <w:r w:rsidRPr="007114EF">
        <w:rPr>
          <w:rFonts w:ascii="Times New Roman" w:hAnsi="Times New Roman" w:cs="Times New Roman"/>
          <w:bCs/>
          <w:i/>
          <w:iCs/>
          <w:sz w:val="24"/>
          <w:szCs w:val="24"/>
        </w:rPr>
        <w:br/>
        <w:t>2.2 De voorlichting van de Afdeling advisering van de Raad van State</w:t>
      </w:r>
    </w:p>
    <w:p w:rsidRPr="007114EF" w:rsidR="00135B1D" w:rsidP="00515D32" w:rsidRDefault="00135B1D" w14:paraId="5FFF46F3" w14:textId="7B294AF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hoe de regering het oordeel van de Afdeling dat het wetsvoorstel slecht past binnen het bestaande rechtssysteem en “juridische willekeur in de hand werkt”</w:t>
      </w:r>
      <w:r w:rsidRPr="007114EF" w:rsidR="00756F92">
        <w:rPr>
          <w:rFonts w:ascii="Times New Roman" w:hAnsi="Times New Roman" w:cs="Times New Roman"/>
          <w:bCs/>
          <w:sz w:val="24"/>
          <w:szCs w:val="24"/>
        </w:rPr>
        <w:t xml:space="preserve"> weegt</w:t>
      </w:r>
      <w:r w:rsidRPr="007114EF">
        <w:rPr>
          <w:rFonts w:ascii="Times New Roman" w:hAnsi="Times New Roman" w:cs="Times New Roman"/>
          <w:bCs/>
          <w:sz w:val="24"/>
          <w:szCs w:val="24"/>
        </w:rPr>
        <w:t xml:space="preserve">. </w:t>
      </w:r>
    </w:p>
    <w:p w:rsidRPr="007114EF" w:rsidR="00135B1D" w:rsidP="00515D32" w:rsidRDefault="00135B1D" w14:paraId="5F51BCD4" w14:textId="6DD6B3B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lastRenderedPageBreak/>
        <w:t>De leden van de PvdD-fractie constateren dat de Afdeling wijst op het risico dat hulpverlening formeel strafbaar blijft en pas achteraf wordt beoordeeld door een rechter. Hoe beoordeelt de regering dit risico voor hulpverleners?</w:t>
      </w:r>
    </w:p>
    <w:p w:rsidRPr="007114EF" w:rsidR="00135B1D" w:rsidP="00515D32" w:rsidRDefault="00135B1D" w14:paraId="5DC60813" w14:textId="2549F39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waarom niet is onderzocht hoe strafbaarstelling zich verhoudt tot de plicht om kinderen en kwetsbare mensen te beschermen tegen gezondheidsschade door overheidsbeleid.</w:t>
      </w:r>
    </w:p>
    <w:p w:rsidRPr="007114EF" w:rsidR="001C04BF" w:rsidP="00515D32" w:rsidRDefault="001C04BF" w14:paraId="0DDCFB59" w14:textId="7A3840B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ChristenUnie-fractie vragen of </w:t>
      </w:r>
      <w:r w:rsidRPr="007114EF" w:rsidR="00F164FE">
        <w:rPr>
          <w:rFonts w:ascii="Times New Roman" w:hAnsi="Times New Roman" w:cs="Times New Roman"/>
          <w:bCs/>
          <w:sz w:val="24"/>
          <w:szCs w:val="24"/>
        </w:rPr>
        <w:t xml:space="preserve">de regering </w:t>
      </w:r>
      <w:r w:rsidRPr="007114EF">
        <w:rPr>
          <w:rFonts w:ascii="Times New Roman" w:hAnsi="Times New Roman" w:cs="Times New Roman"/>
          <w:bCs/>
          <w:sz w:val="24"/>
          <w:szCs w:val="24"/>
        </w:rPr>
        <w:t xml:space="preserve">heeft </w:t>
      </w:r>
      <w:r w:rsidRPr="007114EF" w:rsidR="00F164FE">
        <w:rPr>
          <w:rFonts w:ascii="Times New Roman" w:hAnsi="Times New Roman" w:cs="Times New Roman"/>
          <w:bCs/>
          <w:sz w:val="24"/>
          <w:szCs w:val="24"/>
        </w:rPr>
        <w:t xml:space="preserve">overwogen om </w:t>
      </w:r>
      <w:r w:rsidRPr="007114EF">
        <w:rPr>
          <w:rFonts w:ascii="Times New Roman" w:hAnsi="Times New Roman" w:cs="Times New Roman"/>
          <w:bCs/>
          <w:sz w:val="24"/>
          <w:szCs w:val="24"/>
        </w:rPr>
        <w:t xml:space="preserve">de </w:t>
      </w:r>
      <w:r w:rsidRPr="007114EF" w:rsidR="00F164FE">
        <w:rPr>
          <w:rFonts w:ascii="Times New Roman" w:hAnsi="Times New Roman" w:cs="Times New Roman"/>
          <w:bCs/>
          <w:sz w:val="24"/>
          <w:szCs w:val="24"/>
        </w:rPr>
        <w:t xml:space="preserve">strafbaarstelling </w:t>
      </w:r>
      <w:r w:rsidRPr="007114EF">
        <w:rPr>
          <w:rFonts w:ascii="Times New Roman" w:hAnsi="Times New Roman" w:cs="Times New Roman"/>
          <w:bCs/>
          <w:sz w:val="24"/>
          <w:szCs w:val="24"/>
        </w:rPr>
        <w:t xml:space="preserve">van </w:t>
      </w:r>
      <w:r w:rsidRPr="007114EF" w:rsidR="00F164FE">
        <w:rPr>
          <w:rFonts w:ascii="Times New Roman" w:hAnsi="Times New Roman" w:cs="Times New Roman"/>
          <w:bCs/>
          <w:sz w:val="24"/>
          <w:szCs w:val="24"/>
        </w:rPr>
        <w:t xml:space="preserve">illegaliteit in het geheel uit de </w:t>
      </w:r>
      <w:r w:rsidRPr="007114EF" w:rsidR="000D2044">
        <w:rPr>
          <w:rFonts w:ascii="Times New Roman" w:hAnsi="Times New Roman" w:cs="Times New Roman"/>
          <w:bCs/>
          <w:sz w:val="24"/>
          <w:szCs w:val="24"/>
        </w:rPr>
        <w:t>ANMW</w:t>
      </w:r>
      <w:r w:rsidRPr="007114EF" w:rsidR="00F164FE">
        <w:rPr>
          <w:rFonts w:ascii="Times New Roman" w:hAnsi="Times New Roman" w:cs="Times New Roman"/>
          <w:bCs/>
          <w:sz w:val="24"/>
          <w:szCs w:val="24"/>
        </w:rPr>
        <w:t xml:space="preserve"> te halen en in een aparte wet te behandelen, zoals de Afdeling in overweging geeft</w:t>
      </w:r>
      <w:r w:rsidRPr="007114EF">
        <w:rPr>
          <w:rFonts w:ascii="Times New Roman" w:hAnsi="Times New Roman" w:cs="Times New Roman"/>
          <w:bCs/>
          <w:sz w:val="24"/>
          <w:szCs w:val="24"/>
        </w:rPr>
        <w:t xml:space="preserve">. </w:t>
      </w:r>
      <w:r w:rsidRPr="007114EF" w:rsidR="00F164FE">
        <w:rPr>
          <w:rFonts w:ascii="Times New Roman" w:hAnsi="Times New Roman" w:cs="Times New Roman"/>
          <w:bCs/>
          <w:sz w:val="24"/>
          <w:szCs w:val="24"/>
        </w:rPr>
        <w:t xml:space="preserve">Wat zou dat af hebben gedaan aan het pakket aan maatregelen dat met de </w:t>
      </w:r>
      <w:r w:rsidRPr="007114EF" w:rsidR="000D2044">
        <w:rPr>
          <w:rFonts w:ascii="Times New Roman" w:hAnsi="Times New Roman" w:cs="Times New Roman"/>
          <w:bCs/>
          <w:sz w:val="24"/>
          <w:szCs w:val="24"/>
        </w:rPr>
        <w:t>ANMW</w:t>
      </w:r>
      <w:r w:rsidRPr="007114EF" w:rsidR="00F164FE">
        <w:rPr>
          <w:rFonts w:ascii="Times New Roman" w:hAnsi="Times New Roman" w:cs="Times New Roman"/>
          <w:bCs/>
          <w:sz w:val="24"/>
          <w:szCs w:val="24"/>
        </w:rPr>
        <w:t xml:space="preserve"> voorlag? De regering heeft </w:t>
      </w:r>
      <w:r w:rsidRPr="007114EF">
        <w:rPr>
          <w:rFonts w:ascii="Times New Roman" w:hAnsi="Times New Roman" w:cs="Times New Roman"/>
          <w:bCs/>
          <w:sz w:val="24"/>
          <w:szCs w:val="24"/>
        </w:rPr>
        <w:t xml:space="preserve">de </w:t>
      </w:r>
      <w:r w:rsidRPr="007114EF" w:rsidR="00F164FE">
        <w:rPr>
          <w:rFonts w:ascii="Times New Roman" w:hAnsi="Times New Roman" w:cs="Times New Roman"/>
          <w:bCs/>
          <w:sz w:val="24"/>
          <w:szCs w:val="24"/>
        </w:rPr>
        <w:t xml:space="preserve">strafbaarstelling </w:t>
      </w:r>
      <w:r w:rsidRPr="007114EF">
        <w:rPr>
          <w:rFonts w:ascii="Times New Roman" w:hAnsi="Times New Roman" w:cs="Times New Roman"/>
          <w:bCs/>
          <w:sz w:val="24"/>
          <w:szCs w:val="24"/>
        </w:rPr>
        <w:t xml:space="preserve">van </w:t>
      </w:r>
      <w:r w:rsidRPr="007114EF" w:rsidR="00F164FE">
        <w:rPr>
          <w:rFonts w:ascii="Times New Roman" w:hAnsi="Times New Roman" w:cs="Times New Roman"/>
          <w:bCs/>
          <w:sz w:val="24"/>
          <w:szCs w:val="24"/>
        </w:rPr>
        <w:t xml:space="preserve">illegaal verblijf zelf ook niet in het wetsvoorstel opgenomen. En, zo vragen </w:t>
      </w:r>
      <w:r w:rsidRPr="007114EF">
        <w:rPr>
          <w:rFonts w:ascii="Times New Roman" w:hAnsi="Times New Roman" w:cs="Times New Roman"/>
          <w:bCs/>
          <w:sz w:val="24"/>
          <w:szCs w:val="24"/>
        </w:rPr>
        <w:t>voornoemde leden</w:t>
      </w:r>
      <w:r w:rsidRPr="007114EF" w:rsidR="00F164FE">
        <w:rPr>
          <w:rFonts w:ascii="Times New Roman" w:hAnsi="Times New Roman" w:cs="Times New Roman"/>
          <w:bCs/>
          <w:sz w:val="24"/>
          <w:szCs w:val="24"/>
        </w:rPr>
        <w:t xml:space="preserve">, zou deze optie niet juist voor meer snelheid in de behandeling van de </w:t>
      </w:r>
      <w:r w:rsidRPr="007114EF" w:rsidR="000D2044">
        <w:rPr>
          <w:rFonts w:ascii="Times New Roman" w:hAnsi="Times New Roman" w:cs="Times New Roman"/>
          <w:bCs/>
          <w:sz w:val="24"/>
          <w:szCs w:val="24"/>
        </w:rPr>
        <w:t>ANMW</w:t>
      </w:r>
      <w:r w:rsidRPr="007114EF" w:rsidR="00F164FE">
        <w:rPr>
          <w:rFonts w:ascii="Times New Roman" w:hAnsi="Times New Roman" w:cs="Times New Roman"/>
          <w:bCs/>
          <w:sz w:val="24"/>
          <w:szCs w:val="24"/>
        </w:rPr>
        <w:t xml:space="preserve"> hebben gezorgd, gezien het feit dat de Eerste Kamer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w:t>
      </w:r>
      <w:r w:rsidRPr="007114EF" w:rsidR="00F164FE">
        <w:rPr>
          <w:rFonts w:ascii="Times New Roman" w:hAnsi="Times New Roman" w:cs="Times New Roman"/>
          <w:bCs/>
          <w:sz w:val="24"/>
          <w:szCs w:val="24"/>
        </w:rPr>
        <w:t>pas behandelt als de novelle in de Tweede Kamer is behandeld, nog afgezien van het feit dat het verkrijgen van een meerderheid in de Eerste Kamer door het amendement wellicht verder buiten bereik komt te liggen</w:t>
      </w:r>
      <w:r w:rsidRPr="007114EF" w:rsidR="00E66B28">
        <w:rPr>
          <w:rFonts w:ascii="Times New Roman" w:hAnsi="Times New Roman" w:cs="Times New Roman"/>
          <w:bCs/>
          <w:sz w:val="24"/>
          <w:szCs w:val="24"/>
        </w:rPr>
        <w:t>.</w:t>
      </w:r>
      <w:r w:rsidRPr="007114EF" w:rsidR="00F164FE">
        <w:rPr>
          <w:rFonts w:ascii="Times New Roman" w:hAnsi="Times New Roman" w:cs="Times New Roman"/>
          <w:bCs/>
          <w:sz w:val="24"/>
          <w:szCs w:val="24"/>
        </w:rPr>
        <w:t xml:space="preserve"> </w:t>
      </w:r>
    </w:p>
    <w:p w:rsidRPr="007114EF" w:rsidR="00CB2F38" w:rsidP="00515D32" w:rsidRDefault="007F3518" w14:paraId="5588E834" w14:textId="573049C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Het lid van de Volt-fractie constateert dat de Afdeling</w:t>
      </w:r>
      <w:r w:rsidRPr="007114EF" w:rsidR="00CB2F38">
        <w:rPr>
          <w:rFonts w:ascii="Times New Roman" w:hAnsi="Times New Roman" w:cs="Times New Roman"/>
          <w:sz w:val="24"/>
          <w:szCs w:val="24"/>
        </w:rPr>
        <w:t xml:space="preserve"> stelt dat de voorbereiding van deze wet onzorgvuldig is en dat een integrale belangenafweging ontbreekt. Hoe beoordeelt de regering het feit dat de hoogste onafhankelijke adviseur van de regering de basis van dit wetsvoorstel onvoldoende acht? </w:t>
      </w:r>
      <w:r w:rsidRPr="007114EF" w:rsidR="00CB2F38">
        <w:rPr>
          <w:rFonts w:ascii="Times New Roman" w:hAnsi="Times New Roman" w:cs="Times New Roman"/>
          <w:sz w:val="24"/>
          <w:szCs w:val="24"/>
        </w:rPr>
        <w:tab/>
      </w:r>
    </w:p>
    <w:p w:rsidRPr="007114EF" w:rsidR="00F164FE" w:rsidP="00515D32" w:rsidRDefault="00F164FE" w14:paraId="1B557141" w14:textId="77777777">
      <w:pPr>
        <w:pStyle w:val="Lijstalinea"/>
        <w:spacing w:line="280" w:lineRule="exact"/>
        <w:rPr>
          <w:rFonts w:ascii="Times New Roman" w:hAnsi="Times New Roman" w:cs="Times New Roman"/>
          <w:bCs/>
          <w:i/>
          <w:iCs/>
          <w:sz w:val="24"/>
          <w:szCs w:val="24"/>
        </w:rPr>
      </w:pPr>
    </w:p>
    <w:p w:rsidRPr="007114EF" w:rsidR="0058738C" w:rsidP="00515D32" w:rsidRDefault="0058738C" w14:paraId="06C810D3" w14:textId="77777777">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Kern van het voorstel</w:t>
      </w:r>
    </w:p>
    <w:p w:rsidRPr="007114EF" w:rsidR="00861FB1" w:rsidP="00515D32" w:rsidRDefault="00AF3C28" w14:paraId="5AE8F4A0"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D66-fractie lezen in het voorstel dat alle deelnemingsvormen aan onrechtmatig verblijf zijn uitgezonderd van de strafbepaling. Dit geldt echter niet voor het verlenen van hulp aan vreemdelingen die ongewenst zijn verklaard of tegen wie een inreisverbod is uitgevaardigd. Zij vragen </w:t>
      </w:r>
      <w:r w:rsidRPr="007114EF" w:rsidR="00861FB1">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hoe zij dit in praktijk uitvoerbaar acht, aangezien het voor een hulpverlener niet direct duidelijk zal zijn in welke </w:t>
      </w:r>
      <w:r w:rsidRPr="007114EF" w:rsidR="00861FB1">
        <w:rPr>
          <w:rFonts w:ascii="Times New Roman" w:hAnsi="Times New Roman" w:cs="Times New Roman"/>
          <w:bCs/>
          <w:sz w:val="24"/>
          <w:szCs w:val="24"/>
        </w:rPr>
        <w:t xml:space="preserve">categorie </w:t>
      </w:r>
      <w:r w:rsidRPr="007114EF">
        <w:rPr>
          <w:rFonts w:ascii="Times New Roman" w:hAnsi="Times New Roman" w:cs="Times New Roman"/>
          <w:bCs/>
          <w:sz w:val="24"/>
          <w:szCs w:val="24"/>
        </w:rPr>
        <w:t xml:space="preserve">de </w:t>
      </w:r>
      <w:r w:rsidRPr="007114EF" w:rsidR="00861FB1">
        <w:rPr>
          <w:rFonts w:ascii="Times New Roman" w:hAnsi="Times New Roman" w:cs="Times New Roman"/>
          <w:bCs/>
          <w:sz w:val="24"/>
          <w:szCs w:val="24"/>
        </w:rPr>
        <w:t>vreemdeling</w:t>
      </w:r>
      <w:r w:rsidRPr="007114EF">
        <w:rPr>
          <w:rFonts w:ascii="Times New Roman" w:hAnsi="Times New Roman" w:cs="Times New Roman"/>
          <w:bCs/>
          <w:sz w:val="24"/>
          <w:szCs w:val="24"/>
        </w:rPr>
        <w:t xml:space="preserve"> valt. De aan het woord zijnde leden maken zich dan ook zorgen over de mogelijkheid dat een hulpverlener toch wordt vervolgd in het geval </w:t>
      </w:r>
      <w:r w:rsidRPr="007114EF" w:rsidR="00861FB1">
        <w:rPr>
          <w:rFonts w:ascii="Times New Roman" w:hAnsi="Times New Roman" w:cs="Times New Roman"/>
          <w:bCs/>
          <w:sz w:val="24"/>
          <w:szCs w:val="24"/>
        </w:rPr>
        <w:t>deze</w:t>
      </w:r>
      <w:r w:rsidRPr="007114EF">
        <w:rPr>
          <w:rFonts w:ascii="Times New Roman" w:hAnsi="Times New Roman" w:cs="Times New Roman"/>
          <w:bCs/>
          <w:sz w:val="24"/>
          <w:szCs w:val="24"/>
        </w:rPr>
        <w:t xml:space="preserve"> buiten </w:t>
      </w:r>
      <w:r w:rsidRPr="007114EF" w:rsidR="00861FB1">
        <w:rPr>
          <w:rFonts w:ascii="Times New Roman" w:hAnsi="Times New Roman" w:cs="Times New Roman"/>
          <w:bCs/>
          <w:sz w:val="24"/>
          <w:szCs w:val="24"/>
        </w:rPr>
        <w:t>de</w:t>
      </w:r>
      <w:r w:rsidRPr="007114EF">
        <w:rPr>
          <w:rFonts w:ascii="Times New Roman" w:hAnsi="Times New Roman" w:cs="Times New Roman"/>
          <w:bCs/>
          <w:sz w:val="24"/>
          <w:szCs w:val="24"/>
        </w:rPr>
        <w:t xml:space="preserve"> eigen schuld om niet wist dat een vreemdeling niet slechts ongedocumenteerd was, maar ook ongewenst was verklaard. Kan de </w:t>
      </w:r>
      <w:r w:rsidRPr="007114EF" w:rsidR="00861FB1">
        <w:rPr>
          <w:rFonts w:ascii="Times New Roman" w:hAnsi="Times New Roman" w:cs="Times New Roman"/>
          <w:bCs/>
          <w:sz w:val="24"/>
          <w:szCs w:val="24"/>
        </w:rPr>
        <w:t>regering</w:t>
      </w:r>
      <w:r w:rsidRPr="007114EF">
        <w:rPr>
          <w:rFonts w:ascii="Times New Roman" w:hAnsi="Times New Roman" w:cs="Times New Roman"/>
          <w:bCs/>
          <w:sz w:val="24"/>
          <w:szCs w:val="24"/>
        </w:rPr>
        <w:t xml:space="preserve"> toelichten op welke manier dit wordt voorkomen</w:t>
      </w:r>
      <w:r w:rsidRPr="007114EF" w:rsidR="00861FB1">
        <w:rPr>
          <w:rFonts w:ascii="Times New Roman" w:hAnsi="Times New Roman" w:cs="Times New Roman"/>
          <w:bCs/>
          <w:sz w:val="24"/>
          <w:szCs w:val="24"/>
        </w:rPr>
        <w:t>?</w:t>
      </w:r>
    </w:p>
    <w:p w:rsidRPr="007114EF" w:rsidR="00861FB1" w:rsidP="00515D32" w:rsidRDefault="00861FB1" w14:paraId="558784F6" w14:textId="12EA4CF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PVV-fractie lezen dat i</w:t>
      </w:r>
      <w:r w:rsidRPr="007114EF" w:rsidR="001B7285">
        <w:rPr>
          <w:rFonts w:ascii="Times New Roman" w:hAnsi="Times New Roman" w:cs="Times New Roman"/>
          <w:bCs/>
          <w:sz w:val="24"/>
          <w:szCs w:val="24"/>
        </w:rPr>
        <w:t>n de memorie van toelichting staat dat de uitsluiting van de overige deelnemingsvormen bij de strafbaarstelling van illegaal verblijf niet geldt voor de huidige strafbepalingen die betrekking hebben op illegaal verblijf in weerwil van een inreisverbod of ongewenstverklaring. Dit gaat dan o</w:t>
      </w:r>
      <w:r w:rsidRPr="007114EF">
        <w:rPr>
          <w:rFonts w:ascii="Times New Roman" w:hAnsi="Times New Roman" w:cs="Times New Roman"/>
          <w:bCs/>
          <w:sz w:val="24"/>
          <w:szCs w:val="24"/>
        </w:rPr>
        <w:t>nder andere</w:t>
      </w:r>
      <w:r w:rsidRPr="007114EF" w:rsidR="001B7285">
        <w:rPr>
          <w:rFonts w:ascii="Times New Roman" w:hAnsi="Times New Roman" w:cs="Times New Roman"/>
          <w:bCs/>
          <w:sz w:val="24"/>
          <w:szCs w:val="24"/>
        </w:rPr>
        <w:t xml:space="preserve"> om vreemdelingen die een gevaar vormen voor de openbare orde of nationale veiligheid</w:t>
      </w:r>
      <w:r w:rsidRPr="007114EF" w:rsidR="00E66B28">
        <w:rPr>
          <w:rFonts w:ascii="Times New Roman" w:hAnsi="Times New Roman" w:cs="Times New Roman"/>
          <w:bCs/>
          <w:sz w:val="24"/>
          <w:szCs w:val="24"/>
        </w:rPr>
        <w:t>,</w:t>
      </w:r>
      <w:r w:rsidRPr="007114EF" w:rsidR="001B7285">
        <w:rPr>
          <w:rFonts w:ascii="Times New Roman" w:hAnsi="Times New Roman" w:cs="Times New Roman"/>
          <w:bCs/>
          <w:sz w:val="24"/>
          <w:szCs w:val="24"/>
        </w:rPr>
        <w:t xml:space="preserve"> en die bij onherroepelijk geworden rechterlijk vonnis veroordeeld zijn wegens een misdrijf waartegen een gevangenisstraf van drie jaren of meer is bedreigd dan wel hem terzake de maatregel van terbeschikkingstelling (TBS) is opgelegd. De</w:t>
      </w:r>
      <w:r w:rsidRPr="007114EF">
        <w:rPr>
          <w:rFonts w:ascii="Times New Roman" w:hAnsi="Times New Roman" w:cs="Times New Roman"/>
          <w:bCs/>
          <w:sz w:val="24"/>
          <w:szCs w:val="24"/>
        </w:rPr>
        <w:t>ze</w:t>
      </w:r>
      <w:r w:rsidRPr="007114EF" w:rsidR="001B7285">
        <w:rPr>
          <w:rFonts w:ascii="Times New Roman" w:hAnsi="Times New Roman" w:cs="Times New Roman"/>
          <w:bCs/>
          <w:sz w:val="24"/>
          <w:szCs w:val="24"/>
        </w:rPr>
        <w:t xml:space="preserve"> leden vragen waarom de regering ervoor kiest om precies dezelfde deelnemingsvormen straffeloos te laten bij overlastgevende en criminele illegalen die </w:t>
      </w:r>
      <w:r w:rsidRPr="007114EF">
        <w:rPr>
          <w:rFonts w:ascii="Times New Roman" w:hAnsi="Times New Roman" w:cs="Times New Roman"/>
          <w:bCs/>
          <w:sz w:val="24"/>
          <w:szCs w:val="24"/>
        </w:rPr>
        <w:t>‘</w:t>
      </w:r>
      <w:r w:rsidRPr="007114EF" w:rsidR="001B7285">
        <w:rPr>
          <w:rFonts w:ascii="Times New Roman" w:hAnsi="Times New Roman" w:cs="Times New Roman"/>
          <w:bCs/>
          <w:sz w:val="24"/>
          <w:szCs w:val="24"/>
        </w:rPr>
        <w:t>slechts</w:t>
      </w:r>
      <w:r w:rsidRPr="007114EF">
        <w:rPr>
          <w:rFonts w:ascii="Times New Roman" w:hAnsi="Times New Roman" w:cs="Times New Roman"/>
          <w:bCs/>
          <w:sz w:val="24"/>
          <w:szCs w:val="24"/>
        </w:rPr>
        <w:t>’</w:t>
      </w:r>
      <w:r w:rsidRPr="007114EF" w:rsidR="001B7285">
        <w:rPr>
          <w:rFonts w:ascii="Times New Roman" w:hAnsi="Times New Roman" w:cs="Times New Roman"/>
          <w:bCs/>
          <w:sz w:val="24"/>
          <w:szCs w:val="24"/>
        </w:rPr>
        <w:t xml:space="preserve"> voor een misdrijf met minder dan drie jaar cel zijn veroordeeld. </w:t>
      </w:r>
      <w:r w:rsidRPr="007114EF">
        <w:rPr>
          <w:rFonts w:ascii="Times New Roman" w:hAnsi="Times New Roman" w:cs="Times New Roman"/>
          <w:bCs/>
          <w:sz w:val="24"/>
          <w:szCs w:val="24"/>
        </w:rPr>
        <w:t>Deelt de regering de mening</w:t>
      </w:r>
      <w:r w:rsidRPr="007114EF" w:rsidR="001B7285">
        <w:rPr>
          <w:rFonts w:ascii="Times New Roman" w:hAnsi="Times New Roman" w:cs="Times New Roman"/>
          <w:bCs/>
          <w:sz w:val="24"/>
          <w:szCs w:val="24"/>
        </w:rPr>
        <w:t xml:space="preserve"> dat deze uitzondering een onacceptabele vrijbrief geeft aan iedereen die </w:t>
      </w:r>
      <w:r w:rsidRPr="007114EF">
        <w:rPr>
          <w:rFonts w:ascii="Times New Roman" w:hAnsi="Times New Roman" w:cs="Times New Roman"/>
          <w:bCs/>
          <w:sz w:val="24"/>
          <w:szCs w:val="24"/>
        </w:rPr>
        <w:t>‘</w:t>
      </w:r>
      <w:r w:rsidRPr="007114EF" w:rsidR="001B7285">
        <w:rPr>
          <w:rFonts w:ascii="Times New Roman" w:hAnsi="Times New Roman" w:cs="Times New Roman"/>
          <w:bCs/>
          <w:sz w:val="24"/>
          <w:szCs w:val="24"/>
        </w:rPr>
        <w:t>gewone</w:t>
      </w:r>
      <w:r w:rsidRPr="007114EF">
        <w:rPr>
          <w:rFonts w:ascii="Times New Roman" w:hAnsi="Times New Roman" w:cs="Times New Roman"/>
          <w:bCs/>
          <w:sz w:val="24"/>
          <w:szCs w:val="24"/>
        </w:rPr>
        <w:t>’</w:t>
      </w:r>
      <w:r w:rsidRPr="007114EF" w:rsidR="001B7285">
        <w:rPr>
          <w:rFonts w:ascii="Times New Roman" w:hAnsi="Times New Roman" w:cs="Times New Roman"/>
          <w:bCs/>
          <w:sz w:val="24"/>
          <w:szCs w:val="24"/>
        </w:rPr>
        <w:t xml:space="preserve"> criminele of overlastgevende illegalen helpt onderduiken?</w:t>
      </w:r>
    </w:p>
    <w:p w:rsidRPr="007114EF" w:rsidR="00861FB1" w:rsidP="00515D32" w:rsidRDefault="0058738C" w14:paraId="720148EE"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lastRenderedPageBreak/>
        <w:t xml:space="preserve">De leden van de </w:t>
      </w:r>
      <w:r w:rsidRPr="007114EF" w:rsidR="00861FB1">
        <w:rPr>
          <w:rFonts w:ascii="Times New Roman" w:hAnsi="Times New Roman" w:cs="Times New Roman"/>
          <w:bCs/>
          <w:sz w:val="24"/>
          <w:szCs w:val="24"/>
        </w:rPr>
        <w:t>GroenLinks-PvdA-</w:t>
      </w:r>
      <w:r w:rsidRPr="007114EF">
        <w:rPr>
          <w:rFonts w:ascii="Times New Roman" w:hAnsi="Times New Roman" w:cs="Times New Roman"/>
          <w:bCs/>
          <w:sz w:val="24"/>
          <w:szCs w:val="24"/>
        </w:rPr>
        <w:t xml:space="preserve">fractie vinden het opmerkelijk dat in de </w:t>
      </w:r>
      <w:r w:rsidRPr="007114EF" w:rsidR="00861FB1">
        <w:rPr>
          <w:rFonts w:ascii="Times New Roman" w:hAnsi="Times New Roman" w:cs="Times New Roman"/>
          <w:bCs/>
          <w:sz w:val="24"/>
          <w:szCs w:val="24"/>
        </w:rPr>
        <w:t>m</w:t>
      </w:r>
      <w:r w:rsidRPr="007114EF">
        <w:rPr>
          <w:rFonts w:ascii="Times New Roman" w:hAnsi="Times New Roman" w:cs="Times New Roman"/>
          <w:bCs/>
          <w:sz w:val="24"/>
          <w:szCs w:val="24"/>
        </w:rPr>
        <w:t xml:space="preserve">emorie van </w:t>
      </w:r>
      <w:r w:rsidRPr="007114EF" w:rsidR="00861FB1">
        <w:rPr>
          <w:rFonts w:ascii="Times New Roman" w:hAnsi="Times New Roman" w:cs="Times New Roman"/>
          <w:bCs/>
          <w:sz w:val="24"/>
          <w:szCs w:val="24"/>
        </w:rPr>
        <w:t>t</w:t>
      </w:r>
      <w:r w:rsidRPr="007114EF">
        <w:rPr>
          <w:rFonts w:ascii="Times New Roman" w:hAnsi="Times New Roman" w:cs="Times New Roman"/>
          <w:bCs/>
          <w:sz w:val="24"/>
          <w:szCs w:val="24"/>
        </w:rPr>
        <w:t>oelichting staat dat “het kabinet vindt dat hulpverlening niet strafbaar moet zijn”. Kan de regering deze mening nader toelichten en kan de regering daarbij expliciet ingaan</w:t>
      </w:r>
      <w:r w:rsidRPr="007114EF" w:rsidR="00861FB1">
        <w:rPr>
          <w:rFonts w:ascii="Times New Roman" w:hAnsi="Times New Roman" w:cs="Times New Roman"/>
          <w:bCs/>
          <w:sz w:val="24"/>
          <w:szCs w:val="24"/>
        </w:rPr>
        <w:t xml:space="preserve"> op de vraag</w:t>
      </w:r>
      <w:r w:rsidRPr="007114EF">
        <w:rPr>
          <w:rFonts w:ascii="Times New Roman" w:hAnsi="Times New Roman" w:cs="Times New Roman"/>
          <w:bCs/>
          <w:sz w:val="24"/>
          <w:szCs w:val="24"/>
        </w:rPr>
        <w:t xml:space="preserve"> waarom deze mening niet geldt voor andere strafbaarstellingen waarbij medeplegen of medeplichtigheid strafbaar is gesteld? Kan de regering daarbij aangeven voor welke andere strafbaarstellingen er een algemene uitzondering geldt voor medeplegen en medeplichtigheid? </w:t>
      </w:r>
    </w:p>
    <w:p w:rsidRPr="007114EF" w:rsidR="007B1ADD" w:rsidP="00515D32" w:rsidRDefault="00861FB1" w14:paraId="6919AAF5" w14:textId="4196D42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V</w:t>
      </w:r>
      <w:r w:rsidRPr="007114EF" w:rsidR="0058738C">
        <w:rPr>
          <w:rFonts w:ascii="Times New Roman" w:hAnsi="Times New Roman" w:cs="Times New Roman"/>
          <w:bCs/>
          <w:sz w:val="24"/>
          <w:szCs w:val="24"/>
        </w:rPr>
        <w:t xml:space="preserve">oorts lezen </w:t>
      </w:r>
      <w:r w:rsidRPr="007114EF">
        <w:rPr>
          <w:rFonts w:ascii="Times New Roman" w:hAnsi="Times New Roman" w:cs="Times New Roman"/>
          <w:bCs/>
          <w:sz w:val="24"/>
          <w:szCs w:val="24"/>
        </w:rPr>
        <w:t xml:space="preserve">de leden van de GroenLinks-PvdA-fractie </w:t>
      </w:r>
      <w:r w:rsidRPr="007114EF" w:rsidR="0058738C">
        <w:rPr>
          <w:rFonts w:ascii="Times New Roman" w:hAnsi="Times New Roman" w:cs="Times New Roman"/>
          <w:bCs/>
          <w:sz w:val="24"/>
          <w:szCs w:val="24"/>
        </w:rPr>
        <w:t>dat de uitzondering van de overige deelnemingsvormen bij de strafbaarstelling van onrechtmatig verblijf niet geldt voor de huidige strafbepaling</w:t>
      </w:r>
      <w:r w:rsidRPr="007114EF" w:rsidR="007B1ADD">
        <w:rPr>
          <w:rFonts w:ascii="Times New Roman" w:hAnsi="Times New Roman" w:cs="Times New Roman"/>
          <w:bCs/>
          <w:sz w:val="24"/>
          <w:szCs w:val="24"/>
        </w:rPr>
        <w:t>en</w:t>
      </w:r>
      <w:r w:rsidRPr="007114EF" w:rsidR="0058738C">
        <w:rPr>
          <w:rFonts w:ascii="Times New Roman" w:hAnsi="Times New Roman" w:cs="Times New Roman"/>
          <w:bCs/>
          <w:sz w:val="24"/>
          <w:szCs w:val="24"/>
        </w:rPr>
        <w:t xml:space="preserve"> die betrekking hebben op onrechtmatig verblijf in weerwil van een inreisverbod of ongewenstverklaring. Klopt het dat een uitgeprocedeerde asielzoeker als deze een terugkeerbesluit heeft ontvangen en niet binnen de gestelde termijn vertrekt een inreisverbod opgelegd krijgt of kan krijgen? Klopt het dat met deze novelle hulpverlening aan vreemdelingen met een licht inreisverbod strafbaar is als sprake is van ‘een nauwe en bewuste samenwerking met de betreffende vreemdeling’ oftewel medeplegen?</w:t>
      </w:r>
    </w:p>
    <w:p w:rsidRPr="007114EF" w:rsidR="007B1ADD" w:rsidP="00515D32" w:rsidRDefault="0058738C" w14:paraId="2821A62A"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 verantwoordt de regering dat strafbaarstelling van hulpverlening blijft bestaan terwijl de minister </w:t>
      </w:r>
      <w:r w:rsidRPr="007114EF" w:rsidR="007B1ADD">
        <w:rPr>
          <w:rFonts w:ascii="Times New Roman" w:hAnsi="Times New Roman" w:cs="Times New Roman"/>
          <w:bCs/>
          <w:sz w:val="24"/>
          <w:szCs w:val="24"/>
        </w:rPr>
        <w:t xml:space="preserve">van Asiel en Migratie </w:t>
      </w:r>
      <w:r w:rsidRPr="007114EF">
        <w:rPr>
          <w:rFonts w:ascii="Times New Roman" w:hAnsi="Times New Roman" w:cs="Times New Roman"/>
          <w:bCs/>
          <w:sz w:val="24"/>
          <w:szCs w:val="24"/>
        </w:rPr>
        <w:t>heeft aangegeven dat het de bedoeling was hulpverlening helemaal uit te zonderen van strafbaarstelling</w:t>
      </w:r>
      <w:r w:rsidRPr="007114EF" w:rsidR="007B1ADD">
        <w:rPr>
          <w:rFonts w:ascii="Times New Roman" w:hAnsi="Times New Roman" w:cs="Times New Roman"/>
          <w:bCs/>
          <w:sz w:val="24"/>
          <w:szCs w:val="24"/>
        </w:rPr>
        <w:t>, zo vragen de leden van de GroenLinks-PvdA-fractie.</w:t>
      </w:r>
      <w:r w:rsidRPr="007114EF">
        <w:rPr>
          <w:rFonts w:ascii="Times New Roman" w:hAnsi="Times New Roman" w:cs="Times New Roman"/>
          <w:bCs/>
          <w:sz w:val="24"/>
          <w:szCs w:val="24"/>
        </w:rPr>
        <w:t xml:space="preserve"> Hoe wordt voorkomen dat medische professionals, sociaal werkers en vrijwilligers, die niet kunnen weten of iemand een licht inreisverbod heeft, toch strafrechtelijk risico lopen? Kan het zijn dat hulp aan vreemdelingen die in andere Europese landen een inreisverbod opgelegd hebben gekregen maar in Nederland verblijven, strafbaar is? Geldt dit ook voor kerkasiel? Geldt dit ook wanneer een kerkelijke gemeente bijvoorbeeld een inzameling houdt voor de betreffende vreemdeling? </w:t>
      </w:r>
    </w:p>
    <w:p w:rsidRPr="007114EF" w:rsidR="007B1ADD" w:rsidP="00515D32" w:rsidRDefault="007B1ADD" w14:paraId="20A8BCD7" w14:textId="1EE6BE2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h</w:t>
      </w:r>
      <w:r w:rsidRPr="007114EF" w:rsidR="0058738C">
        <w:rPr>
          <w:rFonts w:ascii="Times New Roman" w:hAnsi="Times New Roman" w:cs="Times New Roman"/>
          <w:bCs/>
          <w:sz w:val="24"/>
          <w:szCs w:val="24"/>
        </w:rPr>
        <w:t>oe ver de vrijheid van vereniging (artikel 11</w:t>
      </w:r>
      <w:r w:rsidRPr="007114EF">
        <w:rPr>
          <w:rFonts w:ascii="Times New Roman" w:hAnsi="Times New Roman" w:cs="Times New Roman"/>
          <w:bCs/>
          <w:sz w:val="24"/>
          <w:szCs w:val="24"/>
        </w:rPr>
        <w:t xml:space="preserve"> van het Europees </w:t>
      </w:r>
      <w:r w:rsidRPr="007114EF" w:rsidR="0058738C">
        <w:rPr>
          <w:rFonts w:ascii="Times New Roman" w:hAnsi="Times New Roman" w:cs="Times New Roman"/>
          <w:bCs/>
          <w:sz w:val="24"/>
          <w:szCs w:val="24"/>
        </w:rPr>
        <w:t>V</w:t>
      </w:r>
      <w:r w:rsidRPr="007114EF">
        <w:rPr>
          <w:rFonts w:ascii="Times New Roman" w:hAnsi="Times New Roman" w:cs="Times New Roman"/>
          <w:bCs/>
          <w:sz w:val="24"/>
          <w:szCs w:val="24"/>
        </w:rPr>
        <w:t xml:space="preserve">erdrag voor de </w:t>
      </w:r>
      <w:r w:rsidRPr="007114EF" w:rsidR="0058738C">
        <w:rPr>
          <w:rFonts w:ascii="Times New Roman" w:hAnsi="Times New Roman" w:cs="Times New Roman"/>
          <w:bCs/>
          <w:sz w:val="24"/>
          <w:szCs w:val="24"/>
        </w:rPr>
        <w:t>R</w:t>
      </w:r>
      <w:r w:rsidRPr="007114EF">
        <w:rPr>
          <w:rFonts w:ascii="Times New Roman" w:hAnsi="Times New Roman" w:cs="Times New Roman"/>
          <w:bCs/>
          <w:sz w:val="24"/>
          <w:szCs w:val="24"/>
        </w:rPr>
        <w:t xml:space="preserve">echten van de </w:t>
      </w:r>
      <w:r w:rsidRPr="007114EF" w:rsidR="0058738C">
        <w:rPr>
          <w:rFonts w:ascii="Times New Roman" w:hAnsi="Times New Roman" w:cs="Times New Roman"/>
          <w:bCs/>
          <w:sz w:val="24"/>
          <w:szCs w:val="24"/>
        </w:rPr>
        <w:t>M</w:t>
      </w:r>
      <w:r w:rsidRPr="007114EF">
        <w:rPr>
          <w:rFonts w:ascii="Times New Roman" w:hAnsi="Times New Roman" w:cs="Times New Roman"/>
          <w:bCs/>
          <w:sz w:val="24"/>
          <w:szCs w:val="24"/>
        </w:rPr>
        <w:t>ens (EVRM)</w:t>
      </w:r>
      <w:r w:rsidRPr="007114EF" w:rsidR="0058738C">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reikt </w:t>
      </w:r>
      <w:r w:rsidRPr="007114EF" w:rsidR="0058738C">
        <w:rPr>
          <w:rFonts w:ascii="Times New Roman" w:hAnsi="Times New Roman" w:cs="Times New Roman"/>
          <w:bCs/>
          <w:sz w:val="24"/>
          <w:szCs w:val="24"/>
        </w:rPr>
        <w:t>bij criminalisering van non</w:t>
      </w:r>
      <w:r w:rsidRPr="007114EF" w:rsidR="00E66B28">
        <w:rPr>
          <w:rFonts w:ascii="Times New Roman" w:hAnsi="Times New Roman" w:cs="Times New Roman"/>
          <w:bCs/>
          <w:sz w:val="24"/>
          <w:szCs w:val="24"/>
        </w:rPr>
        <w:t>-</w:t>
      </w:r>
      <w:r w:rsidRPr="007114EF" w:rsidR="0058738C">
        <w:rPr>
          <w:rFonts w:ascii="Times New Roman" w:hAnsi="Times New Roman" w:cs="Times New Roman"/>
          <w:bCs/>
          <w:sz w:val="24"/>
          <w:szCs w:val="24"/>
        </w:rPr>
        <w:t>profit activiteiten</w:t>
      </w:r>
      <w:r w:rsidRPr="007114EF">
        <w:rPr>
          <w:rFonts w:ascii="Times New Roman" w:hAnsi="Times New Roman" w:cs="Times New Roman"/>
          <w:bCs/>
          <w:sz w:val="24"/>
          <w:szCs w:val="24"/>
        </w:rPr>
        <w:t>, o</w:t>
      </w:r>
      <w:r w:rsidRPr="007114EF" w:rsidR="0058738C">
        <w:rPr>
          <w:rFonts w:ascii="Times New Roman" w:hAnsi="Times New Roman" w:cs="Times New Roman"/>
          <w:bCs/>
          <w:sz w:val="24"/>
          <w:szCs w:val="24"/>
        </w:rPr>
        <w:t>ok als het gaat om non</w:t>
      </w:r>
      <w:r w:rsidRPr="007114EF" w:rsidR="00E66B28">
        <w:rPr>
          <w:rFonts w:ascii="Times New Roman" w:hAnsi="Times New Roman" w:cs="Times New Roman"/>
          <w:bCs/>
          <w:sz w:val="24"/>
          <w:szCs w:val="24"/>
        </w:rPr>
        <w:t>-</w:t>
      </w:r>
      <w:r w:rsidRPr="007114EF" w:rsidR="0058738C">
        <w:rPr>
          <w:rFonts w:ascii="Times New Roman" w:hAnsi="Times New Roman" w:cs="Times New Roman"/>
          <w:bCs/>
          <w:sz w:val="24"/>
          <w:szCs w:val="24"/>
        </w:rPr>
        <w:t>profit organisaties die zonder aanziens des persoons hulp bieden, mogelijk dus ook aan vreemdelingen met een licht inreisverbod</w:t>
      </w:r>
      <w:r w:rsidRPr="007114EF">
        <w:rPr>
          <w:rFonts w:ascii="Times New Roman" w:hAnsi="Times New Roman" w:cs="Times New Roman"/>
          <w:bCs/>
          <w:sz w:val="24"/>
          <w:szCs w:val="24"/>
        </w:rPr>
        <w:t xml:space="preserve">. </w:t>
      </w:r>
    </w:p>
    <w:p w:rsidRPr="007114EF" w:rsidR="007B1ADD" w:rsidP="00515D32" w:rsidRDefault="007B1ADD" w14:paraId="3819DC13" w14:textId="29EBFC0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constateren dat o</w:t>
      </w:r>
      <w:r w:rsidRPr="007114EF" w:rsidR="0058738C">
        <w:rPr>
          <w:rFonts w:ascii="Times New Roman" w:hAnsi="Times New Roman" w:cs="Times New Roman"/>
          <w:bCs/>
          <w:sz w:val="24"/>
          <w:szCs w:val="24"/>
        </w:rPr>
        <w:t>nder andere Dokters van de Wereld heeft aangegeven dat zij mensen zonder verblijfspapieren altijd zullen blijven helpen als zij medische zorg nodig hebben. In hoeverre kan de regering garanderen dat medewerkers van Dokters van de Wereld nooit strafrechtelijk vervolgd zullen worden, ook niet als zij (al dan niet onbedoeld) zorg leveren aan vreemdelingen met een licht inreisverbod? Hoe verhoudt de strafbaarstelling zich tot de artseneed? Betekent dit dat een arts die zich aan de eed houdt door een vreemdeling in nood kan helpen, zich volgens de letter en de geest van deze wet ook tegelijkertijd een misdrijf pleegt? Kan een voedselbank worden vervolgd voor het helpen van mensen zonder papieren onder bepaalde omstandigheden? Wat zijn de gevolgen in juridische en praktische zin voor gemeenten en individuen die subsidie, donaties of een andere vorm van hulp bieden aan instanties als voedselbanken? Klopt het dat zij indirect misdrijven faciliteren al is deze niet strafbaar? Hoe verhoudt het risico op strafbaarheid van kerkasiel zich tot de grondwettelijke bescherming van vrijheid van godsdienst (art</w:t>
      </w:r>
      <w:r w:rsidRPr="007114EF" w:rsidR="00D26658">
        <w:rPr>
          <w:rFonts w:ascii="Times New Roman" w:hAnsi="Times New Roman" w:cs="Times New Roman"/>
          <w:bCs/>
          <w:sz w:val="24"/>
          <w:szCs w:val="24"/>
        </w:rPr>
        <w:t>ikel</w:t>
      </w:r>
      <w:r w:rsidRPr="007114EF" w:rsidR="0058738C">
        <w:rPr>
          <w:rFonts w:ascii="Times New Roman" w:hAnsi="Times New Roman" w:cs="Times New Roman"/>
          <w:bCs/>
          <w:sz w:val="24"/>
          <w:szCs w:val="24"/>
        </w:rPr>
        <w:t xml:space="preserve"> 6 GW), nu de </w:t>
      </w:r>
      <w:r w:rsidRPr="007114EF">
        <w:rPr>
          <w:rFonts w:ascii="Times New Roman" w:hAnsi="Times New Roman" w:cs="Times New Roman"/>
          <w:bCs/>
          <w:sz w:val="24"/>
          <w:szCs w:val="24"/>
        </w:rPr>
        <w:t>m</w:t>
      </w:r>
      <w:r w:rsidRPr="007114EF" w:rsidR="0058738C">
        <w:rPr>
          <w:rFonts w:ascii="Times New Roman" w:hAnsi="Times New Roman" w:cs="Times New Roman"/>
          <w:bCs/>
          <w:sz w:val="24"/>
          <w:szCs w:val="24"/>
        </w:rPr>
        <w:t xml:space="preserve">emorie van </w:t>
      </w:r>
      <w:r w:rsidRPr="007114EF">
        <w:rPr>
          <w:rFonts w:ascii="Times New Roman" w:hAnsi="Times New Roman" w:cs="Times New Roman"/>
          <w:bCs/>
          <w:sz w:val="24"/>
          <w:szCs w:val="24"/>
        </w:rPr>
        <w:t>t</w:t>
      </w:r>
      <w:r w:rsidRPr="007114EF" w:rsidR="0058738C">
        <w:rPr>
          <w:rFonts w:ascii="Times New Roman" w:hAnsi="Times New Roman" w:cs="Times New Roman"/>
          <w:bCs/>
          <w:sz w:val="24"/>
          <w:szCs w:val="24"/>
        </w:rPr>
        <w:t xml:space="preserve">oelichting geen ‘kerkelijke exceptie’ bevat? </w:t>
      </w:r>
    </w:p>
    <w:p w:rsidRPr="007114EF" w:rsidR="0058738C" w:rsidP="00515D32" w:rsidRDefault="007B1ADD" w14:paraId="24E136CA" w14:textId="72338C8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lastRenderedPageBreak/>
        <w:t>De leden van de GroenLinks-PvdA-fractie vragen i</w:t>
      </w:r>
      <w:r w:rsidRPr="007114EF" w:rsidR="0058738C">
        <w:rPr>
          <w:rFonts w:ascii="Times New Roman" w:hAnsi="Times New Roman" w:cs="Times New Roman"/>
          <w:bCs/>
          <w:sz w:val="24"/>
          <w:szCs w:val="24"/>
        </w:rPr>
        <w:t xml:space="preserve">n hoeverre het wetsvoorstel gevolgen </w:t>
      </w:r>
      <w:r w:rsidRPr="007114EF">
        <w:rPr>
          <w:rFonts w:ascii="Times New Roman" w:hAnsi="Times New Roman" w:cs="Times New Roman"/>
          <w:bCs/>
          <w:sz w:val="24"/>
          <w:szCs w:val="24"/>
        </w:rPr>
        <w:t xml:space="preserve">heeft </w:t>
      </w:r>
      <w:r w:rsidRPr="007114EF" w:rsidR="0058738C">
        <w:rPr>
          <w:rFonts w:ascii="Times New Roman" w:hAnsi="Times New Roman" w:cs="Times New Roman"/>
          <w:bCs/>
          <w:sz w:val="24"/>
          <w:szCs w:val="24"/>
        </w:rPr>
        <w:t>voor bijvoorbeeld pedagogisch medewerkers, kinderpsychologen, of onderwijspersoneel die kinderen opvangen of lesgeven waarvan een ouder of verzorger niet rechtmatig in Nederland verblijft. Uit de novelle blijkt dat zij immers ook gekwalificeerd kunnen worden als derde die hulp verleent aan een persoon die volgens de letter van de wet een misdrijf pleegt. Heeft de regering hierover ook gesproken met vertegenwoordigers uit het onderwijsveld, de kinderopvang en de jeugdhulp? Zo nee, waarom niet?</w:t>
      </w:r>
      <w:r w:rsidRPr="007114EF">
        <w:rPr>
          <w:rFonts w:ascii="Times New Roman" w:hAnsi="Times New Roman" w:cs="Times New Roman"/>
          <w:bCs/>
          <w:sz w:val="24"/>
          <w:szCs w:val="24"/>
        </w:rPr>
        <w:t xml:space="preserve"> </w:t>
      </w:r>
      <w:r w:rsidRPr="007114EF" w:rsidR="0058738C">
        <w:rPr>
          <w:rFonts w:ascii="Times New Roman" w:hAnsi="Times New Roman" w:cs="Times New Roman"/>
          <w:bCs/>
          <w:sz w:val="24"/>
          <w:szCs w:val="24"/>
        </w:rPr>
        <w:t>Hoe verhoudt de wettelijke systematiek om bij afzonderlijke delicten af te wijken van algemene uitgangspunten zich tot de keuze die de regering zegt te maken om alle deelnemingsvormen uitgezonderd het plegen zelf, uit te sluiten?</w:t>
      </w:r>
    </w:p>
    <w:p w:rsidRPr="007114EF" w:rsidR="00735688" w:rsidP="00515D32" w:rsidRDefault="00735688" w14:paraId="5DF571EE" w14:textId="00E73D66">
      <w:pPr>
        <w:spacing w:line="280" w:lineRule="exact"/>
        <w:ind w:left="360"/>
        <w:rPr>
          <w:rStyle w:val="s1"/>
          <w:rFonts w:ascii="Times New Roman" w:hAnsi="Times New Roman" w:cs="Times New Roman"/>
          <w:sz w:val="24"/>
          <w:szCs w:val="24"/>
        </w:rPr>
      </w:pPr>
      <w:r w:rsidRPr="007114EF">
        <w:rPr>
          <w:rFonts w:ascii="Times New Roman" w:hAnsi="Times New Roman" w:cs="Times New Roman"/>
          <w:bCs/>
          <w:sz w:val="24"/>
          <w:szCs w:val="24"/>
        </w:rPr>
        <w:t xml:space="preserve">De leden van de CDA-fractie vragen de regering uiteen te zetten wat het exacte verschil is in de wijze waarop de regering de strafuitsluitingsgrond heeft vormgegeven ten opzichte van het voorstel in het advies van de </w:t>
      </w:r>
      <w:r w:rsidRPr="007114EF" w:rsidR="007B1ADD">
        <w:rPr>
          <w:rFonts w:ascii="Times New Roman" w:hAnsi="Times New Roman" w:cs="Times New Roman"/>
          <w:bCs/>
          <w:sz w:val="24"/>
          <w:szCs w:val="24"/>
        </w:rPr>
        <w:t>Afdeling</w:t>
      </w:r>
      <w:r w:rsidRPr="007114EF">
        <w:rPr>
          <w:rFonts w:ascii="Times New Roman" w:hAnsi="Times New Roman" w:cs="Times New Roman"/>
          <w:bCs/>
          <w:sz w:val="24"/>
          <w:szCs w:val="24"/>
        </w:rPr>
        <w:t>. Klopt het, zo vragen de leden van de CDA-fractie, dat de regering een verdergaande strafuitsluitingsgrond heeft gekozen dan het genoemde advies omdat de regering iedere vorm van medemenselijkheid in tegenstelling tot het amendement</w:t>
      </w:r>
      <w:r w:rsidRPr="007114EF" w:rsidR="007B1ADD">
        <w:rPr>
          <w:rFonts w:ascii="Times New Roman" w:hAnsi="Times New Roman" w:cs="Times New Roman"/>
          <w:bCs/>
          <w:sz w:val="24"/>
          <w:szCs w:val="24"/>
        </w:rPr>
        <w:t xml:space="preserve"> van het lid </w:t>
      </w:r>
      <w:r w:rsidRPr="007114EF">
        <w:rPr>
          <w:rFonts w:ascii="Times New Roman" w:hAnsi="Times New Roman" w:cs="Times New Roman"/>
          <w:bCs/>
          <w:sz w:val="24"/>
          <w:szCs w:val="24"/>
        </w:rPr>
        <w:t>Vondeling niet strafbaar wenst te stellen?</w:t>
      </w:r>
      <w:r w:rsidRPr="007114EF">
        <w:rPr>
          <w:rStyle w:val="s1"/>
          <w:rFonts w:ascii="Times New Roman" w:hAnsi="Times New Roman" w:cs="Times New Roman"/>
          <w:sz w:val="24"/>
          <w:szCs w:val="24"/>
        </w:rPr>
        <w:t xml:space="preserve"> </w:t>
      </w:r>
    </w:p>
    <w:p w:rsidRPr="007114EF" w:rsidR="007B1ADD" w:rsidP="00515D32" w:rsidRDefault="00735688" w14:paraId="242F5E30" w14:textId="77777777">
      <w:pPr>
        <w:spacing w:line="280" w:lineRule="exact"/>
        <w:ind w:left="360"/>
        <w:rPr>
          <w:rStyle w:val="s1"/>
          <w:rFonts w:ascii="Times New Roman" w:hAnsi="Times New Roman" w:cs="Times New Roman"/>
          <w:sz w:val="24"/>
          <w:szCs w:val="24"/>
        </w:rPr>
      </w:pPr>
      <w:r w:rsidRPr="007114EF">
        <w:rPr>
          <w:rStyle w:val="s1"/>
          <w:rFonts w:ascii="Times New Roman" w:hAnsi="Times New Roman" w:cs="Times New Roman"/>
          <w:sz w:val="24"/>
          <w:szCs w:val="24"/>
        </w:rPr>
        <w:t xml:space="preserve">Klopt het, zo vragen de leden van de CDA-fractie, dat er in het vreemdelingenrecht bij aanvaarding van deze novelle straks drie strafbepalingen bestaan, te weten: de ongewenstverklaring, het inreisverbod en de illegaliteit? En dat in het geval van deelnemingsvormen aan het negeren van de ongewenstverklaring of een inreisverbod een derde persoon vervolgd kan worden, maar niet voor illegaliteit? </w:t>
      </w:r>
    </w:p>
    <w:p w:rsidRPr="007114EF" w:rsidR="00735688" w:rsidP="00515D32" w:rsidRDefault="00735688" w14:paraId="2FAEBF81" w14:textId="2AE78BFB">
      <w:pPr>
        <w:spacing w:line="280" w:lineRule="exact"/>
        <w:ind w:left="360"/>
        <w:rPr>
          <w:rFonts w:ascii="Times New Roman" w:hAnsi="Times New Roman" w:cs="Times New Roman"/>
          <w:bCs/>
          <w:sz w:val="24"/>
          <w:szCs w:val="24"/>
        </w:rPr>
      </w:pPr>
      <w:r w:rsidRPr="007114EF">
        <w:rPr>
          <w:rStyle w:val="apple-converted-space"/>
          <w:rFonts w:ascii="Times New Roman" w:hAnsi="Times New Roman" w:cs="Times New Roman"/>
          <w:sz w:val="24"/>
          <w:szCs w:val="24"/>
        </w:rPr>
        <w:t xml:space="preserve">Kan de regering </w:t>
      </w:r>
      <w:r w:rsidRPr="007114EF" w:rsidR="007B1ADD">
        <w:rPr>
          <w:rStyle w:val="apple-converted-space"/>
          <w:rFonts w:ascii="Times New Roman" w:hAnsi="Times New Roman" w:cs="Times New Roman"/>
          <w:sz w:val="24"/>
          <w:szCs w:val="24"/>
        </w:rPr>
        <w:t xml:space="preserve">aan </w:t>
      </w:r>
      <w:r w:rsidRPr="007114EF">
        <w:rPr>
          <w:rStyle w:val="apple-converted-space"/>
          <w:rFonts w:ascii="Times New Roman" w:hAnsi="Times New Roman" w:cs="Times New Roman"/>
          <w:sz w:val="24"/>
          <w:szCs w:val="24"/>
        </w:rPr>
        <w:t>de leden van de CDA-fractie uitleggen waarom de uitsluitingsgrond vanwege het niet willen bestraffen van medemenselijkheid expliciet geldt bij de strafbaarstelling illegaliteit</w:t>
      </w:r>
      <w:r w:rsidRPr="007114EF" w:rsidR="005035F2">
        <w:rPr>
          <w:rStyle w:val="apple-converted-space"/>
          <w:rFonts w:ascii="Times New Roman" w:hAnsi="Times New Roman" w:cs="Times New Roman"/>
          <w:sz w:val="24"/>
          <w:szCs w:val="24"/>
        </w:rPr>
        <w:t>,</w:t>
      </w:r>
      <w:r w:rsidRPr="007114EF">
        <w:rPr>
          <w:rStyle w:val="apple-converted-space"/>
          <w:rFonts w:ascii="Times New Roman" w:hAnsi="Times New Roman" w:cs="Times New Roman"/>
          <w:sz w:val="24"/>
          <w:szCs w:val="24"/>
        </w:rPr>
        <w:t xml:space="preserve"> maar niet bij de ongewenstverklaring en het inreisverbod?</w:t>
      </w:r>
    </w:p>
    <w:p w:rsidRPr="007114EF" w:rsidR="009D4745" w:rsidP="00515D32" w:rsidRDefault="007B1ADD" w14:paraId="7E82F01F" w14:textId="1804841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JA21-fractie vragen i</w:t>
      </w:r>
      <w:r w:rsidRPr="007114EF" w:rsidR="00321858">
        <w:rPr>
          <w:rFonts w:ascii="Times New Roman" w:hAnsi="Times New Roman" w:cs="Times New Roman"/>
          <w:bCs/>
          <w:sz w:val="24"/>
          <w:szCs w:val="24"/>
        </w:rPr>
        <w:t xml:space="preserve">n hoeverre een vreemdeling </w:t>
      </w:r>
      <w:r w:rsidRPr="007114EF">
        <w:rPr>
          <w:rFonts w:ascii="Times New Roman" w:hAnsi="Times New Roman" w:cs="Times New Roman"/>
          <w:bCs/>
          <w:sz w:val="24"/>
          <w:szCs w:val="24"/>
        </w:rPr>
        <w:t xml:space="preserve">kan en zal </w:t>
      </w:r>
      <w:r w:rsidRPr="007114EF" w:rsidR="00321858">
        <w:rPr>
          <w:rFonts w:ascii="Times New Roman" w:hAnsi="Times New Roman" w:cs="Times New Roman"/>
          <w:bCs/>
          <w:sz w:val="24"/>
          <w:szCs w:val="24"/>
        </w:rPr>
        <w:t>worden vervolgd voor illegaal verblijf, die nog niet eerder in beeld was van de overheid, en waarvan derhalve geen terugkeertermijn was vastgesteld</w:t>
      </w:r>
      <w:r w:rsidRPr="007114EF">
        <w:rPr>
          <w:rFonts w:ascii="Times New Roman" w:hAnsi="Times New Roman" w:cs="Times New Roman"/>
          <w:bCs/>
          <w:sz w:val="24"/>
          <w:szCs w:val="24"/>
        </w:rPr>
        <w:t xml:space="preserve">. </w:t>
      </w:r>
    </w:p>
    <w:p w:rsidRPr="007114EF" w:rsidR="009D4745" w:rsidP="00515D32" w:rsidRDefault="009D4745" w14:paraId="105C7ED4"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SGP-fractie vragen de regering uitgebreider in te gaan op de vloeiende overgang die er is tussen medeplichtigheid en medeplegen, en de consequenties daarvan aangezien bij een overtreding niet in alle gevallen kan worden uitgesloten dat hulpverlening buiten de reikwijdte van de strafbepaling valt.</w:t>
      </w:r>
    </w:p>
    <w:p w:rsidRPr="007114EF" w:rsidR="009D4745" w:rsidP="00515D32" w:rsidRDefault="009D4745" w14:paraId="477A38A6" w14:textId="5E35AE7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SGP-fractie hebben begrip voor de gekozen route waarbij door middel van een strafuitsluitingsgrond hulpverlening niet strafbaar wordt gesteld. Zij vragen daarnaast wel in hoeverre het actief tegenwerken van de overheid bij uitzetting, het opzettelijk voordeel halen uit het helpen bij illegaal verblijf (bijvoorbeeld in de vorm van mensenhandel en uitbuiting) of de vreemdeling ernstige schade berokkenen strafbaar zal zijn of blijven in de nieuwe situatie. </w:t>
      </w:r>
      <w:r w:rsidRPr="007114EF" w:rsidR="00DD2EC5">
        <w:rPr>
          <w:rFonts w:ascii="Times New Roman" w:hAnsi="Times New Roman" w:cs="Times New Roman"/>
          <w:bCs/>
          <w:sz w:val="24"/>
          <w:szCs w:val="24"/>
        </w:rPr>
        <w:t>Deze leden</w:t>
      </w:r>
      <w:r w:rsidRPr="007114EF">
        <w:rPr>
          <w:rFonts w:ascii="Times New Roman" w:hAnsi="Times New Roman" w:cs="Times New Roman"/>
          <w:bCs/>
          <w:sz w:val="24"/>
          <w:szCs w:val="24"/>
        </w:rPr>
        <w:t xml:space="preserve"> vragen daarnaast hoe dit voorstel zich verhoudt tot de huidige contouren van de nieuwe EU-mensensmokkelrichtlijn.</w:t>
      </w:r>
    </w:p>
    <w:p w:rsidRPr="007114EF" w:rsidR="00DD2EC5" w:rsidP="00515D32" w:rsidRDefault="009D4745" w14:paraId="5FE20746" w14:textId="62F04CA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SGP-fractie zijn geïnteresseerd in de vraag hoe om zal worden gegaan met situaties van evidente overmacht en ontoerekenbaarheid. Hoe verhouden de strafuitsluitingsgronden onder het Wetboek van Strafrecht hieromtrent (art</w:t>
      </w:r>
      <w:r w:rsidRPr="007114EF" w:rsidR="00D26658">
        <w:rPr>
          <w:rFonts w:ascii="Times New Roman" w:hAnsi="Times New Roman" w:cs="Times New Roman"/>
          <w:bCs/>
          <w:sz w:val="24"/>
          <w:szCs w:val="24"/>
        </w:rPr>
        <w:t>ikelen</w:t>
      </w:r>
      <w:r w:rsidRPr="007114EF">
        <w:rPr>
          <w:rFonts w:ascii="Times New Roman" w:hAnsi="Times New Roman" w:cs="Times New Roman"/>
          <w:bCs/>
          <w:sz w:val="24"/>
          <w:szCs w:val="24"/>
        </w:rPr>
        <w:t xml:space="preserve"> 39 en 40 Sr) zich tot de voorgestelde maatregelen in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en novelle, en hoe werkt dit naar verwachting uit in de praktijk? </w:t>
      </w:r>
    </w:p>
    <w:p w:rsidRPr="007114EF" w:rsidR="00DD2EC5" w:rsidP="00515D32" w:rsidRDefault="009D4745" w14:paraId="60C85E0E" w14:textId="0996ACE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SGP-fractie vragen de regering hoe op grond van de bepalingen in de </w:t>
      </w:r>
      <w:r w:rsidRPr="007114EF" w:rsidR="000D2044">
        <w:rPr>
          <w:rFonts w:ascii="Times New Roman" w:hAnsi="Times New Roman" w:cs="Times New Roman"/>
          <w:bCs/>
          <w:sz w:val="24"/>
          <w:szCs w:val="24"/>
        </w:rPr>
        <w:t>ANMW</w:t>
      </w:r>
      <w:r w:rsidRPr="007114EF">
        <w:rPr>
          <w:rFonts w:ascii="Times New Roman" w:hAnsi="Times New Roman" w:cs="Times New Roman"/>
          <w:bCs/>
          <w:sz w:val="24"/>
          <w:szCs w:val="24"/>
        </w:rPr>
        <w:t xml:space="preserve"> in combinatie met onderhavige novelle wordt omgegaan met slachtoffers van </w:t>
      </w:r>
      <w:r w:rsidRPr="007114EF">
        <w:rPr>
          <w:rFonts w:ascii="Times New Roman" w:hAnsi="Times New Roman" w:cs="Times New Roman"/>
          <w:bCs/>
          <w:sz w:val="24"/>
          <w:szCs w:val="24"/>
        </w:rPr>
        <w:lastRenderedPageBreak/>
        <w:t xml:space="preserve">mensenhandel, bijvoorbeeld een slachtoffer van gedwongen prostitutie die door een pooier naar Nederland is gehaald, vervolgens weet te ontsnappen en zonder verblijfspapieren op straat komt te staan. </w:t>
      </w:r>
    </w:p>
    <w:p w:rsidRPr="007114EF" w:rsidR="00E30AF6" w:rsidP="00515D32" w:rsidRDefault="00E30AF6" w14:paraId="123CD078"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de regering de proportionaliteit van een strafmaximum van zes maanden beoordeelt voor gedrag dat niet gericht is op gevaar of schade. </w:t>
      </w:r>
    </w:p>
    <w:p w:rsidRPr="007114EF" w:rsidR="00E30AF6" w:rsidP="00515D32" w:rsidRDefault="00E30AF6" w14:paraId="1ABC9E6E" w14:textId="1B512FB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waarom geen expliciete bescherming is opgenomen voor kerken, terwijl religieuze hulpverlening in verschillende EU-landen juridisch problematisch bleek. </w:t>
      </w:r>
    </w:p>
    <w:p w:rsidRPr="007114EF" w:rsidR="00F164FE" w:rsidP="00515D32" w:rsidRDefault="00F164FE" w14:paraId="08C8DF5E" w14:textId="2142CCE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stellen een aantal vragen over de constructie die de regering heeft gekozen om hulpverlening niet strafbaar te stellen. Kan de regering een ander voorbeeld geven in het Nederlandse (straf)recht waarin slechts de pleger strafbaar is en medeplegers en medeplichtigen niet? Zo niet, waarom heeft de regering gekozen voor een unieke constructie? Hoe geeft de regering er rekenschap van dat deze novelle een precedent schept? De regering beroept zich op de ruimte die de wet biedt om bij afzonderlijke delicten af te wijken van algemene uitgangspunten. Waarom vond de regering het geoorloofd om voor dit geval deze ruimte te benutten?</w:t>
      </w:r>
      <w:r w:rsidRPr="007114EF" w:rsidR="00DD2EC5">
        <w:rPr>
          <w:rFonts w:ascii="Times New Roman" w:hAnsi="Times New Roman" w:cs="Times New Roman"/>
          <w:bCs/>
          <w:sz w:val="24"/>
          <w:szCs w:val="24"/>
        </w:rPr>
        <w:t xml:space="preserve"> Deelt de regering de mening </w:t>
      </w:r>
      <w:r w:rsidRPr="007114EF">
        <w:rPr>
          <w:rFonts w:ascii="Times New Roman" w:hAnsi="Times New Roman" w:cs="Times New Roman"/>
          <w:bCs/>
          <w:sz w:val="24"/>
          <w:szCs w:val="24"/>
        </w:rPr>
        <w:t xml:space="preserve">dat de wetgever een grote verantwoordelijkheid heeft voor deugdelijke, kwalitatieve wetgeving en </w:t>
      </w:r>
      <w:r w:rsidRPr="007114EF" w:rsidR="00DD2EC5">
        <w:rPr>
          <w:rFonts w:ascii="Times New Roman" w:hAnsi="Times New Roman" w:cs="Times New Roman"/>
          <w:bCs/>
          <w:sz w:val="24"/>
          <w:szCs w:val="24"/>
        </w:rPr>
        <w:t xml:space="preserve">dat </w:t>
      </w:r>
      <w:r w:rsidRPr="007114EF">
        <w:rPr>
          <w:rFonts w:ascii="Times New Roman" w:hAnsi="Times New Roman" w:cs="Times New Roman"/>
          <w:bCs/>
          <w:sz w:val="24"/>
          <w:szCs w:val="24"/>
        </w:rPr>
        <w:t xml:space="preserve">grote terughoudendheid moet worden betracht in het voorstellen van unieke en uitzonderlijke constructies? Deze leden </w:t>
      </w:r>
      <w:r w:rsidRPr="007114EF" w:rsidR="00DD2EC5">
        <w:rPr>
          <w:rFonts w:ascii="Times New Roman" w:hAnsi="Times New Roman" w:cs="Times New Roman"/>
          <w:bCs/>
          <w:sz w:val="24"/>
          <w:szCs w:val="24"/>
        </w:rPr>
        <w:t>ontvangen</w:t>
      </w:r>
      <w:r w:rsidRPr="007114EF">
        <w:rPr>
          <w:rFonts w:ascii="Times New Roman" w:hAnsi="Times New Roman" w:cs="Times New Roman"/>
          <w:bCs/>
          <w:sz w:val="24"/>
          <w:szCs w:val="24"/>
        </w:rPr>
        <w:t xml:space="preserve"> van de regering graag een dragende motivatie waarom deze weg toch is ingeslagen.</w:t>
      </w:r>
    </w:p>
    <w:p w:rsidRPr="007114EF" w:rsidR="00F164FE" w:rsidP="00515D32" w:rsidRDefault="00F164FE" w14:paraId="1D2DDE62"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Kan de regering toelichten of met de gekozen formulering in de novelle het feit an sich van hulp aan illegale vreemdelingen wel of niet strafbaar is, zo vragen de leden van de ChristenUnie-fractie. Of is het aan de rechter om hulpverleners te ontslaan van rechtsvervolging? Schuift de regering de verantwoordelijkheid voor rechtszekerheid en rechtsbescherming op deze manier niet naar de rechtspraak?</w:t>
      </w:r>
    </w:p>
    <w:p w:rsidRPr="007114EF" w:rsidR="00DD2EC5" w:rsidP="00515D32" w:rsidRDefault="00F164FE" w14:paraId="494365A2" w14:textId="77777777">
      <w:pPr>
        <w:spacing w:line="280" w:lineRule="exact"/>
        <w:ind w:left="360"/>
        <w:rPr>
          <w:rFonts w:ascii="Times New Roman" w:hAnsi="Times New Roman" w:cs="Times New Roman"/>
          <w:b/>
          <w:sz w:val="24"/>
          <w:szCs w:val="24"/>
        </w:rPr>
      </w:pPr>
      <w:r w:rsidRPr="007114EF">
        <w:rPr>
          <w:rFonts w:ascii="Times New Roman" w:hAnsi="Times New Roman" w:cs="Times New Roman"/>
          <w:bCs/>
          <w:sz w:val="24"/>
          <w:szCs w:val="24"/>
        </w:rPr>
        <w:t>De leden van de ChristenUnie-fractie merken op dat met het aangenomen amendement</w:t>
      </w:r>
      <w:r w:rsidRPr="007114EF" w:rsidR="00DD2EC5">
        <w:rPr>
          <w:rFonts w:ascii="Times New Roman" w:hAnsi="Times New Roman" w:cs="Times New Roman"/>
          <w:bCs/>
          <w:sz w:val="24"/>
          <w:szCs w:val="24"/>
        </w:rPr>
        <w:t xml:space="preserve"> van de leden</w:t>
      </w:r>
      <w:r w:rsidRPr="007114EF">
        <w:rPr>
          <w:rFonts w:ascii="Times New Roman" w:hAnsi="Times New Roman" w:cs="Times New Roman"/>
          <w:bCs/>
          <w:sz w:val="24"/>
          <w:szCs w:val="24"/>
        </w:rPr>
        <w:t xml:space="preserve"> Rajkowski</w:t>
      </w:r>
      <w:r w:rsidRPr="007114EF" w:rsidR="00DD2EC5">
        <w:rPr>
          <w:rFonts w:ascii="Times New Roman" w:hAnsi="Times New Roman" w:cs="Times New Roman"/>
          <w:bCs/>
          <w:sz w:val="24"/>
          <w:szCs w:val="24"/>
        </w:rPr>
        <w:t xml:space="preserve"> en </w:t>
      </w:r>
      <w:r w:rsidRPr="007114EF">
        <w:rPr>
          <w:rFonts w:ascii="Times New Roman" w:hAnsi="Times New Roman" w:cs="Times New Roman"/>
          <w:bCs/>
          <w:sz w:val="24"/>
          <w:szCs w:val="24"/>
        </w:rPr>
        <w:t xml:space="preserve">Van Zanten (Kamerstuk 36704, nr. 52) hulp aan vreemdelingen die vanwege een veroordeling van bijvoorbeeld huisvredebreuk of het aanzetten tot discriminatie of geweld een ongewenstverklaring hebben gekregen strafbaar is. Vindt de regering dit proportioneel? </w:t>
      </w:r>
    </w:p>
    <w:p w:rsidRPr="007114EF" w:rsidR="00624B77" w:rsidP="00515D32" w:rsidRDefault="00DD2EC5" w14:paraId="42DC30C4" w14:textId="77777777">
      <w:pPr>
        <w:spacing w:line="280" w:lineRule="exact"/>
        <w:ind w:left="360"/>
        <w:rPr>
          <w:rFonts w:ascii="Times New Roman" w:hAnsi="Times New Roman" w:cs="Times New Roman"/>
          <w:sz w:val="24"/>
          <w:szCs w:val="24"/>
        </w:rPr>
      </w:pPr>
      <w:r w:rsidRPr="007114EF">
        <w:rPr>
          <w:rFonts w:ascii="Times New Roman" w:hAnsi="Times New Roman" w:cs="Times New Roman"/>
          <w:bCs/>
          <w:sz w:val="24"/>
          <w:szCs w:val="24"/>
        </w:rPr>
        <w:t xml:space="preserve">Het lid van de </w:t>
      </w:r>
      <w:r w:rsidRPr="007114EF" w:rsidR="00CB2F38">
        <w:rPr>
          <w:rFonts w:ascii="Times New Roman" w:hAnsi="Times New Roman" w:cs="Times New Roman"/>
          <w:bCs/>
          <w:sz w:val="24"/>
          <w:szCs w:val="24"/>
        </w:rPr>
        <w:t>Volt</w:t>
      </w:r>
      <w:r w:rsidRPr="007114EF">
        <w:rPr>
          <w:rFonts w:ascii="Times New Roman" w:hAnsi="Times New Roman" w:cs="Times New Roman"/>
          <w:bCs/>
          <w:sz w:val="24"/>
          <w:szCs w:val="24"/>
        </w:rPr>
        <w:t>-fractie constateert dat d</w:t>
      </w:r>
      <w:r w:rsidRPr="007114EF" w:rsidR="00CB2F38">
        <w:rPr>
          <w:rFonts w:ascii="Times New Roman" w:hAnsi="Times New Roman" w:cs="Times New Roman"/>
          <w:sz w:val="24"/>
          <w:szCs w:val="24"/>
        </w:rPr>
        <w:t>e regering ervoor</w:t>
      </w:r>
      <w:r w:rsidRPr="007114EF">
        <w:rPr>
          <w:rFonts w:ascii="Times New Roman" w:hAnsi="Times New Roman" w:cs="Times New Roman"/>
          <w:sz w:val="24"/>
          <w:szCs w:val="24"/>
        </w:rPr>
        <w:t xml:space="preserve"> kiest</w:t>
      </w:r>
      <w:r w:rsidRPr="007114EF" w:rsidR="00CB2F38">
        <w:rPr>
          <w:rFonts w:ascii="Times New Roman" w:hAnsi="Times New Roman" w:cs="Times New Roman"/>
          <w:sz w:val="24"/>
          <w:szCs w:val="24"/>
        </w:rPr>
        <w:t xml:space="preserve"> om medeplegen en medeplichtigheid uit te sluiten van strafbaarheid door een improvisatorische noodoplossing binnen het bestuursrecht. Hierdoor blijft het feit strafbaar, en kan alleen de rechter hulpverleners ontslaan van rechtsvervolging. Hoe voorkomt de regering dat er hierdoor onduidelijkheid blijft bestaan over de bescherming van hulpverleners, en hun mogelijkheden tot het bieden van hulp? Hoe voorkomt de regering dat hierdoor de verantwoordelijkheid voor rechtszekerheid en bescherming wordt doorgeschoven naar de rechtspraak? Hoe voorkomt de regering dat strafrechtelijk vooronderzoek alsnog plaats kan vinden?</w:t>
      </w:r>
    </w:p>
    <w:p w:rsidRPr="007114EF" w:rsidR="00CB2F38" w:rsidP="00515D32" w:rsidRDefault="00624B77" w14:paraId="11BE5EBE" w14:textId="27592355">
      <w:pPr>
        <w:spacing w:line="280" w:lineRule="exact"/>
        <w:ind w:left="360"/>
        <w:rPr>
          <w:rFonts w:ascii="Times New Roman" w:hAnsi="Times New Roman" w:cs="Times New Roman"/>
          <w:sz w:val="24"/>
          <w:szCs w:val="24"/>
        </w:rPr>
      </w:pPr>
      <w:r w:rsidRPr="007114EF">
        <w:rPr>
          <w:rFonts w:ascii="Times New Roman" w:hAnsi="Times New Roman" w:cs="Times New Roman"/>
          <w:bCs/>
          <w:sz w:val="24"/>
          <w:szCs w:val="24"/>
        </w:rPr>
        <w:t>Het lid van de Volt-fractie constateert dat h</w:t>
      </w:r>
      <w:r w:rsidRPr="007114EF" w:rsidR="00CB2F38">
        <w:rPr>
          <w:rFonts w:ascii="Times New Roman" w:hAnsi="Times New Roman" w:cs="Times New Roman"/>
          <w:sz w:val="24"/>
          <w:szCs w:val="24"/>
        </w:rPr>
        <w:t xml:space="preserve">et VN-Comité voor Economische, Sociale en Culturele Rechten (CESCR) zich in haar </w:t>
      </w:r>
      <w:r w:rsidRPr="007114EF" w:rsidR="00CB2F38">
        <w:rPr>
          <w:rFonts w:ascii="Times New Roman" w:hAnsi="Times New Roman" w:cs="Times New Roman"/>
          <w:i/>
          <w:iCs/>
          <w:sz w:val="24"/>
          <w:szCs w:val="24"/>
        </w:rPr>
        <w:t>Concluding Observations</w:t>
      </w:r>
      <w:r w:rsidRPr="007114EF" w:rsidR="00CB2F38">
        <w:rPr>
          <w:rFonts w:ascii="Times New Roman" w:hAnsi="Times New Roman" w:cs="Times New Roman"/>
          <w:sz w:val="24"/>
          <w:szCs w:val="24"/>
        </w:rPr>
        <w:t xml:space="preserve"> over Nederland (oktober 2025) expliciet uit</w:t>
      </w:r>
      <w:r w:rsidRPr="007114EF">
        <w:rPr>
          <w:rFonts w:ascii="Times New Roman" w:hAnsi="Times New Roman" w:cs="Times New Roman"/>
          <w:sz w:val="24"/>
          <w:szCs w:val="24"/>
        </w:rPr>
        <w:t>spreekt</w:t>
      </w:r>
      <w:r w:rsidRPr="007114EF" w:rsidR="00CB2F38">
        <w:rPr>
          <w:rFonts w:ascii="Times New Roman" w:hAnsi="Times New Roman" w:cs="Times New Roman"/>
          <w:sz w:val="24"/>
          <w:szCs w:val="24"/>
        </w:rPr>
        <w:t xml:space="preserve"> over (concept)wetgeving die irreguliere migranten criminaliseert of hun toegang tot basisrechten beperkt, en Nederland op</w:t>
      </w:r>
      <w:r w:rsidRPr="007114EF">
        <w:rPr>
          <w:rFonts w:ascii="Times New Roman" w:hAnsi="Times New Roman" w:cs="Times New Roman"/>
          <w:sz w:val="24"/>
          <w:szCs w:val="24"/>
        </w:rPr>
        <w:t>roept</w:t>
      </w:r>
      <w:r w:rsidRPr="007114EF" w:rsidR="00CB2F38">
        <w:rPr>
          <w:rFonts w:ascii="Times New Roman" w:hAnsi="Times New Roman" w:cs="Times New Roman"/>
          <w:sz w:val="24"/>
          <w:szCs w:val="24"/>
        </w:rPr>
        <w:t xml:space="preserve"> af te zien van dergelijke wetgeving. Hoe beoordeelt de regering deze oproep, gezien onze ratificatie </w:t>
      </w:r>
      <w:r w:rsidRPr="007114EF" w:rsidR="00CB2F38">
        <w:rPr>
          <w:rFonts w:ascii="Times New Roman" w:hAnsi="Times New Roman" w:cs="Times New Roman"/>
          <w:sz w:val="24"/>
          <w:szCs w:val="24"/>
        </w:rPr>
        <w:lastRenderedPageBreak/>
        <w:t>van het Internationaal Verdrag inzake Economische, Sociale en Culturele Rechten en onze verplichtingen daartoe?</w:t>
      </w:r>
    </w:p>
    <w:p w:rsidRPr="007114EF" w:rsidR="0058738C" w:rsidP="00515D32" w:rsidRDefault="0058738C" w14:paraId="79CE2E9C" w14:textId="77777777">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Handhaving strafbaarstelling illegaal verblijf</w:t>
      </w:r>
    </w:p>
    <w:p w:rsidRPr="007114EF" w:rsidR="002A0D5C" w:rsidP="00515D32" w:rsidRDefault="002A0D5C" w14:paraId="75083F42" w14:textId="77777777">
      <w:pPr>
        <w:pStyle w:val="Lijstalinea"/>
        <w:spacing w:line="280" w:lineRule="exact"/>
        <w:rPr>
          <w:rFonts w:ascii="Times New Roman" w:hAnsi="Times New Roman" w:cs="Times New Roman"/>
          <w:b/>
          <w:sz w:val="24"/>
          <w:szCs w:val="24"/>
        </w:rPr>
      </w:pPr>
    </w:p>
    <w:p w:rsidRPr="007114EF" w:rsidR="00AF3C28" w:rsidP="00515D32" w:rsidRDefault="0058738C" w14:paraId="2217309C" w14:textId="52F69E13">
      <w:pPr>
        <w:pStyle w:val="Lijstalinea"/>
        <w:numPr>
          <w:ilvl w:val="1"/>
          <w:numId w:val="6"/>
        </w:numPr>
        <w:spacing w:line="280" w:lineRule="exact"/>
        <w:rPr>
          <w:rFonts w:ascii="Times New Roman" w:hAnsi="Times New Roman" w:cs="Times New Roman"/>
          <w:bCs/>
          <w:sz w:val="24"/>
          <w:szCs w:val="24"/>
        </w:rPr>
      </w:pPr>
      <w:r w:rsidRPr="007114EF">
        <w:rPr>
          <w:rFonts w:ascii="Times New Roman" w:hAnsi="Times New Roman" w:cs="Times New Roman"/>
          <w:bCs/>
          <w:i/>
          <w:iCs/>
          <w:sz w:val="24"/>
          <w:szCs w:val="24"/>
        </w:rPr>
        <w:t>Algemeen</w:t>
      </w:r>
    </w:p>
    <w:p w:rsidRPr="007114EF" w:rsidR="00AF3C28" w:rsidP="00515D32" w:rsidRDefault="002A0D5C" w14:paraId="054611EB" w14:textId="45CBDC5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w:t>
      </w:r>
      <w:r w:rsidRPr="007114EF" w:rsidR="00AF3C28">
        <w:rPr>
          <w:rFonts w:ascii="Times New Roman" w:hAnsi="Times New Roman" w:cs="Times New Roman"/>
          <w:bCs/>
          <w:sz w:val="24"/>
          <w:szCs w:val="24"/>
        </w:rPr>
        <w:t>D66</w:t>
      </w:r>
      <w:r w:rsidRPr="007114EF">
        <w:rPr>
          <w:rFonts w:ascii="Times New Roman" w:hAnsi="Times New Roman" w:cs="Times New Roman"/>
          <w:bCs/>
          <w:sz w:val="24"/>
          <w:szCs w:val="24"/>
        </w:rPr>
        <w:t>-fractie lezen dat h</w:t>
      </w:r>
      <w:r w:rsidRPr="007114EF" w:rsidR="00AF3C28">
        <w:rPr>
          <w:rFonts w:ascii="Times New Roman" w:hAnsi="Times New Roman" w:cs="Times New Roman"/>
          <w:bCs/>
          <w:sz w:val="24"/>
          <w:szCs w:val="24"/>
        </w:rPr>
        <w:t xml:space="preserve">et kabinet schrijft dat de reikwijdte van de strafbaarstelling is beperkt tot de groep vreemdelingen die wel kunnen, maar niet willen meewerken aan vertrek en dat vertrek effectief frustreren. Kan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dit nader toelichten</w:t>
      </w:r>
      <w:r w:rsidRPr="007114EF" w:rsidR="00BB5D4B">
        <w:rPr>
          <w:rFonts w:ascii="Times New Roman" w:hAnsi="Times New Roman" w:cs="Times New Roman"/>
          <w:bCs/>
          <w:sz w:val="24"/>
          <w:szCs w:val="24"/>
        </w:rPr>
        <w:t>,</w:t>
      </w:r>
      <w:r w:rsidRPr="007114EF" w:rsidR="00AF3C28">
        <w:rPr>
          <w:rFonts w:ascii="Times New Roman" w:hAnsi="Times New Roman" w:cs="Times New Roman"/>
          <w:bCs/>
          <w:sz w:val="24"/>
          <w:szCs w:val="24"/>
        </w:rPr>
        <w:t xml:space="preserve"> en daarbij duidelijke kaders schetsen over wanneer iemand wel en niet meewerkt</w:t>
      </w:r>
      <w:r w:rsidRPr="007114EF">
        <w:rPr>
          <w:rFonts w:ascii="Times New Roman" w:hAnsi="Times New Roman" w:cs="Times New Roman"/>
          <w:bCs/>
          <w:sz w:val="24"/>
          <w:szCs w:val="24"/>
        </w:rPr>
        <w:t xml:space="preserve">? </w:t>
      </w:r>
      <w:r w:rsidRPr="007114EF" w:rsidR="00AF3C28">
        <w:rPr>
          <w:rFonts w:ascii="Times New Roman" w:hAnsi="Times New Roman" w:cs="Times New Roman"/>
          <w:bCs/>
          <w:sz w:val="24"/>
          <w:szCs w:val="24"/>
        </w:rPr>
        <w:t>Het is bekend dat bepaalde landen van herkomst terugkeer frustreren en de</w:t>
      </w:r>
      <w:r w:rsidRPr="007114EF">
        <w:rPr>
          <w:rFonts w:ascii="Times New Roman" w:hAnsi="Times New Roman" w:cs="Times New Roman"/>
          <w:bCs/>
          <w:sz w:val="24"/>
          <w:szCs w:val="24"/>
        </w:rPr>
        <w:t xml:space="preserve"> </w:t>
      </w:r>
      <w:r w:rsidRPr="007114EF" w:rsidR="00AF3C28">
        <w:rPr>
          <w:rFonts w:ascii="Times New Roman" w:hAnsi="Times New Roman" w:cs="Times New Roman"/>
          <w:bCs/>
          <w:sz w:val="24"/>
          <w:szCs w:val="24"/>
        </w:rPr>
        <w:t>notie dat iedereen die wil terugkeren dat ook kan, is feitelijk onjuist. De</w:t>
      </w:r>
      <w:r w:rsidRPr="007114EF">
        <w:rPr>
          <w:rFonts w:ascii="Times New Roman" w:hAnsi="Times New Roman" w:cs="Times New Roman"/>
          <w:bCs/>
          <w:sz w:val="24"/>
          <w:szCs w:val="24"/>
        </w:rPr>
        <w:t>ze</w:t>
      </w:r>
      <w:r w:rsidRPr="007114EF" w:rsidR="00AF3C28">
        <w:rPr>
          <w:rFonts w:ascii="Times New Roman" w:hAnsi="Times New Roman" w:cs="Times New Roman"/>
          <w:bCs/>
          <w:sz w:val="24"/>
          <w:szCs w:val="24"/>
        </w:rPr>
        <w:t xml:space="preserve"> leden vragen daarom hoe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van plan is te voorkomen dat mensen buiten hun schuld strafbaar worden gesteld. Kan de </w:t>
      </w:r>
      <w:r w:rsidRPr="007114EF">
        <w:rPr>
          <w:rFonts w:ascii="Times New Roman" w:hAnsi="Times New Roman" w:cs="Times New Roman"/>
          <w:bCs/>
          <w:sz w:val="24"/>
          <w:szCs w:val="24"/>
        </w:rPr>
        <w:t>regering</w:t>
      </w:r>
      <w:r w:rsidRPr="007114EF" w:rsidR="00AF3C28">
        <w:rPr>
          <w:rFonts w:ascii="Times New Roman" w:hAnsi="Times New Roman" w:cs="Times New Roman"/>
          <w:bCs/>
          <w:sz w:val="24"/>
          <w:szCs w:val="24"/>
        </w:rPr>
        <w:t xml:space="preserve"> toelichten of en</w:t>
      </w:r>
      <w:r w:rsidRPr="007114EF">
        <w:rPr>
          <w:rFonts w:ascii="Times New Roman" w:hAnsi="Times New Roman" w:cs="Times New Roman"/>
          <w:bCs/>
          <w:sz w:val="24"/>
          <w:szCs w:val="24"/>
        </w:rPr>
        <w:t>,</w:t>
      </w:r>
      <w:r w:rsidRPr="007114EF" w:rsidR="00AF3C28">
        <w:rPr>
          <w:rFonts w:ascii="Times New Roman" w:hAnsi="Times New Roman" w:cs="Times New Roman"/>
          <w:bCs/>
          <w:sz w:val="24"/>
          <w:szCs w:val="24"/>
        </w:rPr>
        <w:t xml:space="preserve"> zo ja</w:t>
      </w:r>
      <w:r w:rsidRPr="007114EF">
        <w:rPr>
          <w:rFonts w:ascii="Times New Roman" w:hAnsi="Times New Roman" w:cs="Times New Roman"/>
          <w:bCs/>
          <w:sz w:val="24"/>
          <w:szCs w:val="24"/>
        </w:rPr>
        <w:t>,</w:t>
      </w:r>
      <w:r w:rsidRPr="007114EF" w:rsidR="00AF3C28">
        <w:rPr>
          <w:rFonts w:ascii="Times New Roman" w:hAnsi="Times New Roman" w:cs="Times New Roman"/>
          <w:bCs/>
          <w:sz w:val="24"/>
          <w:szCs w:val="24"/>
        </w:rPr>
        <w:t xml:space="preserve"> hoe het huidige kader voor de buitenschuldprocedure hiervoor voldoende geschikt is of dat deze moet worden aangepast</w:t>
      </w:r>
      <w:r w:rsidRPr="007114EF">
        <w:rPr>
          <w:rFonts w:ascii="Times New Roman" w:hAnsi="Times New Roman" w:cs="Times New Roman"/>
          <w:bCs/>
          <w:sz w:val="24"/>
          <w:szCs w:val="24"/>
        </w:rPr>
        <w:t>?</w:t>
      </w:r>
    </w:p>
    <w:p w:rsidRPr="007114EF" w:rsidR="002A0D5C" w:rsidP="00515D32" w:rsidRDefault="0058738C" w14:paraId="5AB01833"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regering </w:t>
      </w:r>
      <w:r w:rsidRPr="007114EF" w:rsidR="002A0D5C">
        <w:rPr>
          <w:rFonts w:ascii="Times New Roman" w:hAnsi="Times New Roman" w:cs="Times New Roman"/>
          <w:bCs/>
          <w:sz w:val="24"/>
          <w:szCs w:val="24"/>
        </w:rPr>
        <w:t>voor de leden van de GroenLinks-PvdA-fractie toelichten</w:t>
      </w:r>
      <w:r w:rsidRPr="007114EF">
        <w:rPr>
          <w:rFonts w:ascii="Times New Roman" w:hAnsi="Times New Roman" w:cs="Times New Roman"/>
          <w:bCs/>
          <w:sz w:val="24"/>
          <w:szCs w:val="24"/>
        </w:rPr>
        <w:t xml:space="preserve"> waarop de stelling “strafbaarstelling kan bijdragen aan betere grip op migratie” is gebaseerd? Kan de regering daarbij aangeven welke onderzoeken deze aanname ondersteunen? Kan de regering aangeven wat het verband is tussen de aantallen asielzoekers en de strafbaarstelling van onrechtmatig verblijf? Op basis van welke empirische gegevens gaat de regering ervan uit dat strafbaarstelling leidt tot minder asielzoekers? Welke empirische onderbouwing toont dat asielzoekers juridische details van Nederlands strafrecht kennen en daar hun keuze voor het land van bestemming op baseren? </w:t>
      </w:r>
    </w:p>
    <w:p w:rsidRPr="007114EF" w:rsidR="002A0D5C" w:rsidP="00515D32" w:rsidRDefault="0058738C" w14:paraId="79D46F72" w14:textId="23FEC2C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regering daarbij </w:t>
      </w:r>
      <w:r w:rsidRPr="007114EF" w:rsidR="002A0D5C">
        <w:rPr>
          <w:rFonts w:ascii="Times New Roman" w:hAnsi="Times New Roman" w:cs="Times New Roman"/>
          <w:bCs/>
          <w:sz w:val="24"/>
          <w:szCs w:val="24"/>
        </w:rPr>
        <w:t xml:space="preserve">voor de leden van de GroenLinks-PvdA-fractie </w:t>
      </w:r>
      <w:r w:rsidRPr="007114EF">
        <w:rPr>
          <w:rFonts w:ascii="Times New Roman" w:hAnsi="Times New Roman" w:cs="Times New Roman"/>
          <w:bCs/>
          <w:sz w:val="24"/>
          <w:szCs w:val="24"/>
        </w:rPr>
        <w:t xml:space="preserve">ingaan op ervaringen van de landen waar strafbaarstelling van onrechtmatig verblijf reeds al in ingevoerd? Zo stelt een rapport van Clingendael dat België sinds 1980 een formele strafbaarstelling van ‘onwettig verblijf’ kent, en dat het land toch naar schatting 122.000 mensen zonder verblijfsvergunning telt. Dit is ruim het dubbele van het hoogste schattingsgetal in Nederland (23.000-58.000).  Deelt de regering de constatering dat ondanks dat de wet in België al 45 jaar van kracht is, het effect is uitgebleven? Zo ja, welke lessen kan de regering daaruit trekken? Zo nee, waarom niet? Voorts stelt het rapport van Clingendael dat gezien de beperkte celcapaciteit en vervolgingscapaciteit in België ontdekking van onrechtmatig verblijvende mensen vaak niet leidt tot detentie, maar </w:t>
      </w:r>
      <w:r w:rsidRPr="007114EF" w:rsidR="002A0D5C">
        <w:rPr>
          <w:rFonts w:ascii="Times New Roman" w:hAnsi="Times New Roman" w:cs="Times New Roman"/>
          <w:bCs/>
          <w:sz w:val="24"/>
          <w:szCs w:val="24"/>
        </w:rPr>
        <w:t xml:space="preserve">tot </w:t>
      </w:r>
      <w:r w:rsidRPr="007114EF">
        <w:rPr>
          <w:rFonts w:ascii="Times New Roman" w:hAnsi="Times New Roman" w:cs="Times New Roman"/>
          <w:bCs/>
          <w:sz w:val="24"/>
          <w:szCs w:val="24"/>
        </w:rPr>
        <w:t xml:space="preserve">uitzetting. Deze leden constateren dat de beperkte celcapaciteit en vervolgingscapaciteit van België vergelijkbaar zijn met Nederland. Deelt de regering deze constatering? Zo ja, betekent dat dat Nederland ook enkel </w:t>
      </w:r>
      <w:r w:rsidRPr="007114EF" w:rsidR="002A0D5C">
        <w:rPr>
          <w:rFonts w:ascii="Times New Roman" w:hAnsi="Times New Roman" w:cs="Times New Roman"/>
          <w:bCs/>
          <w:sz w:val="24"/>
          <w:szCs w:val="24"/>
        </w:rPr>
        <w:t>over</w:t>
      </w:r>
      <w:r w:rsidRPr="007114EF">
        <w:rPr>
          <w:rFonts w:ascii="Times New Roman" w:hAnsi="Times New Roman" w:cs="Times New Roman"/>
          <w:bCs/>
          <w:sz w:val="24"/>
          <w:szCs w:val="24"/>
        </w:rPr>
        <w:t xml:space="preserve"> zou gaan tot uitzetting? En dat, verglijkbaar met België, aan uitzetting de voorkeur wordt gegeven </w:t>
      </w:r>
      <w:r w:rsidRPr="007114EF" w:rsidR="002A0D5C">
        <w:rPr>
          <w:rFonts w:ascii="Times New Roman" w:hAnsi="Times New Roman" w:cs="Times New Roman"/>
          <w:bCs/>
          <w:sz w:val="24"/>
          <w:szCs w:val="24"/>
        </w:rPr>
        <w:t>boven</w:t>
      </w:r>
      <w:r w:rsidRPr="007114EF">
        <w:rPr>
          <w:rFonts w:ascii="Times New Roman" w:hAnsi="Times New Roman" w:cs="Times New Roman"/>
          <w:bCs/>
          <w:sz w:val="24"/>
          <w:szCs w:val="24"/>
        </w:rPr>
        <w:t xml:space="preserve"> vervolging? </w:t>
      </w:r>
    </w:p>
    <w:p w:rsidRPr="007114EF" w:rsidR="0058738C" w:rsidP="00515D32" w:rsidRDefault="0058738C" w14:paraId="5E900158" w14:textId="228213B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Wat zegt het volgens de regering, dat ondanks dat de strafbaarstelling van onrechtmatig verblijf wel in een aantal Europese landen de praktijk is, </w:t>
      </w:r>
      <w:r w:rsidRPr="007114EF" w:rsidR="002A0D5C">
        <w:rPr>
          <w:rFonts w:ascii="Times New Roman" w:hAnsi="Times New Roman" w:cs="Times New Roman"/>
          <w:bCs/>
          <w:sz w:val="24"/>
          <w:szCs w:val="24"/>
        </w:rPr>
        <w:t xml:space="preserve">maar </w:t>
      </w:r>
      <w:r w:rsidRPr="007114EF">
        <w:rPr>
          <w:rFonts w:ascii="Times New Roman" w:hAnsi="Times New Roman" w:cs="Times New Roman"/>
          <w:bCs/>
          <w:sz w:val="24"/>
          <w:szCs w:val="24"/>
        </w:rPr>
        <w:t>dat er toch geen onderzoeken zijn die aantonen dat het een effectie</w:t>
      </w:r>
      <w:r w:rsidRPr="007114EF" w:rsidR="002A0D5C">
        <w:rPr>
          <w:rFonts w:ascii="Times New Roman" w:hAnsi="Times New Roman" w:cs="Times New Roman"/>
          <w:bCs/>
          <w:sz w:val="24"/>
          <w:szCs w:val="24"/>
        </w:rPr>
        <w:t>ve</w:t>
      </w:r>
      <w:r w:rsidRPr="007114EF">
        <w:rPr>
          <w:rFonts w:ascii="Times New Roman" w:hAnsi="Times New Roman" w:cs="Times New Roman"/>
          <w:bCs/>
          <w:sz w:val="24"/>
          <w:szCs w:val="24"/>
        </w:rPr>
        <w:t xml:space="preserve"> maatregel is om mensen terug te laten keren</w:t>
      </w:r>
      <w:r w:rsidRPr="007114EF" w:rsidR="002A0D5C">
        <w:rPr>
          <w:rFonts w:ascii="Times New Roman" w:hAnsi="Times New Roman" w:cs="Times New Roman"/>
          <w:bCs/>
          <w:sz w:val="24"/>
          <w:szCs w:val="24"/>
        </w:rPr>
        <w:t xml:space="preserve">, zo vragen de leden van de GroenLinks-PvdA-fractie. </w:t>
      </w:r>
    </w:p>
    <w:p w:rsidRPr="007114EF" w:rsidR="0058738C" w:rsidP="00515D32" w:rsidRDefault="002A0D5C" w14:paraId="7442C24A" w14:textId="0AEEF59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constateren dat</w:t>
      </w:r>
      <w:r w:rsidRPr="007114EF" w:rsidR="0058738C">
        <w:rPr>
          <w:rFonts w:ascii="Times New Roman" w:hAnsi="Times New Roman" w:cs="Times New Roman"/>
          <w:bCs/>
          <w:sz w:val="24"/>
          <w:szCs w:val="24"/>
        </w:rPr>
        <w:t xml:space="preserve"> de regering</w:t>
      </w:r>
      <w:r w:rsidRPr="007114EF">
        <w:rPr>
          <w:rFonts w:ascii="Times New Roman" w:hAnsi="Times New Roman" w:cs="Times New Roman"/>
          <w:bCs/>
          <w:sz w:val="24"/>
          <w:szCs w:val="24"/>
        </w:rPr>
        <w:t xml:space="preserve"> ook stelt </w:t>
      </w:r>
      <w:r w:rsidRPr="007114EF" w:rsidR="0058738C">
        <w:rPr>
          <w:rFonts w:ascii="Times New Roman" w:hAnsi="Times New Roman" w:cs="Times New Roman"/>
          <w:bCs/>
          <w:sz w:val="24"/>
          <w:szCs w:val="24"/>
        </w:rPr>
        <w:t>dat strafbaarstelling beperkt wordt tot vreemdelingen die wel kunnen, maar niet willen meewerken aan vertrek en dat effectief frustreren. In hoeverre is er sprake van effectief terugkeerbeleid, als mensen die niet hier mogen blijven, maar die wel kunnen ver</w:t>
      </w:r>
      <w:r w:rsidRPr="007114EF" w:rsidR="005D6B48">
        <w:rPr>
          <w:rFonts w:ascii="Times New Roman" w:hAnsi="Times New Roman" w:cs="Times New Roman"/>
          <w:bCs/>
          <w:sz w:val="24"/>
          <w:szCs w:val="24"/>
        </w:rPr>
        <w:t>tr</w:t>
      </w:r>
      <w:r w:rsidRPr="007114EF" w:rsidR="0058738C">
        <w:rPr>
          <w:rFonts w:ascii="Times New Roman" w:hAnsi="Times New Roman" w:cs="Times New Roman"/>
          <w:bCs/>
          <w:sz w:val="24"/>
          <w:szCs w:val="24"/>
        </w:rPr>
        <w:t xml:space="preserve">ekken, eerst een gevangenisstraf van een jaar moeten uitzitten? Deelt de regering de mening dat </w:t>
      </w:r>
      <w:r w:rsidRPr="007114EF" w:rsidR="0058738C">
        <w:rPr>
          <w:rFonts w:ascii="Times New Roman" w:hAnsi="Times New Roman" w:cs="Times New Roman"/>
          <w:bCs/>
          <w:sz w:val="24"/>
          <w:szCs w:val="24"/>
        </w:rPr>
        <w:lastRenderedPageBreak/>
        <w:t xml:space="preserve">Nederland door deze maatregel juist meer mensen die onrechtmatig in Nederland blijven in Nederland houdt? Zo nee, waarom niet? Hoe wil de regering voorkomen dat strafoplegging juist leidt tot vertraging en stagnatie van terugkeer?  Hoe worden de begrippen </w:t>
      </w:r>
      <w:r w:rsidRPr="007114EF" w:rsidR="005D6B48">
        <w:rPr>
          <w:rFonts w:ascii="Times New Roman" w:hAnsi="Times New Roman" w:cs="Times New Roman"/>
          <w:bCs/>
          <w:sz w:val="24"/>
          <w:szCs w:val="24"/>
        </w:rPr>
        <w:t>‘</w:t>
      </w:r>
      <w:r w:rsidRPr="007114EF" w:rsidR="0058738C">
        <w:rPr>
          <w:rFonts w:ascii="Times New Roman" w:hAnsi="Times New Roman" w:cs="Times New Roman"/>
          <w:bCs/>
          <w:sz w:val="24"/>
          <w:szCs w:val="24"/>
        </w:rPr>
        <w:t>niet meewerken</w:t>
      </w:r>
      <w:r w:rsidRPr="007114EF" w:rsidR="005D6B48">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en </w:t>
      </w:r>
      <w:r w:rsidRPr="007114EF" w:rsidR="005D6B48">
        <w:rPr>
          <w:rFonts w:ascii="Times New Roman" w:hAnsi="Times New Roman" w:cs="Times New Roman"/>
          <w:bCs/>
          <w:sz w:val="24"/>
          <w:szCs w:val="24"/>
        </w:rPr>
        <w:t>‘</w:t>
      </w:r>
      <w:r w:rsidRPr="007114EF" w:rsidR="0058738C">
        <w:rPr>
          <w:rFonts w:ascii="Times New Roman" w:hAnsi="Times New Roman" w:cs="Times New Roman"/>
          <w:bCs/>
          <w:sz w:val="24"/>
          <w:szCs w:val="24"/>
        </w:rPr>
        <w:t>vertrek frustreren</w:t>
      </w:r>
      <w:r w:rsidRPr="007114EF" w:rsidR="005D6B48">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precies gedefinieerd? Wie beoordeelt dit en op basis van welke criteria? Kan de regering garanderen dat vreemdelingen die wel meewerken aan hun vertrek niet strafbaar zullen zijn? Zo ja, op welke manier? En waarom is niet dit expliciet in de wetstekst opgenomen?</w:t>
      </w:r>
    </w:p>
    <w:p w:rsidRPr="007114EF" w:rsidR="00735688" w:rsidP="00515D32" w:rsidRDefault="00735688" w14:paraId="0842B3E2" w14:textId="5B74B82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CDA-fractie vragen aan de regering of zij heeft overwogen om de strafbaarstelling van illegaliteit vorm te geven als overtreding in plaats van een misdrijf en zo ja, wat uiteindelijk de overwegingen zijn geweest om het als misdrijf strafbaar te stellen. </w:t>
      </w:r>
    </w:p>
    <w:p w:rsidRPr="007114EF" w:rsidR="00F164FE" w:rsidP="00515D32" w:rsidRDefault="005D6B48" w14:paraId="304287F0" w14:textId="34E7AA5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JA21-fractie constateren dat b</w:t>
      </w:r>
      <w:r w:rsidRPr="007114EF" w:rsidR="00321858">
        <w:rPr>
          <w:rFonts w:ascii="Times New Roman" w:hAnsi="Times New Roman" w:cs="Times New Roman"/>
          <w:bCs/>
          <w:sz w:val="24"/>
          <w:szCs w:val="24"/>
        </w:rPr>
        <w:t xml:space="preserve">estaande jurisprudentie betekent dat een gevangenisstraf vanwege illegaal verblijf pas mogelijk is als de terugkeerprocedure is doorlopen. </w:t>
      </w:r>
      <w:r w:rsidRPr="007114EF">
        <w:rPr>
          <w:rFonts w:ascii="Times New Roman" w:hAnsi="Times New Roman" w:cs="Times New Roman"/>
          <w:bCs/>
          <w:sz w:val="24"/>
          <w:szCs w:val="24"/>
        </w:rPr>
        <w:t>Kan de regering</w:t>
      </w:r>
      <w:r w:rsidRPr="007114EF" w:rsidR="00321858">
        <w:rPr>
          <w:rFonts w:ascii="Times New Roman" w:hAnsi="Times New Roman" w:cs="Times New Roman"/>
          <w:bCs/>
          <w:sz w:val="24"/>
          <w:szCs w:val="24"/>
        </w:rPr>
        <w:t xml:space="preserve"> aangeven op welk moment dat het geval is? Wanneer wordt het vervolgingsbeleid nader ingevuld en </w:t>
      </w:r>
      <w:r w:rsidRPr="007114EF">
        <w:rPr>
          <w:rFonts w:ascii="Times New Roman" w:hAnsi="Times New Roman" w:cs="Times New Roman"/>
          <w:bCs/>
          <w:sz w:val="24"/>
          <w:szCs w:val="24"/>
        </w:rPr>
        <w:t>kan de regering dat te zijner tijd</w:t>
      </w:r>
      <w:r w:rsidRPr="007114EF" w:rsidR="00321858">
        <w:rPr>
          <w:rFonts w:ascii="Times New Roman" w:hAnsi="Times New Roman" w:cs="Times New Roman"/>
          <w:bCs/>
          <w:sz w:val="24"/>
          <w:szCs w:val="24"/>
        </w:rPr>
        <w:t xml:space="preserve"> aan de Kamer doen toekomen?</w:t>
      </w:r>
    </w:p>
    <w:p w:rsidRPr="007114EF" w:rsidR="003E7F88" w:rsidP="00515D32" w:rsidRDefault="00CB2F38" w14:paraId="1BCD4B0C"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w:t>
      </w:r>
      <w:r w:rsidRPr="007114EF" w:rsidR="005D6B48">
        <w:rPr>
          <w:rFonts w:ascii="Times New Roman" w:hAnsi="Times New Roman" w:cs="Times New Roman"/>
          <w:bCs/>
          <w:sz w:val="24"/>
          <w:szCs w:val="24"/>
        </w:rPr>
        <w:t xml:space="preserve"> van de DENK-fractie</w:t>
      </w:r>
      <w:r w:rsidRPr="007114EF">
        <w:rPr>
          <w:rFonts w:ascii="Times New Roman" w:hAnsi="Times New Roman" w:cs="Times New Roman"/>
          <w:bCs/>
          <w:sz w:val="24"/>
          <w:szCs w:val="24"/>
        </w:rPr>
        <w:t xml:space="preserve"> lezen dat strafrecht het </w:t>
      </w:r>
      <w:r w:rsidRPr="007114EF" w:rsidR="005D6B48">
        <w:rPr>
          <w:rFonts w:ascii="Times New Roman" w:hAnsi="Times New Roman" w:cs="Times New Roman"/>
          <w:bCs/>
          <w:sz w:val="24"/>
          <w:szCs w:val="24"/>
        </w:rPr>
        <w:t>‘</w:t>
      </w:r>
      <w:r w:rsidRPr="007114EF">
        <w:rPr>
          <w:rFonts w:ascii="Times New Roman" w:hAnsi="Times New Roman" w:cs="Times New Roman"/>
          <w:bCs/>
          <w:sz w:val="24"/>
          <w:szCs w:val="24"/>
        </w:rPr>
        <w:t>ultimum remedium</w:t>
      </w:r>
      <w:r w:rsidRPr="007114EF" w:rsidR="005D6B48">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moet blijven. Hoe realistisch is deze benadering wanneer het </w:t>
      </w:r>
      <w:r w:rsidRPr="007114EF" w:rsidR="005D6B48">
        <w:rPr>
          <w:rFonts w:ascii="Times New Roman" w:hAnsi="Times New Roman" w:cs="Times New Roman"/>
          <w:bCs/>
          <w:sz w:val="24"/>
          <w:szCs w:val="24"/>
        </w:rPr>
        <w:t>Openbaar Ministerie (OM)</w:t>
      </w:r>
      <w:r w:rsidRPr="007114EF">
        <w:rPr>
          <w:rFonts w:ascii="Times New Roman" w:hAnsi="Times New Roman" w:cs="Times New Roman"/>
          <w:bCs/>
          <w:sz w:val="24"/>
          <w:szCs w:val="24"/>
        </w:rPr>
        <w:t xml:space="preserve"> zelf aangeeft nieuw vervolgingsbeleid te moeten ontwikkelen? Hoe voorkomt de regering dat in de praktijk toch kwetsbare vreemdelingen worden opgepakt?</w:t>
      </w:r>
    </w:p>
    <w:p w:rsidRPr="007114EF" w:rsidR="005B562C" w:rsidP="00515D32" w:rsidRDefault="005B562C" w14:paraId="4605B208" w14:textId="5E0A6B6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welke indicatoren het OM gebruikt om te bepalen of iemand ‘door toedoen van hemzelf’ terugkeer frustreert. Worden deze vooraf met de Kamer gedeeld?</w:t>
      </w:r>
    </w:p>
    <w:p w:rsidRPr="007114EF" w:rsidR="005B562C" w:rsidP="00515D32" w:rsidRDefault="005B562C" w14:paraId="638BC727" w14:textId="48CFBE8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het risico wordt beperkt dat rechtsongelijkheid ontstaat doordat verschillende rechtbanken uiteenlopende drempels voor medeplegen hanteren. </w:t>
      </w:r>
    </w:p>
    <w:p w:rsidRPr="007114EF" w:rsidR="00F164FE" w:rsidP="00515D32" w:rsidRDefault="00F164FE" w14:paraId="7BF7F0C1" w14:textId="54FC1AA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lezen dat de regering vasthoudt aan de stelling dat strafbaarstelling van illegaal verblijf bij kan dragen aan beter</w:t>
      </w:r>
      <w:r w:rsidRPr="007114EF" w:rsidR="005B7FC3">
        <w:rPr>
          <w:rFonts w:ascii="Times New Roman" w:hAnsi="Times New Roman" w:cs="Times New Roman"/>
          <w:bCs/>
          <w:sz w:val="24"/>
          <w:szCs w:val="24"/>
        </w:rPr>
        <w:t>e</w:t>
      </w:r>
      <w:r w:rsidRPr="007114EF">
        <w:rPr>
          <w:rFonts w:ascii="Times New Roman" w:hAnsi="Times New Roman" w:cs="Times New Roman"/>
          <w:bCs/>
          <w:sz w:val="24"/>
          <w:szCs w:val="24"/>
        </w:rPr>
        <w:t xml:space="preserve"> grip op migratie. Welke ervaringen uit andere landen overtuigen de regering ervan dat strafbaarstelling </w:t>
      </w:r>
      <w:r w:rsidRPr="007114EF" w:rsidR="003E7F88">
        <w:rPr>
          <w:rFonts w:ascii="Times New Roman" w:hAnsi="Times New Roman" w:cs="Times New Roman"/>
          <w:bCs/>
          <w:sz w:val="24"/>
          <w:szCs w:val="24"/>
        </w:rPr>
        <w:t xml:space="preserve">van </w:t>
      </w:r>
      <w:r w:rsidRPr="007114EF">
        <w:rPr>
          <w:rFonts w:ascii="Times New Roman" w:hAnsi="Times New Roman" w:cs="Times New Roman"/>
          <w:bCs/>
          <w:sz w:val="24"/>
          <w:szCs w:val="24"/>
        </w:rPr>
        <w:t xml:space="preserve">illegaal verblijf bijdraagt aan het terugdringen van de instroom en het bevorderen van terugkeer? </w:t>
      </w:r>
    </w:p>
    <w:p w:rsidRPr="007114EF" w:rsidR="00F164FE" w:rsidP="00515D32" w:rsidRDefault="00F164FE" w14:paraId="71DC26BA" w14:textId="3764979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Erkent de regering dat de voorgestelde maatregelen niet direct tot uitzetting leiden maar tot het vastzetten op Nederlandse grond? Klopt het dat de regering alleen een indirect effect verwacht van de strafbaarstelling </w:t>
      </w:r>
      <w:r w:rsidRPr="007114EF" w:rsidR="003E7F88">
        <w:rPr>
          <w:rFonts w:ascii="Times New Roman" w:hAnsi="Times New Roman" w:cs="Times New Roman"/>
          <w:bCs/>
          <w:sz w:val="24"/>
          <w:szCs w:val="24"/>
        </w:rPr>
        <w:t xml:space="preserve">van </w:t>
      </w:r>
      <w:r w:rsidRPr="007114EF">
        <w:rPr>
          <w:rFonts w:ascii="Times New Roman" w:hAnsi="Times New Roman" w:cs="Times New Roman"/>
          <w:bCs/>
          <w:sz w:val="24"/>
          <w:szCs w:val="24"/>
        </w:rPr>
        <w:t>illegaal verblijf? Is de wet daarmee doelmatig, zo vragen de leden van de ChristenUnie-fractie.</w:t>
      </w:r>
    </w:p>
    <w:p w:rsidRPr="007114EF" w:rsidR="00F164FE" w:rsidP="00515D32" w:rsidRDefault="008637F6" w14:paraId="74F912BF" w14:textId="7113468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vragen w</w:t>
      </w:r>
      <w:r w:rsidRPr="007114EF" w:rsidR="00F164FE">
        <w:rPr>
          <w:rFonts w:ascii="Times New Roman" w:hAnsi="Times New Roman" w:cs="Times New Roman"/>
          <w:bCs/>
          <w:sz w:val="24"/>
          <w:szCs w:val="24"/>
        </w:rPr>
        <w:t xml:space="preserve">elke reactie de regering </w:t>
      </w:r>
      <w:r w:rsidRPr="007114EF">
        <w:rPr>
          <w:rFonts w:ascii="Times New Roman" w:hAnsi="Times New Roman" w:cs="Times New Roman"/>
          <w:bCs/>
          <w:sz w:val="24"/>
          <w:szCs w:val="24"/>
        </w:rPr>
        <w:t xml:space="preserve">heeft </w:t>
      </w:r>
      <w:r w:rsidRPr="007114EF" w:rsidR="00F164FE">
        <w:rPr>
          <w:rFonts w:ascii="Times New Roman" w:hAnsi="Times New Roman" w:cs="Times New Roman"/>
          <w:bCs/>
          <w:sz w:val="24"/>
          <w:szCs w:val="24"/>
        </w:rPr>
        <w:t>op de concluding observations van het CESCR waarin het Comité Nederland oproept af te zien van deze wetgeving</w:t>
      </w:r>
      <w:r w:rsidRPr="007114EF">
        <w:rPr>
          <w:rFonts w:ascii="Times New Roman" w:hAnsi="Times New Roman" w:cs="Times New Roman"/>
          <w:bCs/>
          <w:sz w:val="24"/>
          <w:szCs w:val="24"/>
        </w:rPr>
        <w:t xml:space="preserve">. </w:t>
      </w:r>
    </w:p>
    <w:p w:rsidRPr="007114EF" w:rsidR="00CB2F38" w:rsidP="00515D32" w:rsidRDefault="008637F6" w14:paraId="0887F61F" w14:textId="79379AD2">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s</w:t>
      </w:r>
      <w:r w:rsidRPr="007114EF" w:rsidR="00CB2F38">
        <w:rPr>
          <w:rFonts w:ascii="Times New Roman" w:hAnsi="Times New Roman" w:cs="Times New Roman"/>
          <w:sz w:val="24"/>
          <w:szCs w:val="24"/>
        </w:rPr>
        <w:t>trafbaarstelling alleen mogelijk</w:t>
      </w:r>
      <w:r w:rsidRPr="007114EF">
        <w:rPr>
          <w:rFonts w:ascii="Times New Roman" w:hAnsi="Times New Roman" w:cs="Times New Roman"/>
          <w:sz w:val="24"/>
          <w:szCs w:val="24"/>
        </w:rPr>
        <w:t xml:space="preserve"> is</w:t>
      </w:r>
      <w:r w:rsidRPr="007114EF" w:rsidR="00CB2F38">
        <w:rPr>
          <w:rFonts w:ascii="Times New Roman" w:hAnsi="Times New Roman" w:cs="Times New Roman"/>
          <w:sz w:val="24"/>
          <w:szCs w:val="24"/>
        </w:rPr>
        <w:t xml:space="preserve"> nadat de Terugkeerrichtlijn volledig is toegepast en slechts voor zover dit de werking van de richtlijn niet doorkruist. De</w:t>
      </w:r>
      <w:r w:rsidRPr="007114EF">
        <w:rPr>
          <w:rFonts w:ascii="Times New Roman" w:hAnsi="Times New Roman" w:cs="Times New Roman"/>
          <w:sz w:val="24"/>
          <w:szCs w:val="24"/>
        </w:rPr>
        <w:t xml:space="preserve"> Dienst Terugkeer en Vertrek</w:t>
      </w:r>
      <w:r w:rsidRPr="007114EF" w:rsidR="00CB2F38">
        <w:rPr>
          <w:rFonts w:ascii="Times New Roman" w:hAnsi="Times New Roman" w:cs="Times New Roman"/>
          <w:sz w:val="24"/>
          <w:szCs w:val="24"/>
        </w:rPr>
        <w:t xml:space="preserve"> </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DT</w:t>
      </w:r>
      <w:r w:rsidRPr="007114EF">
        <w:rPr>
          <w:rFonts w:ascii="Times New Roman" w:hAnsi="Times New Roman" w:cs="Times New Roman"/>
          <w:sz w:val="24"/>
          <w:szCs w:val="24"/>
        </w:rPr>
        <w:t>en</w:t>
      </w:r>
      <w:r w:rsidRPr="007114EF" w:rsidR="00CB2F38">
        <w:rPr>
          <w:rFonts w:ascii="Times New Roman" w:hAnsi="Times New Roman" w:cs="Times New Roman"/>
          <w:sz w:val="24"/>
          <w:szCs w:val="24"/>
        </w:rPr>
        <w:t>V</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signaleert dat een terugkeerprocedure nooit echt beëindigd is en zij door deze maatregel juist minder zullen toekomen aan het organiseren van vertrek. Hoe garandeert de regering dat strafrechtelijke sancties nooit eerder of gelijktijdig aan het terugkeertraject worden toegepast</w:t>
      </w:r>
      <w:r w:rsidRPr="007114EF" w:rsidR="006866D3">
        <w:rPr>
          <w:rFonts w:ascii="Times New Roman" w:hAnsi="Times New Roman" w:cs="Times New Roman"/>
          <w:sz w:val="24"/>
          <w:szCs w:val="24"/>
        </w:rPr>
        <w:t>,</w:t>
      </w:r>
      <w:r w:rsidRPr="007114EF" w:rsidR="00CB2F38">
        <w:rPr>
          <w:rFonts w:ascii="Times New Roman" w:hAnsi="Times New Roman" w:cs="Times New Roman"/>
          <w:sz w:val="24"/>
          <w:szCs w:val="24"/>
        </w:rPr>
        <w:t xml:space="preserve"> en niet in </w:t>
      </w:r>
      <w:r w:rsidRPr="007114EF" w:rsidR="00CB2F38">
        <w:rPr>
          <w:rFonts w:ascii="Times New Roman" w:hAnsi="Times New Roman" w:cs="Times New Roman"/>
          <w:sz w:val="24"/>
          <w:szCs w:val="24"/>
        </w:rPr>
        <w:lastRenderedPageBreak/>
        <w:t xml:space="preserve">strijd is met de Terugkeerrichtlijn en jurisprudentie van het Hof van Justitie van de EU? Welke juridische waarborgen kan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hiervoor geven? Wat is de toegevoegde waarde van dit voorstel als het de terugkeer juist belemmert? </w:t>
      </w:r>
    </w:p>
    <w:p w:rsidRPr="007114EF" w:rsidR="00CB2F38" w:rsidP="00515D32" w:rsidRDefault="008637F6" w14:paraId="62F9B829" w14:textId="70751FEE">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 xml:space="preserve">Het lid van de Volt-fractie constateert dat </w:t>
      </w:r>
      <w:r w:rsidRPr="007114EF" w:rsidR="00CB2F38">
        <w:rPr>
          <w:rFonts w:ascii="Times New Roman" w:hAnsi="Times New Roman" w:cs="Times New Roman"/>
          <w:sz w:val="24"/>
          <w:szCs w:val="24"/>
        </w:rPr>
        <w:t xml:space="preserve">Nidos </w:t>
      </w:r>
      <w:r w:rsidRPr="007114EF">
        <w:rPr>
          <w:rFonts w:ascii="Times New Roman" w:hAnsi="Times New Roman" w:cs="Times New Roman"/>
          <w:sz w:val="24"/>
          <w:szCs w:val="24"/>
        </w:rPr>
        <w:t>aan</w:t>
      </w:r>
      <w:r w:rsidRPr="007114EF" w:rsidR="00CB2F38">
        <w:rPr>
          <w:rFonts w:ascii="Times New Roman" w:hAnsi="Times New Roman" w:cs="Times New Roman"/>
          <w:sz w:val="24"/>
          <w:szCs w:val="24"/>
        </w:rPr>
        <w:t xml:space="preserve">geeft aan dat de strafbaarstelling van onrechtmatig verblijf voor meerderjarigen een negatief effect kan hebben op alleenstaande minderjarigen die onder voogdij staan, vooral rond de overgang naar </w:t>
      </w:r>
      <w:r w:rsidRPr="007114EF" w:rsidR="006866D3">
        <w:rPr>
          <w:rFonts w:ascii="Times New Roman" w:hAnsi="Times New Roman" w:cs="Times New Roman"/>
          <w:sz w:val="24"/>
          <w:szCs w:val="24"/>
        </w:rPr>
        <w:t>achtien</w:t>
      </w:r>
      <w:r w:rsidRPr="007114EF" w:rsidR="00CB2F38">
        <w:rPr>
          <w:rFonts w:ascii="Times New Roman" w:hAnsi="Times New Roman" w:cs="Times New Roman"/>
          <w:sz w:val="24"/>
          <w:szCs w:val="24"/>
        </w:rPr>
        <w:t xml:space="preserve"> jaar. Hoe beoordeelt de regering de risico’s voor het welzijn van deze jongeren, en welke maatregelen zouden volgens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nodig zijn om te voorkomen dat zij angst of ontwikkelingsachterstanden oplopen als gevolg van dit wetsvoorstel?</w:t>
      </w:r>
    </w:p>
    <w:p w:rsidRPr="007114EF" w:rsidR="00CB2F38" w:rsidP="00515D32" w:rsidRDefault="008637F6" w14:paraId="211AF6DF" w14:textId="45A4ACF6">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v</w:t>
      </w:r>
      <w:r w:rsidRPr="007114EF" w:rsidR="00CB2F38">
        <w:rPr>
          <w:rFonts w:ascii="Times New Roman" w:hAnsi="Times New Roman" w:cs="Times New Roman"/>
          <w:sz w:val="24"/>
          <w:szCs w:val="24"/>
        </w:rPr>
        <w:t xml:space="preserve">oor kinderen in gezinnen die onder toezicht staan, kan van de ouders </w:t>
      </w:r>
      <w:r w:rsidRPr="007114EF">
        <w:rPr>
          <w:rFonts w:ascii="Times New Roman" w:hAnsi="Times New Roman" w:cs="Times New Roman"/>
          <w:sz w:val="24"/>
          <w:szCs w:val="24"/>
        </w:rPr>
        <w:t xml:space="preserve">kan </w:t>
      </w:r>
      <w:r w:rsidRPr="007114EF" w:rsidR="00CB2F38">
        <w:rPr>
          <w:rFonts w:ascii="Times New Roman" w:hAnsi="Times New Roman" w:cs="Times New Roman"/>
          <w:sz w:val="24"/>
          <w:szCs w:val="24"/>
        </w:rPr>
        <w:t>leiden tot extra stress of traumatische situaties, terwijl de kinderrechter al ernstige zorgen heeft geconstateerd. Welke maatregelen voorziet de regering om ervoor te zorgen dat de belangen van kinderen beschermd blijven wanneer hun ouders strafbaar worden gesteld wegens onrechtmatig verblijf?</w:t>
      </w:r>
    </w:p>
    <w:p w:rsidRPr="007114EF" w:rsidR="008637F6" w:rsidP="00515D32" w:rsidRDefault="008637F6" w14:paraId="39DF1498" w14:textId="77777777">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h</w:t>
      </w:r>
      <w:r w:rsidRPr="007114EF" w:rsidR="00CB2F38">
        <w:rPr>
          <w:rFonts w:ascii="Times New Roman" w:hAnsi="Times New Roman" w:cs="Times New Roman"/>
          <w:sz w:val="24"/>
          <w:szCs w:val="24"/>
        </w:rPr>
        <w:t xml:space="preserve">et College voor de Rechten van de Mens in haar wetgevingsadvies </w:t>
      </w:r>
      <w:r w:rsidRPr="007114EF">
        <w:rPr>
          <w:rFonts w:ascii="Times New Roman" w:hAnsi="Times New Roman" w:cs="Times New Roman"/>
          <w:sz w:val="24"/>
          <w:szCs w:val="24"/>
        </w:rPr>
        <w:t xml:space="preserve">stelt </w:t>
      </w:r>
      <w:r w:rsidRPr="007114EF" w:rsidR="00CB2F38">
        <w:rPr>
          <w:rFonts w:ascii="Times New Roman" w:hAnsi="Times New Roman" w:cs="Times New Roman"/>
          <w:sz w:val="24"/>
          <w:szCs w:val="24"/>
        </w:rPr>
        <w:t>dat strafbaarstelling ernstige gevolgen kan hebben voor fundamentele mensenrechten, zoals toegang tot medische zorg, opvang, bescherming tegen geweld en mensenhandel. Hoe beoordeelt de regering de risico’s dat de toegang tot deze rechten nu in de praktijk worden beperkt?</w:t>
      </w:r>
    </w:p>
    <w:p w:rsidRPr="007114EF" w:rsidR="00207FBB" w:rsidP="00515D32" w:rsidRDefault="008637F6" w14:paraId="60FF92EB" w14:textId="6F5A1D5F">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v</w:t>
      </w:r>
      <w:r w:rsidRPr="007114EF" w:rsidR="00CB2F38">
        <w:rPr>
          <w:rFonts w:ascii="Times New Roman" w:hAnsi="Times New Roman" w:cs="Times New Roman"/>
          <w:sz w:val="24"/>
          <w:szCs w:val="24"/>
        </w:rPr>
        <w:t xml:space="preserve">olgens het College voor de Rechten van de Mens onvoldoende </w:t>
      </w:r>
      <w:r w:rsidRPr="007114EF">
        <w:rPr>
          <w:rFonts w:ascii="Times New Roman" w:hAnsi="Times New Roman" w:cs="Times New Roman"/>
          <w:sz w:val="24"/>
          <w:szCs w:val="24"/>
        </w:rPr>
        <w:t xml:space="preserve">is </w:t>
      </w:r>
      <w:r w:rsidRPr="007114EF" w:rsidR="00CB2F38">
        <w:rPr>
          <w:rFonts w:ascii="Times New Roman" w:hAnsi="Times New Roman" w:cs="Times New Roman"/>
          <w:sz w:val="24"/>
          <w:szCs w:val="24"/>
        </w:rPr>
        <w:t xml:space="preserve">aangetoond dat strafbaarstelling proportioneel of effectief </w:t>
      </w:r>
      <w:r w:rsidRPr="007114EF" w:rsidR="005B7FC3">
        <w:rPr>
          <w:rFonts w:ascii="Times New Roman" w:hAnsi="Times New Roman" w:cs="Times New Roman"/>
          <w:sz w:val="24"/>
          <w:szCs w:val="24"/>
        </w:rPr>
        <w:t>is</w:t>
      </w:r>
      <w:r w:rsidRPr="007114EF" w:rsidR="00CB2F38">
        <w:rPr>
          <w:rFonts w:ascii="Times New Roman" w:hAnsi="Times New Roman" w:cs="Times New Roman"/>
          <w:sz w:val="24"/>
          <w:szCs w:val="24"/>
        </w:rPr>
        <w:t xml:space="preserve"> bij het terugdringen van onrechtmatig verblijf, en</w:t>
      </w:r>
      <w:r w:rsidRPr="007114EF">
        <w:rPr>
          <w:rFonts w:ascii="Times New Roman" w:hAnsi="Times New Roman" w:cs="Times New Roman"/>
          <w:sz w:val="24"/>
          <w:szCs w:val="24"/>
        </w:rPr>
        <w:t xml:space="preserve"> dat</w:t>
      </w:r>
      <w:r w:rsidRPr="007114EF" w:rsidR="00CB2F38">
        <w:rPr>
          <w:rFonts w:ascii="Times New Roman" w:hAnsi="Times New Roman" w:cs="Times New Roman"/>
          <w:sz w:val="24"/>
          <w:szCs w:val="24"/>
        </w:rPr>
        <w:t xml:space="preserve"> internationale ervaringen</w:t>
      </w:r>
      <w:r w:rsidRPr="007114EF">
        <w:rPr>
          <w:rFonts w:ascii="Times New Roman" w:hAnsi="Times New Roman" w:cs="Times New Roman"/>
          <w:sz w:val="24"/>
          <w:szCs w:val="24"/>
        </w:rPr>
        <w:t xml:space="preserve"> wijzen</w:t>
      </w:r>
      <w:r w:rsidRPr="007114EF" w:rsidR="00CB2F38">
        <w:rPr>
          <w:rFonts w:ascii="Times New Roman" w:hAnsi="Times New Roman" w:cs="Times New Roman"/>
          <w:sz w:val="24"/>
          <w:szCs w:val="24"/>
        </w:rPr>
        <w:t xml:space="preserve"> op juridische en maatschappelijke knelpunten. Hoe beoordeelt de regering de verwachte impact van deze maatregel op de leefbaarheid en veiligheid in Nederland?</w:t>
      </w:r>
    </w:p>
    <w:p w:rsidRPr="007114EF" w:rsidR="00CB2F38" w:rsidP="00515D32" w:rsidRDefault="00207FBB" w14:paraId="4D88C286" w14:textId="5FA4B40E">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d</w:t>
      </w:r>
      <w:r w:rsidRPr="007114EF" w:rsidR="00CB2F38">
        <w:rPr>
          <w:rFonts w:ascii="Times New Roman" w:hAnsi="Times New Roman" w:cs="Times New Roman"/>
          <w:sz w:val="24"/>
          <w:szCs w:val="24"/>
        </w:rPr>
        <w:t xml:space="preserve">e regering in de memorie van toelichting </w:t>
      </w:r>
      <w:r w:rsidRPr="007114EF">
        <w:rPr>
          <w:rFonts w:ascii="Times New Roman" w:hAnsi="Times New Roman" w:cs="Times New Roman"/>
          <w:sz w:val="24"/>
          <w:szCs w:val="24"/>
        </w:rPr>
        <w:t xml:space="preserve">stelt </w:t>
      </w:r>
      <w:r w:rsidRPr="007114EF" w:rsidR="00CB2F38">
        <w:rPr>
          <w:rFonts w:ascii="Times New Roman" w:hAnsi="Times New Roman" w:cs="Times New Roman"/>
          <w:sz w:val="24"/>
          <w:szCs w:val="24"/>
        </w:rPr>
        <w:t xml:space="preserve">dat de strafbaarstelling van onrechtmatig verblijf kan bijdragen aan </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betere grip op migratie</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en dat deze vooral zou worden ingezet tegen criminele en overlastgevende vreemdelingen. Tegelijkertijd geeft de DT</w:t>
      </w:r>
      <w:r w:rsidRPr="007114EF" w:rsidR="00DB64BD">
        <w:rPr>
          <w:rFonts w:ascii="Times New Roman" w:hAnsi="Times New Roman" w:cs="Times New Roman"/>
          <w:sz w:val="24"/>
          <w:szCs w:val="24"/>
        </w:rPr>
        <w:t>en</w:t>
      </w:r>
      <w:r w:rsidRPr="007114EF" w:rsidR="00CB2F38">
        <w:rPr>
          <w:rFonts w:ascii="Times New Roman" w:hAnsi="Times New Roman" w:cs="Times New Roman"/>
          <w:sz w:val="24"/>
          <w:szCs w:val="24"/>
        </w:rPr>
        <w:t>V in haar uitvoeringstoets aan dat deze maatregel niet zal bijdragen aan meer terugkeer. Hoe duidt de regering deze discrepantie tussen beleidsdoel en uitvoeringsrealiteit?</w:t>
      </w:r>
    </w:p>
    <w:p w:rsidRPr="007114EF" w:rsidR="00CB2F38" w:rsidP="00515D32" w:rsidRDefault="00DB64BD" w14:paraId="129B727D" w14:textId="6DD8480A">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constateert dat d</w:t>
      </w:r>
      <w:r w:rsidRPr="007114EF" w:rsidR="00CB2F38">
        <w:rPr>
          <w:rFonts w:ascii="Times New Roman" w:hAnsi="Times New Roman" w:cs="Times New Roman"/>
          <w:sz w:val="24"/>
          <w:szCs w:val="24"/>
        </w:rPr>
        <w:t xml:space="preserve">e Adviesraad Migratie </w:t>
      </w:r>
      <w:r w:rsidRPr="007114EF">
        <w:rPr>
          <w:rFonts w:ascii="Times New Roman" w:hAnsi="Times New Roman" w:cs="Times New Roman"/>
          <w:sz w:val="24"/>
          <w:szCs w:val="24"/>
        </w:rPr>
        <w:t>op</w:t>
      </w:r>
      <w:r w:rsidRPr="007114EF" w:rsidR="00CB2F38">
        <w:rPr>
          <w:rFonts w:ascii="Times New Roman" w:hAnsi="Times New Roman" w:cs="Times New Roman"/>
          <w:sz w:val="24"/>
          <w:szCs w:val="24"/>
        </w:rPr>
        <w:t>merkt dat strafbaarstelling van onrechtmatig verblijf mensen kan ontmoedigen om contact te zoeken met zorg, onderwijs of politie, waardoor ze gemarginaliseerd raken. Nederland heeft immers een juridische en humanitaire plicht om toegang te bieden tot medische zorg, onderwijs en bescherming tegen misbruik, óók voor mensen zonder rechtmatig verblijf. Hoe kan de regering deze verplichtingen nog waarborgen als de strafbaarstelling er tegelijkertijd toe leidt dat mensen uit angst voor vervolging geen gebruik meer durven maken van deze voorzieningen? Zijn er ervaringen uit andere lidstaten die laten zien dat strafbaarstelling juist leidt tot meer of minder samenwerking met overheid en maatschappelijke organisaties?</w:t>
      </w:r>
    </w:p>
    <w:p w:rsidRPr="007114EF" w:rsidR="00CB2F38" w:rsidP="00515D32" w:rsidRDefault="00DB64BD" w14:paraId="7083D6C9" w14:textId="309BBFCF">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of het</w:t>
      </w:r>
      <w:r w:rsidRPr="007114EF" w:rsidR="00CB2F38">
        <w:rPr>
          <w:rFonts w:ascii="Times New Roman" w:hAnsi="Times New Roman" w:cs="Times New Roman"/>
          <w:sz w:val="24"/>
          <w:szCs w:val="24"/>
        </w:rPr>
        <w:t xml:space="preserve"> denkbaar </w:t>
      </w:r>
      <w:r w:rsidRPr="007114EF">
        <w:rPr>
          <w:rFonts w:ascii="Times New Roman" w:hAnsi="Times New Roman" w:cs="Times New Roman"/>
          <w:sz w:val="24"/>
          <w:szCs w:val="24"/>
        </w:rPr>
        <w:t xml:space="preserve">is </w:t>
      </w:r>
      <w:r w:rsidRPr="007114EF" w:rsidR="00CB2F38">
        <w:rPr>
          <w:rFonts w:ascii="Times New Roman" w:hAnsi="Times New Roman" w:cs="Times New Roman"/>
          <w:sz w:val="24"/>
          <w:szCs w:val="24"/>
        </w:rPr>
        <w:t xml:space="preserve">dat de politieke kleur van een toekomstig minister van </w:t>
      </w:r>
      <w:r w:rsidRPr="007114EF">
        <w:rPr>
          <w:rFonts w:ascii="Times New Roman" w:hAnsi="Times New Roman" w:cs="Times New Roman"/>
          <w:sz w:val="24"/>
          <w:szCs w:val="24"/>
        </w:rPr>
        <w:t xml:space="preserve">Justitie en Veiligheid </w:t>
      </w:r>
      <w:r w:rsidRPr="007114EF" w:rsidR="00CB2F38">
        <w:rPr>
          <w:rFonts w:ascii="Times New Roman" w:hAnsi="Times New Roman" w:cs="Times New Roman"/>
          <w:sz w:val="24"/>
          <w:szCs w:val="24"/>
        </w:rPr>
        <w:t>tot andere instructies aan het OM kan leiden</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Wat betekent dit voor </w:t>
      </w:r>
      <w:r w:rsidRPr="007114EF">
        <w:rPr>
          <w:rFonts w:ascii="Times New Roman" w:hAnsi="Times New Roman" w:cs="Times New Roman"/>
          <w:sz w:val="24"/>
          <w:szCs w:val="24"/>
        </w:rPr>
        <w:t>het</w:t>
      </w:r>
      <w:r w:rsidRPr="007114EF" w:rsidR="00CB2F38">
        <w:rPr>
          <w:rFonts w:ascii="Times New Roman" w:hAnsi="Times New Roman" w:cs="Times New Roman"/>
          <w:sz w:val="24"/>
          <w:szCs w:val="24"/>
        </w:rPr>
        <w:t xml:space="preserve"> juridisch grijze gebied als het gaat om hulpverlening? Kan de regering daarbij een onderscheid maken tussen de generieke strafbaarstelling en die die bij een licht of een zwaar inreisverbod?</w:t>
      </w:r>
    </w:p>
    <w:p w:rsidRPr="007114EF" w:rsidR="00CB2F38" w:rsidP="00515D32" w:rsidRDefault="00DB64BD" w14:paraId="0CD3D1C3" w14:textId="029111F0">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lastRenderedPageBreak/>
        <w:t>Het lid van de Volt-fractie vraagt h</w:t>
      </w:r>
      <w:r w:rsidRPr="007114EF" w:rsidR="00CB2F38">
        <w:rPr>
          <w:rFonts w:ascii="Times New Roman" w:hAnsi="Times New Roman" w:cs="Times New Roman"/>
          <w:sz w:val="24"/>
          <w:szCs w:val="24"/>
        </w:rPr>
        <w:t xml:space="preserve">oe </w:t>
      </w:r>
      <w:r w:rsidRPr="007114EF">
        <w:rPr>
          <w:rFonts w:ascii="Times New Roman" w:hAnsi="Times New Roman" w:cs="Times New Roman"/>
          <w:sz w:val="24"/>
          <w:szCs w:val="24"/>
        </w:rPr>
        <w:t xml:space="preserve">de regering </w:t>
      </w:r>
      <w:r w:rsidRPr="007114EF" w:rsidR="00CB2F38">
        <w:rPr>
          <w:rFonts w:ascii="Times New Roman" w:hAnsi="Times New Roman" w:cs="Times New Roman"/>
          <w:sz w:val="24"/>
          <w:szCs w:val="24"/>
        </w:rPr>
        <w:t>voorkomt dat het onderscheid tussen nieuwe en oude strafbepalingen alsnog leidt tot strafbaarheid of onduidelijkheid over de strafbaarheid van medische of sociale hulp</w:t>
      </w:r>
      <w:r w:rsidRPr="007114EF">
        <w:rPr>
          <w:rFonts w:ascii="Times New Roman" w:hAnsi="Times New Roman" w:cs="Times New Roman"/>
          <w:sz w:val="24"/>
          <w:szCs w:val="24"/>
        </w:rPr>
        <w:t>.</w:t>
      </w:r>
    </w:p>
    <w:p w:rsidRPr="007114EF" w:rsidR="00CB2F38" w:rsidP="00515D32" w:rsidRDefault="00DB64BD" w14:paraId="3522D951" w14:textId="03C71315">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h</w:t>
      </w:r>
      <w:r w:rsidRPr="007114EF" w:rsidR="00CB2F38">
        <w:rPr>
          <w:rFonts w:ascii="Times New Roman" w:hAnsi="Times New Roman" w:cs="Times New Roman"/>
          <w:sz w:val="24"/>
          <w:szCs w:val="24"/>
        </w:rPr>
        <w:t xml:space="preserve">oe </w:t>
      </w:r>
      <w:r w:rsidRPr="007114EF">
        <w:rPr>
          <w:rFonts w:ascii="Times New Roman" w:hAnsi="Times New Roman" w:cs="Times New Roman"/>
          <w:sz w:val="24"/>
          <w:szCs w:val="24"/>
        </w:rPr>
        <w:t xml:space="preserve">de regering </w:t>
      </w:r>
      <w:r w:rsidRPr="007114EF" w:rsidR="00CB2F38">
        <w:rPr>
          <w:rFonts w:ascii="Times New Roman" w:hAnsi="Times New Roman" w:cs="Times New Roman"/>
          <w:sz w:val="24"/>
          <w:szCs w:val="24"/>
        </w:rPr>
        <w:t>voorkomt dat mensen met acute gezondheidsproblemen – die geen vluchtgevaar vormen – onnodig in politiecellen worden geplaatst waar slechts beperkte medische zorg aanwezig is</w:t>
      </w:r>
      <w:r w:rsidRPr="007114EF">
        <w:rPr>
          <w:rFonts w:ascii="Times New Roman" w:hAnsi="Times New Roman" w:cs="Times New Roman"/>
          <w:sz w:val="24"/>
          <w:szCs w:val="24"/>
        </w:rPr>
        <w:t xml:space="preserve">. </w:t>
      </w:r>
    </w:p>
    <w:p w:rsidRPr="007114EF" w:rsidR="00CB2F38" w:rsidP="00515D32" w:rsidRDefault="00DB64BD" w14:paraId="14F7CA1A" w14:textId="4B93244F">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h</w:t>
      </w:r>
      <w:r w:rsidRPr="007114EF" w:rsidR="00CB2F38">
        <w:rPr>
          <w:rFonts w:ascii="Times New Roman" w:hAnsi="Times New Roman" w:cs="Times New Roman"/>
          <w:sz w:val="24"/>
          <w:szCs w:val="24"/>
        </w:rPr>
        <w:t xml:space="preserve">oe </w:t>
      </w:r>
      <w:r w:rsidRPr="007114EF">
        <w:rPr>
          <w:rFonts w:ascii="Times New Roman" w:hAnsi="Times New Roman" w:cs="Times New Roman"/>
          <w:sz w:val="24"/>
          <w:szCs w:val="24"/>
        </w:rPr>
        <w:t xml:space="preserve">de regering </w:t>
      </w:r>
      <w:r w:rsidRPr="007114EF" w:rsidR="00CB2F38">
        <w:rPr>
          <w:rFonts w:ascii="Times New Roman" w:hAnsi="Times New Roman" w:cs="Times New Roman"/>
          <w:sz w:val="24"/>
          <w:szCs w:val="24"/>
        </w:rPr>
        <w:t xml:space="preserve">voorkomt dat strafrechtelijke detentie op grond van 108a Vw </w:t>
      </w:r>
      <w:r w:rsidRPr="007114EF" w:rsidR="002E56B2">
        <w:rPr>
          <w:rFonts w:ascii="Times New Roman" w:hAnsi="Times New Roman" w:cs="Times New Roman"/>
          <w:sz w:val="24"/>
          <w:szCs w:val="24"/>
        </w:rPr>
        <w:t xml:space="preserve">2000 </w:t>
      </w:r>
      <w:r w:rsidRPr="007114EF" w:rsidR="00CB2F38">
        <w:rPr>
          <w:rFonts w:ascii="Times New Roman" w:hAnsi="Times New Roman" w:cs="Times New Roman"/>
          <w:sz w:val="24"/>
          <w:szCs w:val="24"/>
        </w:rPr>
        <w:t>feitelijke verwijdering belemmert, hetgeen in strijd is met de Terugkeerrichtlijn</w:t>
      </w:r>
      <w:r w:rsidRPr="007114EF">
        <w:rPr>
          <w:rFonts w:ascii="Times New Roman" w:hAnsi="Times New Roman" w:cs="Times New Roman"/>
          <w:sz w:val="24"/>
          <w:szCs w:val="24"/>
        </w:rPr>
        <w:t xml:space="preserve">. </w:t>
      </w:r>
    </w:p>
    <w:p w:rsidRPr="007114EF" w:rsidR="00CB2F38" w:rsidP="00515D32" w:rsidRDefault="00DB64BD" w14:paraId="0110FA7A" w14:textId="70540ACA">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w</w:t>
      </w:r>
      <w:r w:rsidRPr="007114EF" w:rsidR="00CB2F38">
        <w:rPr>
          <w:rFonts w:ascii="Times New Roman" w:hAnsi="Times New Roman" w:cs="Times New Roman"/>
          <w:sz w:val="24"/>
          <w:szCs w:val="24"/>
        </w:rPr>
        <w:t>at de strafbaarstelling van illegaliteit</w:t>
      </w:r>
      <w:r w:rsidRPr="007114EF">
        <w:rPr>
          <w:rFonts w:ascii="Times New Roman" w:hAnsi="Times New Roman" w:cs="Times New Roman"/>
          <w:sz w:val="24"/>
          <w:szCs w:val="24"/>
        </w:rPr>
        <w:t xml:space="preserve"> betekent</w:t>
      </w:r>
      <w:r w:rsidRPr="007114EF" w:rsidR="00CB2F38">
        <w:rPr>
          <w:rFonts w:ascii="Times New Roman" w:hAnsi="Times New Roman" w:cs="Times New Roman"/>
          <w:sz w:val="24"/>
          <w:szCs w:val="24"/>
        </w:rPr>
        <w:t xml:space="preserve"> voor het werk dat ngo’s zoals Dokters van de Wereld of het Leger des Heils doen</w:t>
      </w:r>
      <w:r w:rsidRPr="007114EF">
        <w:rPr>
          <w:rFonts w:ascii="Times New Roman" w:hAnsi="Times New Roman" w:cs="Times New Roman"/>
          <w:sz w:val="24"/>
          <w:szCs w:val="24"/>
        </w:rPr>
        <w:t xml:space="preserve">. </w:t>
      </w:r>
    </w:p>
    <w:p w:rsidRPr="007114EF" w:rsidR="00CB2F38" w:rsidP="00515D32" w:rsidRDefault="00DB64BD" w14:paraId="0365C230" w14:textId="26A82822">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of de regering</w:t>
      </w:r>
      <w:r w:rsidRPr="007114EF" w:rsidR="00CB2F38">
        <w:rPr>
          <w:rFonts w:ascii="Times New Roman" w:hAnsi="Times New Roman" w:cs="Times New Roman"/>
          <w:sz w:val="24"/>
          <w:szCs w:val="24"/>
        </w:rPr>
        <w:t xml:space="preserve"> bereid</w:t>
      </w:r>
      <w:r w:rsidRPr="007114EF">
        <w:rPr>
          <w:rFonts w:ascii="Times New Roman" w:hAnsi="Times New Roman" w:cs="Times New Roman"/>
          <w:sz w:val="24"/>
          <w:szCs w:val="24"/>
        </w:rPr>
        <w:t xml:space="preserve"> is</w:t>
      </w:r>
      <w:r w:rsidRPr="007114EF" w:rsidR="00CB2F38">
        <w:rPr>
          <w:rFonts w:ascii="Times New Roman" w:hAnsi="Times New Roman" w:cs="Times New Roman"/>
          <w:sz w:val="24"/>
          <w:szCs w:val="24"/>
        </w:rPr>
        <w:t xml:space="preserve"> in gesprek te gaan met burgemeesters om te bezien op welke wijze ervoor gezorgd kan worden dat burgemeesters op uniforme wijze uitvoering geven aan de wet</w:t>
      </w:r>
      <w:r w:rsidRPr="007114EF">
        <w:rPr>
          <w:rFonts w:ascii="Times New Roman" w:hAnsi="Times New Roman" w:cs="Times New Roman"/>
          <w:sz w:val="24"/>
          <w:szCs w:val="24"/>
        </w:rPr>
        <w:t xml:space="preserve">. </w:t>
      </w:r>
      <w:r w:rsidRPr="007114EF" w:rsidR="00CB2F38">
        <w:rPr>
          <w:rFonts w:ascii="Times New Roman" w:hAnsi="Times New Roman" w:cs="Times New Roman"/>
          <w:sz w:val="24"/>
          <w:szCs w:val="24"/>
        </w:rPr>
        <w:t xml:space="preserve">Hoe wil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zich gaan verhouden tot burgemeesters die aangeven geen prioriteit te willen geven aan uitvoering van de wet?</w:t>
      </w:r>
    </w:p>
    <w:p w:rsidRPr="007114EF" w:rsidR="00CB2F38" w:rsidP="00515D32" w:rsidRDefault="00201661" w14:paraId="71D750D3" w14:textId="1399AA8F">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 xml:space="preserve">Het lid van de Volt-fractie vraagt of </w:t>
      </w:r>
      <w:r w:rsidRPr="007114EF" w:rsidR="00CB2F38">
        <w:rPr>
          <w:rFonts w:ascii="Times New Roman" w:hAnsi="Times New Roman" w:cs="Times New Roman"/>
          <w:sz w:val="24"/>
          <w:szCs w:val="24"/>
        </w:rPr>
        <w:t>een kerk</w:t>
      </w:r>
      <w:r w:rsidRPr="007114EF">
        <w:rPr>
          <w:rFonts w:ascii="Times New Roman" w:hAnsi="Times New Roman" w:cs="Times New Roman"/>
          <w:sz w:val="24"/>
          <w:szCs w:val="24"/>
        </w:rPr>
        <w:t xml:space="preserve"> kan</w:t>
      </w:r>
      <w:r w:rsidRPr="007114EF" w:rsidR="00CB2F38">
        <w:rPr>
          <w:rFonts w:ascii="Times New Roman" w:hAnsi="Times New Roman" w:cs="Times New Roman"/>
          <w:sz w:val="24"/>
          <w:szCs w:val="24"/>
        </w:rPr>
        <w:t xml:space="preserve"> weigeren informatie te delen met instanties zonder het risico op strafvervolging te lopen</w:t>
      </w:r>
      <w:r w:rsidRPr="007114EF">
        <w:rPr>
          <w:rFonts w:ascii="Times New Roman" w:hAnsi="Times New Roman" w:cs="Times New Roman"/>
          <w:sz w:val="24"/>
          <w:szCs w:val="24"/>
        </w:rPr>
        <w:t xml:space="preserve">. </w:t>
      </w:r>
    </w:p>
    <w:p w:rsidRPr="007114EF" w:rsidR="00CB2F38" w:rsidP="00515D32" w:rsidRDefault="00201661" w14:paraId="6C44AC7D" w14:textId="72B8B0DF">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h</w:t>
      </w:r>
      <w:r w:rsidRPr="007114EF" w:rsidR="00CB2F38">
        <w:rPr>
          <w:rFonts w:ascii="Times New Roman" w:hAnsi="Times New Roman" w:cs="Times New Roman"/>
          <w:sz w:val="24"/>
          <w:szCs w:val="24"/>
        </w:rPr>
        <w:t xml:space="preserve">oe wordt voorkomen dat gezinnen met minderjarige kinderen op locaties </w:t>
      </w:r>
      <w:r w:rsidRPr="007114EF">
        <w:rPr>
          <w:rFonts w:ascii="Times New Roman" w:hAnsi="Times New Roman" w:cs="Times New Roman"/>
          <w:sz w:val="24"/>
          <w:szCs w:val="24"/>
        </w:rPr>
        <w:t xml:space="preserve">van het Centraal Orgaan opvang Asielzoekers (COA) </w:t>
      </w:r>
      <w:r w:rsidRPr="007114EF" w:rsidR="00CB2F38">
        <w:rPr>
          <w:rFonts w:ascii="Times New Roman" w:hAnsi="Times New Roman" w:cs="Times New Roman"/>
          <w:sz w:val="24"/>
          <w:szCs w:val="24"/>
        </w:rPr>
        <w:t>indirect worden geraakt door strafrechtelijke maatregelen gericht op de ouders</w:t>
      </w:r>
      <w:r w:rsidRPr="007114EF" w:rsidR="006F15E7">
        <w:rPr>
          <w:rFonts w:ascii="Times New Roman" w:hAnsi="Times New Roman" w:cs="Times New Roman"/>
          <w:sz w:val="24"/>
          <w:szCs w:val="24"/>
        </w:rPr>
        <w:t>.</w:t>
      </w:r>
      <w:r w:rsidRPr="007114EF" w:rsidR="00CB2F38">
        <w:rPr>
          <w:rFonts w:ascii="Times New Roman" w:hAnsi="Times New Roman" w:cs="Times New Roman"/>
          <w:sz w:val="24"/>
          <w:szCs w:val="24"/>
        </w:rPr>
        <w:t xml:space="preserve"> Wat gebeurt er met minderjarige kinderen als ouders strafrechtelijk in beeld komen vanwege illegaal verblijf? Is het denkbaar dat kinderen opgevangen moeten worden in pleeggezinnen omdat de ouders gedetineerd raken vanwege illegaal verblijf?</w:t>
      </w:r>
    </w:p>
    <w:p w:rsidRPr="007114EF" w:rsidR="00CB2F38" w:rsidP="00515D32" w:rsidRDefault="006F15E7" w14:paraId="219A1F56" w14:textId="7C9E94A0">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Het lid van de Volt-fractie vraagt of er</w:t>
      </w:r>
      <w:r w:rsidRPr="007114EF" w:rsidR="00CB2F38">
        <w:rPr>
          <w:rFonts w:ascii="Times New Roman" w:hAnsi="Times New Roman" w:cs="Times New Roman"/>
          <w:sz w:val="24"/>
          <w:szCs w:val="24"/>
        </w:rPr>
        <w:t xml:space="preserve"> EU</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l</w:t>
      </w:r>
      <w:r w:rsidRPr="007114EF">
        <w:rPr>
          <w:rFonts w:ascii="Times New Roman" w:hAnsi="Times New Roman" w:cs="Times New Roman"/>
          <w:sz w:val="24"/>
          <w:szCs w:val="24"/>
        </w:rPr>
        <w:t>idstaten zijn</w:t>
      </w:r>
      <w:r w:rsidRPr="007114EF" w:rsidR="00CB2F38">
        <w:rPr>
          <w:rFonts w:ascii="Times New Roman" w:hAnsi="Times New Roman" w:cs="Times New Roman"/>
          <w:sz w:val="24"/>
          <w:szCs w:val="24"/>
        </w:rPr>
        <w:t xml:space="preserve"> waar kerken of religieuze instellingen in conflict zijn gekomen met het strafrecht</w:t>
      </w:r>
      <w:r w:rsidRPr="007114EF">
        <w:rPr>
          <w:rFonts w:ascii="Times New Roman" w:hAnsi="Times New Roman" w:cs="Times New Roman"/>
          <w:sz w:val="24"/>
          <w:szCs w:val="24"/>
        </w:rPr>
        <w:t xml:space="preserve">. </w:t>
      </w:r>
    </w:p>
    <w:p w:rsidRPr="007114EF" w:rsidR="00CB2F38" w:rsidP="00515D32" w:rsidRDefault="00CB2F38" w14:paraId="029AD271" w14:textId="77777777">
      <w:pPr>
        <w:spacing w:line="280" w:lineRule="exact"/>
        <w:rPr>
          <w:rFonts w:ascii="Times New Roman" w:hAnsi="Times New Roman" w:cs="Times New Roman"/>
          <w:bCs/>
          <w:i/>
          <w:iCs/>
          <w:sz w:val="24"/>
          <w:szCs w:val="24"/>
        </w:rPr>
      </w:pPr>
    </w:p>
    <w:p w:rsidRPr="007114EF" w:rsidR="008D76BC" w:rsidP="00515D32" w:rsidRDefault="0058738C" w14:paraId="59082325" w14:textId="77777777">
      <w:pPr>
        <w:pStyle w:val="Lijstalinea"/>
        <w:numPr>
          <w:ilvl w:val="1"/>
          <w:numId w:val="6"/>
        </w:numPr>
        <w:spacing w:line="280" w:lineRule="exact"/>
        <w:rPr>
          <w:rFonts w:ascii="Times New Roman" w:hAnsi="Times New Roman" w:cs="Times New Roman"/>
          <w:bCs/>
          <w:sz w:val="24"/>
          <w:szCs w:val="24"/>
        </w:rPr>
      </w:pPr>
      <w:r w:rsidRPr="007114EF">
        <w:rPr>
          <w:rFonts w:ascii="Times New Roman" w:hAnsi="Times New Roman" w:cs="Times New Roman"/>
          <w:bCs/>
          <w:i/>
          <w:iCs/>
          <w:sz w:val="24"/>
          <w:szCs w:val="24"/>
        </w:rPr>
        <w:t>Nut en noodzaak</w:t>
      </w:r>
    </w:p>
    <w:p w:rsidRPr="007114EF" w:rsidR="00AF3C28" w:rsidP="00515D32" w:rsidRDefault="00AF3C28" w14:paraId="426BC47B" w14:textId="32E6E63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D66-fractie zijn zich ervan bewust dat er reeds een strafbaarstelling rust op verblijf in weerwil van een ongewenstverklaring of zwaar inreisverbod en de mogelijkheid tot vervolging ter zake van overtreding van een licht inreisverbod. Zij vragen </w:t>
      </w:r>
      <w:r w:rsidRPr="007114EF" w:rsidR="008D76BC">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tot hoeveel vervolgingen dit per jaar leidt. Daarnaast vragen zij in hoeveel gevallen dit ook heeft geleid tot effectieve terugkeer met bekende bestemming en hoe vaak dit heeft geleid tot terugkeer met onbekende bestemming. Kan </w:t>
      </w:r>
      <w:r w:rsidRPr="007114EF" w:rsidR="008D76BC">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daarnaast toelichten hoe zij voornemens is te voorkomen dat mensen vertrekken met onbekende bestemming, aangezien dit vaak niet betekent dat iemand daadwerkelijk Nederland heeft verlaten maar zich in plaats daarvan heeft onttrokken aan toezicht, zo vragen de aan het woord zijnde leden. Hierbij verwijzen zij ook naar de zorgen van meerdere organisaties, zoals bijvoorbeeld de Vereniging van Nederlandse Gemeenten</w:t>
      </w:r>
      <w:r w:rsidRPr="007114EF" w:rsidR="005F015D">
        <w:rPr>
          <w:rFonts w:ascii="Times New Roman" w:hAnsi="Times New Roman" w:cs="Times New Roman"/>
          <w:bCs/>
          <w:sz w:val="24"/>
          <w:szCs w:val="24"/>
        </w:rPr>
        <w:t xml:space="preserve"> (VNG)</w:t>
      </w:r>
      <w:r w:rsidRPr="007114EF">
        <w:rPr>
          <w:rFonts w:ascii="Times New Roman" w:hAnsi="Times New Roman" w:cs="Times New Roman"/>
          <w:bCs/>
          <w:sz w:val="24"/>
          <w:szCs w:val="24"/>
        </w:rPr>
        <w:t>, die vrezen voor een schaduwsamenleving.</w:t>
      </w:r>
    </w:p>
    <w:p w:rsidRPr="007114EF" w:rsidR="00D9537B" w:rsidP="00515D32" w:rsidRDefault="00AF3C28" w14:paraId="470A6E09"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Onrechtmatig verblijvende vreemdelingen kunnen volgens het </w:t>
      </w:r>
      <w:r w:rsidRPr="007114EF" w:rsidR="00D9537B">
        <w:rPr>
          <w:rFonts w:ascii="Times New Roman" w:hAnsi="Times New Roman" w:cs="Times New Roman"/>
          <w:bCs/>
          <w:sz w:val="24"/>
          <w:szCs w:val="24"/>
        </w:rPr>
        <w:t>wets</w:t>
      </w:r>
      <w:r w:rsidRPr="007114EF">
        <w:rPr>
          <w:rFonts w:ascii="Times New Roman" w:hAnsi="Times New Roman" w:cs="Times New Roman"/>
          <w:bCs/>
          <w:sz w:val="24"/>
          <w:szCs w:val="24"/>
        </w:rPr>
        <w:t xml:space="preserve">voorstel worden bestraft met een geldboete van de derde categorie. Het is echter inherent aan de status van onrechtmatig verblijf dat deze vreemdelingen geen betaald werk kunnen verrichten </w:t>
      </w:r>
      <w:r w:rsidRPr="007114EF">
        <w:rPr>
          <w:rFonts w:ascii="Times New Roman" w:hAnsi="Times New Roman" w:cs="Times New Roman"/>
          <w:bCs/>
          <w:sz w:val="24"/>
          <w:szCs w:val="24"/>
        </w:rPr>
        <w:lastRenderedPageBreak/>
        <w:t xml:space="preserve">waarmee het niet aannemelijk is dat de vreemdeling de middelen heeft voor een dergelijke boete. Waarom acht </w:t>
      </w:r>
      <w:r w:rsidRPr="007114EF" w:rsidR="00D9537B">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dit een nuttige sanctie, zo vragen de aan het woord zijnde leden. Kan </w:t>
      </w:r>
      <w:r w:rsidRPr="007114EF" w:rsidR="00D9537B">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toelichten wat de gevolgen zijn van het niet betalen van deze boete en daarmee aangeven hoeveel administratief werk dit oplevert en welke kosten hieraan zij verbonden</w:t>
      </w:r>
      <w:r w:rsidRPr="007114EF" w:rsidR="00D9537B">
        <w:rPr>
          <w:rFonts w:ascii="Times New Roman" w:hAnsi="Times New Roman" w:cs="Times New Roman"/>
          <w:bCs/>
          <w:sz w:val="24"/>
          <w:szCs w:val="24"/>
        </w:rPr>
        <w:t>?</w:t>
      </w:r>
      <w:r w:rsidRPr="007114EF">
        <w:rPr>
          <w:rFonts w:ascii="Times New Roman" w:hAnsi="Times New Roman" w:cs="Times New Roman"/>
          <w:bCs/>
          <w:sz w:val="24"/>
          <w:szCs w:val="24"/>
        </w:rPr>
        <w:t xml:space="preserve"> Wordt de boete kwijtgescholden op het moment dat iemand vertrekt of mag iemand pas vertrekken nadat de boete is betaal</w:t>
      </w:r>
      <w:r w:rsidRPr="007114EF" w:rsidR="00D9537B">
        <w:rPr>
          <w:rFonts w:ascii="Times New Roman" w:hAnsi="Times New Roman" w:cs="Times New Roman"/>
          <w:bCs/>
          <w:sz w:val="24"/>
          <w:szCs w:val="24"/>
        </w:rPr>
        <w:t>d?</w:t>
      </w:r>
      <w:r w:rsidRPr="007114EF">
        <w:rPr>
          <w:rFonts w:ascii="Times New Roman" w:hAnsi="Times New Roman" w:cs="Times New Roman"/>
          <w:bCs/>
          <w:sz w:val="24"/>
          <w:szCs w:val="24"/>
        </w:rPr>
        <w:t xml:space="preserve"> Daarnaast zijn de leden van de D66-fractie op de hoogte van de grote tekorten bij de Dient Justitiële Inrichtingen</w:t>
      </w:r>
      <w:r w:rsidRPr="007114EF" w:rsidR="00D9537B">
        <w:rPr>
          <w:rFonts w:ascii="Times New Roman" w:hAnsi="Times New Roman" w:cs="Times New Roman"/>
          <w:bCs/>
          <w:sz w:val="24"/>
          <w:szCs w:val="24"/>
        </w:rPr>
        <w:t xml:space="preserve"> (DJI)</w:t>
      </w:r>
      <w:r w:rsidRPr="007114EF">
        <w:rPr>
          <w:rFonts w:ascii="Times New Roman" w:hAnsi="Times New Roman" w:cs="Times New Roman"/>
          <w:bCs/>
          <w:sz w:val="24"/>
          <w:szCs w:val="24"/>
        </w:rPr>
        <w:t xml:space="preserve">, die daarom zelf aangeeft dit voorstel in ieder geval de komende jaren niet uit te kunnen voeren. De aan het woord zijnde leden vragen </w:t>
      </w:r>
      <w:r w:rsidRPr="007114EF" w:rsidR="00D9537B">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welk effect zij denken dat de strafbaarstelling heeft, als zowel de geldboete als de gevangenisstraf in praktijk niet tot uitvoering zullen komen.</w:t>
      </w:r>
      <w:r w:rsidRPr="007114EF" w:rsidR="00D9537B">
        <w:rPr>
          <w:rFonts w:ascii="Times New Roman" w:hAnsi="Times New Roman" w:cs="Times New Roman"/>
          <w:bCs/>
          <w:sz w:val="24"/>
          <w:szCs w:val="24"/>
        </w:rPr>
        <w:t xml:space="preserve"> </w:t>
      </w:r>
    </w:p>
    <w:p w:rsidRPr="007114EF" w:rsidR="00AF3C28" w:rsidP="00515D32" w:rsidRDefault="00AF3C28" w14:paraId="0E75FBB9" w14:textId="1EB78A3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Voorts meent </w:t>
      </w:r>
      <w:r w:rsidRPr="007114EF" w:rsidR="00D9537B">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dat </w:t>
      </w:r>
      <w:r w:rsidRPr="007114EF" w:rsidR="006133F2">
        <w:rPr>
          <w:rFonts w:ascii="Times New Roman" w:hAnsi="Times New Roman" w:cs="Times New Roman"/>
          <w:bCs/>
          <w:sz w:val="24"/>
          <w:szCs w:val="24"/>
        </w:rPr>
        <w:t xml:space="preserve">de </w:t>
      </w:r>
      <w:r w:rsidRPr="007114EF">
        <w:rPr>
          <w:rFonts w:ascii="Times New Roman" w:hAnsi="Times New Roman" w:cs="Times New Roman"/>
          <w:bCs/>
          <w:sz w:val="24"/>
          <w:szCs w:val="24"/>
        </w:rPr>
        <w:t xml:space="preserve">strafbaarstelling van onrechtmatig verblijf kan bijdragen aan effectiever terugkeerbeleid. De leden van de D66-fractie vragen </w:t>
      </w:r>
      <w:r w:rsidRPr="007114EF" w:rsidR="0093046D">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waarop zij dit baseert, mede in het licht van </w:t>
      </w:r>
      <w:r w:rsidRPr="007114EF" w:rsidR="00EC540D">
        <w:rPr>
          <w:rFonts w:ascii="Times New Roman" w:hAnsi="Times New Roman" w:cs="Times New Roman"/>
          <w:bCs/>
          <w:sz w:val="24"/>
          <w:szCs w:val="24"/>
        </w:rPr>
        <w:t xml:space="preserve">de reactie van </w:t>
      </w:r>
      <w:r w:rsidRPr="007114EF">
        <w:rPr>
          <w:rFonts w:ascii="Times New Roman" w:hAnsi="Times New Roman" w:cs="Times New Roman"/>
          <w:bCs/>
          <w:sz w:val="24"/>
          <w:szCs w:val="24"/>
        </w:rPr>
        <w:t xml:space="preserve">de </w:t>
      </w:r>
      <w:r w:rsidRPr="007114EF" w:rsidR="00EC540D">
        <w:rPr>
          <w:rFonts w:ascii="Times New Roman" w:hAnsi="Times New Roman" w:cs="Times New Roman"/>
          <w:bCs/>
          <w:sz w:val="24"/>
          <w:szCs w:val="24"/>
        </w:rPr>
        <w:t>DTenV</w:t>
      </w:r>
      <w:r w:rsidRPr="007114EF">
        <w:rPr>
          <w:rFonts w:ascii="Times New Roman" w:hAnsi="Times New Roman" w:cs="Times New Roman"/>
          <w:bCs/>
          <w:sz w:val="24"/>
          <w:szCs w:val="24"/>
        </w:rPr>
        <w:t xml:space="preserve"> die aangeeft niet bekend te zijn met onderzoeken waaruit blijkt dat deze strafbaarstelling een effectieve maatregel is. De onderzoeken die wel bij de DTenV bekend zijn, laten eerder het omgekeerde zien. Kan </w:t>
      </w:r>
      <w:r w:rsidRPr="007114EF" w:rsidR="00EC540D">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de onderzoeken waarnaar de DTenV verwijst met de Kamer delen, zo vragen zij. Deze leden vragen </w:t>
      </w:r>
      <w:r w:rsidRPr="007114EF" w:rsidR="00EC540D">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daarnaast of zij bereid </w:t>
      </w:r>
      <w:r w:rsidRPr="007114EF" w:rsidR="00EC540D">
        <w:rPr>
          <w:rFonts w:ascii="Times New Roman" w:hAnsi="Times New Roman" w:cs="Times New Roman"/>
          <w:bCs/>
          <w:sz w:val="24"/>
          <w:szCs w:val="24"/>
        </w:rPr>
        <w:t>is</w:t>
      </w:r>
      <w:r w:rsidRPr="007114EF">
        <w:rPr>
          <w:rFonts w:ascii="Times New Roman" w:hAnsi="Times New Roman" w:cs="Times New Roman"/>
          <w:bCs/>
          <w:sz w:val="24"/>
          <w:szCs w:val="24"/>
        </w:rPr>
        <w:t xml:space="preserve"> zelf ook onderzoek te (laten) doen, gezien het doel moet zijn om méér terugkeer te realiseren in plaats van mínder terugkeer. Zij vragen daarbij ook in te gaan op de argumenten die in 2005 door de toenmalige </w:t>
      </w:r>
      <w:r w:rsidRPr="007114EF" w:rsidR="002A4E66">
        <w:rPr>
          <w:rFonts w:ascii="Times New Roman" w:hAnsi="Times New Roman" w:cs="Times New Roman"/>
          <w:bCs/>
          <w:sz w:val="24"/>
          <w:szCs w:val="24"/>
        </w:rPr>
        <w:t>m</w:t>
      </w:r>
      <w:r w:rsidRPr="007114EF">
        <w:rPr>
          <w:rFonts w:ascii="Times New Roman" w:hAnsi="Times New Roman" w:cs="Times New Roman"/>
          <w:bCs/>
          <w:sz w:val="24"/>
          <w:szCs w:val="24"/>
        </w:rPr>
        <w:t>inister van Justitie zijn aangevoerd om af te zien van het strafbaar stellen van onrechtmatig verblijf.</w:t>
      </w:r>
    </w:p>
    <w:p w:rsidRPr="007114EF" w:rsidR="00AF3C28" w:rsidP="00515D32" w:rsidRDefault="00AF3C28" w14:paraId="5F46A2F3" w14:textId="3A14E64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In dit licht verwijzen de leden van de D66-fractie naar een vergelijkend onderzoek van Instituut Clingendael uit de zomer van 2025, waarin zij ervaringen uit België, Duitsland, Zweden en Italië hebben geanalyseerd.  Uit deze analyse blijkt dat de maatregel daadkrachtig klinkt, maar vaak “juridisch broos, praktisch onwerkbaar en maatschappelijk ontwrichtend” blijkt. Uit de vergelijking blijkt bijvoorbeeld dat in België ruim twee keer zoveel ongedocumenteerde vreemdelingen verblijven als in Nederland, terwijl onrechtmatig verblijf al sinds 1980 strafbaar is en dat de afschrikkende kracht verwaarloosbaar is. Kan </w:t>
      </w:r>
      <w:r w:rsidRPr="007114EF" w:rsidR="002A4E66">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ingaan op de resultaten van dit onderzoek, zo vragen zij.</w:t>
      </w:r>
    </w:p>
    <w:p w:rsidRPr="007114EF" w:rsidR="00AF3C28" w:rsidP="00515D32" w:rsidRDefault="00B9208F" w14:paraId="1AD70AC2" w14:textId="321C0926">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D66-fractie lezen dat</w:t>
      </w:r>
      <w:r w:rsidRPr="007114EF" w:rsidR="00AF3C28">
        <w:rPr>
          <w:rFonts w:ascii="Times New Roman" w:hAnsi="Times New Roman" w:cs="Times New Roman"/>
          <w:bCs/>
          <w:sz w:val="24"/>
          <w:szCs w:val="24"/>
        </w:rPr>
        <w:t xml:space="preserve"> de DTenV </w:t>
      </w:r>
      <w:r w:rsidRPr="007114EF">
        <w:rPr>
          <w:rFonts w:ascii="Times New Roman" w:hAnsi="Times New Roman" w:cs="Times New Roman"/>
          <w:bCs/>
          <w:sz w:val="24"/>
          <w:szCs w:val="24"/>
        </w:rPr>
        <w:t xml:space="preserve">in haar advies heeft </w:t>
      </w:r>
      <w:r w:rsidRPr="007114EF" w:rsidR="00AF3C28">
        <w:rPr>
          <w:rFonts w:ascii="Times New Roman" w:hAnsi="Times New Roman" w:cs="Times New Roman"/>
          <w:bCs/>
          <w:sz w:val="24"/>
          <w:szCs w:val="24"/>
        </w:rPr>
        <w:t xml:space="preserve">aangegeven dat het wenselijk is dat in de </w:t>
      </w:r>
      <w:r w:rsidRPr="007114EF">
        <w:rPr>
          <w:rFonts w:ascii="Times New Roman" w:hAnsi="Times New Roman" w:cs="Times New Roman"/>
          <w:bCs/>
          <w:sz w:val="24"/>
          <w:szCs w:val="24"/>
        </w:rPr>
        <w:t>m</w:t>
      </w:r>
      <w:r w:rsidRPr="007114EF" w:rsidR="00AF3C28">
        <w:rPr>
          <w:rFonts w:ascii="Times New Roman" w:hAnsi="Times New Roman" w:cs="Times New Roman"/>
          <w:bCs/>
          <w:sz w:val="24"/>
          <w:szCs w:val="24"/>
        </w:rPr>
        <w:t xml:space="preserve">emorie van </w:t>
      </w:r>
      <w:r w:rsidRPr="007114EF">
        <w:rPr>
          <w:rFonts w:ascii="Times New Roman" w:hAnsi="Times New Roman" w:cs="Times New Roman"/>
          <w:bCs/>
          <w:sz w:val="24"/>
          <w:szCs w:val="24"/>
        </w:rPr>
        <w:t>t</w:t>
      </w:r>
      <w:r w:rsidRPr="007114EF" w:rsidR="00AF3C28">
        <w:rPr>
          <w:rFonts w:ascii="Times New Roman" w:hAnsi="Times New Roman" w:cs="Times New Roman"/>
          <w:bCs/>
          <w:sz w:val="24"/>
          <w:szCs w:val="24"/>
        </w:rPr>
        <w:t xml:space="preserve">oelichting uitsluitsel wordt geboden over de mogelijkheid dat medewerkers van de DTenV aangifte moeten doen tegen vreemdelingen die door eigen toedoen niet terugkeren. </w:t>
      </w:r>
      <w:r w:rsidRPr="007114EF">
        <w:rPr>
          <w:rFonts w:ascii="Times New Roman" w:hAnsi="Times New Roman" w:cs="Times New Roman"/>
          <w:bCs/>
          <w:sz w:val="24"/>
          <w:szCs w:val="24"/>
        </w:rPr>
        <w:t>Deze leden</w:t>
      </w:r>
      <w:r w:rsidRPr="007114EF" w:rsidR="00AF3C28">
        <w:rPr>
          <w:rFonts w:ascii="Times New Roman" w:hAnsi="Times New Roman" w:cs="Times New Roman"/>
          <w:bCs/>
          <w:sz w:val="24"/>
          <w:szCs w:val="24"/>
        </w:rPr>
        <w:t xml:space="preserve"> merken op dat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hier wel aandacht </w:t>
      </w:r>
      <w:r w:rsidRPr="007114EF">
        <w:rPr>
          <w:rFonts w:ascii="Times New Roman" w:hAnsi="Times New Roman" w:cs="Times New Roman"/>
          <w:bCs/>
          <w:sz w:val="24"/>
          <w:szCs w:val="24"/>
        </w:rPr>
        <w:t xml:space="preserve">aan </w:t>
      </w:r>
      <w:r w:rsidRPr="007114EF" w:rsidR="00AF3C28">
        <w:rPr>
          <w:rFonts w:ascii="Times New Roman" w:hAnsi="Times New Roman" w:cs="Times New Roman"/>
          <w:bCs/>
          <w:sz w:val="24"/>
          <w:szCs w:val="24"/>
        </w:rPr>
        <w:t xml:space="preserve">heeft besteed in de </w:t>
      </w:r>
      <w:r w:rsidRPr="007114EF">
        <w:rPr>
          <w:rFonts w:ascii="Times New Roman" w:hAnsi="Times New Roman" w:cs="Times New Roman"/>
          <w:bCs/>
          <w:sz w:val="24"/>
          <w:szCs w:val="24"/>
        </w:rPr>
        <w:t>m</w:t>
      </w:r>
      <w:r w:rsidRPr="007114EF" w:rsidR="00AF3C28">
        <w:rPr>
          <w:rFonts w:ascii="Times New Roman" w:hAnsi="Times New Roman" w:cs="Times New Roman"/>
          <w:bCs/>
          <w:sz w:val="24"/>
          <w:szCs w:val="24"/>
        </w:rPr>
        <w:t xml:space="preserve">emorie van </w:t>
      </w:r>
      <w:r w:rsidRPr="007114EF">
        <w:rPr>
          <w:rFonts w:ascii="Times New Roman" w:hAnsi="Times New Roman" w:cs="Times New Roman"/>
          <w:bCs/>
          <w:sz w:val="24"/>
          <w:szCs w:val="24"/>
        </w:rPr>
        <w:t>t</w:t>
      </w:r>
      <w:r w:rsidRPr="007114EF" w:rsidR="00AF3C28">
        <w:rPr>
          <w:rFonts w:ascii="Times New Roman" w:hAnsi="Times New Roman" w:cs="Times New Roman"/>
          <w:bCs/>
          <w:sz w:val="24"/>
          <w:szCs w:val="24"/>
        </w:rPr>
        <w:t xml:space="preserve">oelichting, maar het nog steeds bij de DTenV zelf neerlegt. De aan het woord zijnde leden betreuren dit en vragen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in samenspraak met de DTenV tot een duidelijker kader te komen en dit met de Kamer te delen. Daarnaast vragen zij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nog in te gaan op de zorgen die door de DTenV worden geuit over de mogelijke gevolgen hiervan voor DTenV-medewerkers in de vorm van bijvoorbeeld agressief of intimiderend gedrag.</w:t>
      </w:r>
    </w:p>
    <w:p w:rsidRPr="007114EF" w:rsidR="002C65FB" w:rsidP="00515D32" w:rsidRDefault="002C65FB" w14:paraId="680372A5" w14:textId="77777777">
      <w:pPr>
        <w:pStyle w:val="paragraph"/>
        <w:spacing w:before="0" w:beforeAutospacing="0" w:after="0" w:afterAutospacing="0" w:line="280" w:lineRule="exact"/>
        <w:ind w:left="360"/>
        <w:textAlignment w:val="baseline"/>
        <w:rPr>
          <w:rStyle w:val="eop"/>
          <w:rFonts w:eastAsiaTheme="majorEastAsia"/>
        </w:rPr>
      </w:pPr>
      <w:r w:rsidRPr="007114EF">
        <w:rPr>
          <w:rStyle w:val="normaltextrun"/>
          <w:rFonts w:eastAsiaTheme="majorEastAsia"/>
        </w:rPr>
        <w:t>Deelt de</w:t>
      </w:r>
      <w:r w:rsidRPr="007114EF" w:rsidR="001B7285">
        <w:rPr>
          <w:rStyle w:val="normaltextrun"/>
          <w:rFonts w:eastAsiaTheme="majorEastAsia"/>
        </w:rPr>
        <w:t xml:space="preserve"> regering </w:t>
      </w:r>
      <w:r w:rsidRPr="007114EF">
        <w:rPr>
          <w:rStyle w:val="normaltextrun"/>
          <w:rFonts w:eastAsiaTheme="majorEastAsia"/>
        </w:rPr>
        <w:t>de mening</w:t>
      </w:r>
      <w:r w:rsidRPr="007114EF" w:rsidR="001B7285">
        <w:rPr>
          <w:rStyle w:val="normaltextrun"/>
          <w:rFonts w:eastAsiaTheme="majorEastAsia"/>
        </w:rPr>
        <w:t xml:space="preserve"> dat illegalen Nederland direct moeten verlaten</w:t>
      </w:r>
      <w:r w:rsidRPr="007114EF">
        <w:rPr>
          <w:rStyle w:val="normaltextrun"/>
          <w:rFonts w:eastAsiaTheme="majorEastAsia"/>
        </w:rPr>
        <w:t>, zo vragen de leden van de PVV-fractie.</w:t>
      </w:r>
      <w:r w:rsidRPr="007114EF" w:rsidR="001B7285">
        <w:rPr>
          <w:rStyle w:val="normaltextrun"/>
          <w:rFonts w:eastAsiaTheme="majorEastAsia"/>
        </w:rPr>
        <w:t xml:space="preserve"> Vindt de regering het wenselijk dat personen of organisaties illegalen helpen om uit het zicht van de overheid te blijven? Zo nee, waarom kiest de regering er dan voor om dit in geen enkel geval strafbaar te stellen? Erkent de regering dat het bewust onttrekken van een persoon die illegaal in Nederland verblijft aan het toezicht van de overheid geen vorm van </w:t>
      </w:r>
      <w:r w:rsidRPr="007114EF">
        <w:rPr>
          <w:rStyle w:val="normaltextrun"/>
          <w:rFonts w:eastAsiaTheme="majorEastAsia"/>
        </w:rPr>
        <w:t>‘</w:t>
      </w:r>
      <w:r w:rsidRPr="007114EF" w:rsidR="001B7285">
        <w:rPr>
          <w:rStyle w:val="normaltextrun"/>
          <w:rFonts w:eastAsiaTheme="majorEastAsia"/>
        </w:rPr>
        <w:t>medemenselijkheid</w:t>
      </w:r>
      <w:r w:rsidRPr="007114EF">
        <w:rPr>
          <w:rStyle w:val="normaltextrun"/>
          <w:rFonts w:eastAsiaTheme="majorEastAsia"/>
        </w:rPr>
        <w:t>’</w:t>
      </w:r>
      <w:r w:rsidRPr="007114EF" w:rsidR="001B7285">
        <w:rPr>
          <w:rStyle w:val="normaltextrun"/>
          <w:rFonts w:eastAsiaTheme="majorEastAsia"/>
        </w:rPr>
        <w:t xml:space="preserve"> of </w:t>
      </w:r>
      <w:r w:rsidRPr="007114EF">
        <w:rPr>
          <w:rStyle w:val="normaltextrun"/>
          <w:rFonts w:eastAsiaTheme="majorEastAsia"/>
        </w:rPr>
        <w:t>‘</w:t>
      </w:r>
      <w:r w:rsidRPr="007114EF" w:rsidR="001B7285">
        <w:rPr>
          <w:rStyle w:val="normaltextrun"/>
          <w:rFonts w:eastAsiaTheme="majorEastAsia"/>
        </w:rPr>
        <w:t>barmhartigheid</w:t>
      </w:r>
      <w:r w:rsidRPr="007114EF">
        <w:rPr>
          <w:rStyle w:val="normaltextrun"/>
          <w:rFonts w:eastAsiaTheme="majorEastAsia"/>
        </w:rPr>
        <w:t>’</w:t>
      </w:r>
      <w:r w:rsidRPr="007114EF" w:rsidR="001B7285">
        <w:rPr>
          <w:rStyle w:val="normaltextrun"/>
          <w:rFonts w:eastAsiaTheme="majorEastAsia"/>
        </w:rPr>
        <w:t xml:space="preserve"> is, </w:t>
      </w:r>
      <w:r w:rsidRPr="007114EF" w:rsidR="001B7285">
        <w:rPr>
          <w:rStyle w:val="normaltextrun"/>
          <w:rFonts w:eastAsiaTheme="majorEastAsia"/>
        </w:rPr>
        <w:lastRenderedPageBreak/>
        <w:t>maar pure sabotage van het wettelijke terugkeerbeleid, illegaliteit faciliteert en een ernstige ondermijning van de rechtsstaat is? Zo nee, hoe kwalificeert de regering dit wangedrag dan wél?</w:t>
      </w:r>
      <w:r w:rsidRPr="007114EF" w:rsidR="001B7285">
        <w:rPr>
          <w:rStyle w:val="eop"/>
          <w:rFonts w:eastAsiaTheme="majorEastAsia"/>
        </w:rPr>
        <w:t> </w:t>
      </w:r>
    </w:p>
    <w:p w:rsidRPr="007114EF" w:rsidR="001B7285" w:rsidP="00515D32" w:rsidRDefault="001B7285" w14:paraId="403DC329" w14:textId="1D873B87">
      <w:pPr>
        <w:pStyle w:val="paragraph"/>
        <w:spacing w:before="0" w:beforeAutospacing="0" w:after="0" w:afterAutospacing="0" w:line="280" w:lineRule="exact"/>
        <w:ind w:left="360"/>
        <w:textAlignment w:val="baseline"/>
        <w:rPr>
          <w:bCs/>
        </w:rPr>
      </w:pPr>
      <w:r w:rsidRPr="007114EF">
        <w:rPr>
          <w:rStyle w:val="eop"/>
          <w:rFonts w:eastAsiaTheme="majorEastAsia"/>
        </w:rPr>
        <w:t> </w:t>
      </w:r>
    </w:p>
    <w:p w:rsidRPr="007114EF" w:rsidR="0058738C" w:rsidP="00515D32" w:rsidRDefault="0058738C" w14:paraId="30C63522" w14:textId="36A6932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regering </w:t>
      </w:r>
      <w:r w:rsidRPr="007114EF" w:rsidR="002C65FB">
        <w:rPr>
          <w:rFonts w:ascii="Times New Roman" w:hAnsi="Times New Roman" w:cs="Times New Roman"/>
          <w:bCs/>
          <w:sz w:val="24"/>
          <w:szCs w:val="24"/>
        </w:rPr>
        <w:t xml:space="preserve">voor de leden van de GroenLinks-PvdA-fractie </w:t>
      </w:r>
      <w:r w:rsidRPr="007114EF">
        <w:rPr>
          <w:rFonts w:ascii="Times New Roman" w:hAnsi="Times New Roman" w:cs="Times New Roman"/>
          <w:bCs/>
          <w:sz w:val="24"/>
          <w:szCs w:val="24"/>
        </w:rPr>
        <w:t xml:space="preserve">ingaan op de wenselijkheid van de gewijzigde strafmaat van ten hoogste </w:t>
      </w:r>
      <w:r w:rsidRPr="007114EF" w:rsidR="00F21342">
        <w:rPr>
          <w:rFonts w:ascii="Times New Roman" w:hAnsi="Times New Roman" w:cs="Times New Roman"/>
          <w:bCs/>
          <w:sz w:val="24"/>
          <w:szCs w:val="24"/>
        </w:rPr>
        <w:t>één</w:t>
      </w:r>
      <w:r w:rsidRPr="007114EF">
        <w:rPr>
          <w:rFonts w:ascii="Times New Roman" w:hAnsi="Times New Roman" w:cs="Times New Roman"/>
          <w:bCs/>
          <w:sz w:val="24"/>
          <w:szCs w:val="24"/>
        </w:rPr>
        <w:t xml:space="preserve"> jaar in plaats van </w:t>
      </w:r>
      <w:r w:rsidRPr="007114EF" w:rsidR="00F21342">
        <w:rPr>
          <w:rFonts w:ascii="Times New Roman" w:hAnsi="Times New Roman" w:cs="Times New Roman"/>
          <w:bCs/>
          <w:sz w:val="24"/>
          <w:szCs w:val="24"/>
        </w:rPr>
        <w:t>zes</w:t>
      </w:r>
      <w:r w:rsidRPr="007114EF">
        <w:rPr>
          <w:rFonts w:ascii="Times New Roman" w:hAnsi="Times New Roman" w:cs="Times New Roman"/>
          <w:bCs/>
          <w:sz w:val="24"/>
          <w:szCs w:val="24"/>
        </w:rPr>
        <w:t xml:space="preserve"> maanden ten gevolge van</w:t>
      </w:r>
      <w:r w:rsidRPr="007114EF" w:rsidR="002C65FB">
        <w:rPr>
          <w:rFonts w:ascii="Times New Roman" w:hAnsi="Times New Roman" w:cs="Times New Roman"/>
          <w:bCs/>
          <w:sz w:val="24"/>
          <w:szCs w:val="24"/>
        </w:rPr>
        <w:t xml:space="preserve"> het</w:t>
      </w:r>
      <w:r w:rsidRPr="007114EF">
        <w:rPr>
          <w:rFonts w:ascii="Times New Roman" w:hAnsi="Times New Roman" w:cs="Times New Roman"/>
          <w:bCs/>
          <w:sz w:val="24"/>
          <w:szCs w:val="24"/>
        </w:rPr>
        <w:t xml:space="preserve"> amendement van de leden Van Zanten en Rajkow</w:t>
      </w:r>
      <w:r w:rsidRPr="007114EF" w:rsidR="00F20B0C">
        <w:rPr>
          <w:rFonts w:ascii="Times New Roman" w:hAnsi="Times New Roman" w:cs="Times New Roman"/>
          <w:bCs/>
          <w:sz w:val="24"/>
          <w:szCs w:val="24"/>
        </w:rPr>
        <w:t>sk</w:t>
      </w:r>
      <w:r w:rsidRPr="007114EF">
        <w:rPr>
          <w:rFonts w:ascii="Times New Roman" w:hAnsi="Times New Roman" w:cs="Times New Roman"/>
          <w:bCs/>
          <w:sz w:val="24"/>
          <w:szCs w:val="24"/>
        </w:rPr>
        <w:t>i</w:t>
      </w:r>
      <w:r w:rsidRPr="007114EF" w:rsidR="00F20B0C">
        <w:rPr>
          <w:rFonts w:ascii="Times New Roman" w:hAnsi="Times New Roman" w:cs="Times New Roman"/>
          <w:bCs/>
          <w:sz w:val="24"/>
          <w:szCs w:val="24"/>
        </w:rPr>
        <w:t xml:space="preserve"> (Kamerstuk 36704, nr. 47)</w:t>
      </w:r>
      <w:r w:rsidRPr="007114EF">
        <w:rPr>
          <w:rFonts w:ascii="Times New Roman" w:hAnsi="Times New Roman" w:cs="Times New Roman"/>
          <w:bCs/>
          <w:sz w:val="24"/>
          <w:szCs w:val="24"/>
        </w:rPr>
        <w:t xml:space="preserve">, in combinatie met de strafbaarstelling? </w:t>
      </w:r>
    </w:p>
    <w:p w:rsidRPr="007114EF" w:rsidR="0058738C" w:rsidP="00515D32" w:rsidRDefault="0058738C" w14:paraId="3EF132E4" w14:textId="08862CF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regering </w:t>
      </w:r>
      <w:r w:rsidRPr="007114EF" w:rsidR="00F20B0C">
        <w:rPr>
          <w:rFonts w:ascii="Times New Roman" w:hAnsi="Times New Roman" w:cs="Times New Roman"/>
          <w:bCs/>
          <w:sz w:val="24"/>
          <w:szCs w:val="24"/>
        </w:rPr>
        <w:t xml:space="preserve">voor de leden van de GroenLinks-PvdA-fractie </w:t>
      </w:r>
      <w:r w:rsidRPr="007114EF">
        <w:rPr>
          <w:rFonts w:ascii="Times New Roman" w:hAnsi="Times New Roman" w:cs="Times New Roman"/>
          <w:bCs/>
          <w:sz w:val="24"/>
          <w:szCs w:val="24"/>
        </w:rPr>
        <w:t xml:space="preserve">nader toelichten wat </w:t>
      </w:r>
      <w:r w:rsidRPr="007114EF" w:rsidR="00656F9E">
        <w:rPr>
          <w:rFonts w:ascii="Times New Roman" w:hAnsi="Times New Roman" w:cs="Times New Roman"/>
          <w:bCs/>
          <w:sz w:val="24"/>
          <w:szCs w:val="24"/>
        </w:rPr>
        <w:t xml:space="preserve">in de memorie van toelichting </w:t>
      </w:r>
      <w:r w:rsidRPr="007114EF">
        <w:rPr>
          <w:rFonts w:ascii="Times New Roman" w:hAnsi="Times New Roman" w:cs="Times New Roman"/>
          <w:bCs/>
          <w:sz w:val="24"/>
          <w:szCs w:val="24"/>
        </w:rPr>
        <w:t xml:space="preserve">bedoeld wordt met “handhaving zal, net als nu, primair plaatsvinden met toepassing van de bestaande bestuursrechtelijke instrumenten, waaronder de ongewenstverklaring”? Betekent dit de facto dat de strafbaarstelling niet wordt ingezet, of dat er een hiërarchie is in de handhavingsinstrumenten, waarbij de strafbaarstelling onderaan staat? Verderop in de </w:t>
      </w:r>
      <w:r w:rsidRPr="007114EF" w:rsidR="00656F9E">
        <w:rPr>
          <w:rFonts w:ascii="Times New Roman" w:hAnsi="Times New Roman" w:cs="Times New Roman"/>
          <w:bCs/>
          <w:sz w:val="24"/>
          <w:szCs w:val="24"/>
        </w:rPr>
        <w:t>m</w:t>
      </w:r>
      <w:r w:rsidRPr="007114EF">
        <w:rPr>
          <w:rFonts w:ascii="Times New Roman" w:hAnsi="Times New Roman" w:cs="Times New Roman"/>
          <w:bCs/>
          <w:sz w:val="24"/>
          <w:szCs w:val="24"/>
        </w:rPr>
        <w:t xml:space="preserve">emorie van </w:t>
      </w:r>
      <w:r w:rsidRPr="007114EF" w:rsidR="00656F9E">
        <w:rPr>
          <w:rFonts w:ascii="Times New Roman" w:hAnsi="Times New Roman" w:cs="Times New Roman"/>
          <w:bCs/>
          <w:sz w:val="24"/>
          <w:szCs w:val="24"/>
        </w:rPr>
        <w:t>t</w:t>
      </w:r>
      <w:r w:rsidRPr="007114EF">
        <w:rPr>
          <w:rFonts w:ascii="Times New Roman" w:hAnsi="Times New Roman" w:cs="Times New Roman"/>
          <w:bCs/>
          <w:sz w:val="24"/>
          <w:szCs w:val="24"/>
        </w:rPr>
        <w:t>oelichting stelt de regering vervolgens dat de strafbaarstelling als een ultimum remedium wordt toegepast, nadat het bestaande bestuursrechtelijke instrumentarium is uitgeput. Welke uitvoeringsorganisaties hebben aangegeven dat de huidige instrumenten onvoldoende zijn en dat er een ultimum remedium noodzakelijk is? In hoeveel procent van de gevallen is de afgelopen jaar gebleken dat de huidige bestuursrechtelijke instrumenten onvoldoende zijn? Kan de regering aantonen, met onderzoeken, dat de terugkeer van mensen die onrechtmatig in Nederland verblijven, belemmerd wordt door het ontbreken van een strafrechtelijk instrument? Kan de regering toelichten waarom een licht inreisverbod, wat standaard wordt opgelegd aan mensen die niet binnen de gestelde termijn vetrekken, onvoldoende is in de terugkeeraanpak? Kan de regering tevens reageren op de constatering van de Commissie Meijers dat doorgaans de reeds bestaande instrumenten, zoals de vreemdelingenbewaring, de ongewenstverklaring en het inreisverbod volstaan</w:t>
      </w:r>
      <w:r w:rsidRPr="007114EF" w:rsidR="00656F9E">
        <w:rPr>
          <w:rFonts w:ascii="Times New Roman" w:hAnsi="Times New Roman" w:cs="Times New Roman"/>
          <w:bCs/>
          <w:sz w:val="24"/>
          <w:szCs w:val="24"/>
        </w:rPr>
        <w:t>?</w:t>
      </w:r>
      <w:r w:rsidRPr="007114EF">
        <w:rPr>
          <w:rFonts w:ascii="Times New Roman" w:hAnsi="Times New Roman" w:cs="Times New Roman"/>
          <w:bCs/>
          <w:sz w:val="24"/>
          <w:szCs w:val="24"/>
        </w:rPr>
        <w:t xml:space="preserve"> Deelt de regering deze constatering? Zo nee, waarom niet? Waarom is er niet voor gekozen om eerst te onderzoeken wat de meerwaarde is van een dergelijke strafbaarstelling?</w:t>
      </w:r>
    </w:p>
    <w:p w:rsidRPr="007114EF" w:rsidR="0058738C" w:rsidP="00515D32" w:rsidRDefault="0058738C" w14:paraId="463A30FD" w14:textId="7A5AF8C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Klopt het dat onrechtmatig verblijf nu al strafbaar is, aangezien mensen die worden aangetroffen zonder verblijfsstatus in Nederland in overtreding zijn van de Vreemdeling</w:t>
      </w:r>
      <w:r w:rsidRPr="007114EF" w:rsidR="00656F9E">
        <w:rPr>
          <w:rFonts w:ascii="Times New Roman" w:hAnsi="Times New Roman" w:cs="Times New Roman"/>
          <w:bCs/>
          <w:sz w:val="24"/>
          <w:szCs w:val="24"/>
        </w:rPr>
        <w:t>en</w:t>
      </w:r>
      <w:r w:rsidRPr="007114EF">
        <w:rPr>
          <w:rFonts w:ascii="Times New Roman" w:hAnsi="Times New Roman" w:cs="Times New Roman"/>
          <w:bCs/>
          <w:sz w:val="24"/>
          <w:szCs w:val="24"/>
        </w:rPr>
        <w:t xml:space="preserve">wet </w:t>
      </w:r>
      <w:r w:rsidRPr="007114EF" w:rsidR="00656F9E">
        <w:rPr>
          <w:rFonts w:ascii="Times New Roman" w:hAnsi="Times New Roman" w:cs="Times New Roman"/>
          <w:bCs/>
          <w:sz w:val="24"/>
          <w:szCs w:val="24"/>
        </w:rPr>
        <w:t xml:space="preserve">2000 </w:t>
      </w:r>
      <w:r w:rsidRPr="007114EF">
        <w:rPr>
          <w:rFonts w:ascii="Times New Roman" w:hAnsi="Times New Roman" w:cs="Times New Roman"/>
          <w:bCs/>
          <w:sz w:val="24"/>
          <w:szCs w:val="24"/>
        </w:rPr>
        <w:t>en beboet kunnen worden met een geldboete</w:t>
      </w:r>
      <w:r w:rsidRPr="007114EF" w:rsidR="00656F9E">
        <w:rPr>
          <w:rFonts w:ascii="Times New Roman" w:hAnsi="Times New Roman" w:cs="Times New Roman"/>
          <w:bCs/>
          <w:sz w:val="24"/>
          <w:szCs w:val="24"/>
        </w:rPr>
        <w:t>, zo vragen de leden van de GroenLinks-PvdA-fractie.</w:t>
      </w:r>
      <w:r w:rsidRPr="007114EF">
        <w:rPr>
          <w:rFonts w:ascii="Times New Roman" w:hAnsi="Times New Roman" w:cs="Times New Roman"/>
          <w:bCs/>
          <w:sz w:val="24"/>
          <w:szCs w:val="24"/>
        </w:rPr>
        <w:t xml:space="preserve"> Zo ja, kan de regering aangeven hoe vaak deze maatregel wordt ingezet en waarom deze maatregel niet voldoende is? </w:t>
      </w:r>
    </w:p>
    <w:p w:rsidRPr="007114EF" w:rsidR="0058738C" w:rsidP="00515D32" w:rsidRDefault="0058738C" w14:paraId="74D0189E" w14:textId="196610B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w:t>
      </w:r>
      <w:r w:rsidRPr="007114EF" w:rsidR="00656F9E">
        <w:rPr>
          <w:rFonts w:ascii="Times New Roman" w:hAnsi="Times New Roman" w:cs="Times New Roman"/>
          <w:bCs/>
          <w:sz w:val="24"/>
          <w:szCs w:val="24"/>
        </w:rPr>
        <w:t xml:space="preserve"> van de GroenLinks-PvdA-fractie</w:t>
      </w:r>
      <w:r w:rsidRPr="007114EF">
        <w:rPr>
          <w:rFonts w:ascii="Times New Roman" w:hAnsi="Times New Roman" w:cs="Times New Roman"/>
          <w:bCs/>
          <w:sz w:val="24"/>
          <w:szCs w:val="24"/>
        </w:rPr>
        <w:t xml:space="preserve"> lezen met verbazing dat de mate waarin een vreemdeling crimineel of overlastgevend gedrag vertoont</w:t>
      </w:r>
      <w:r w:rsidRPr="007114EF" w:rsidR="00656F9E">
        <w:rPr>
          <w:rFonts w:ascii="Times New Roman" w:hAnsi="Times New Roman" w:cs="Times New Roman"/>
          <w:bCs/>
          <w:sz w:val="24"/>
          <w:szCs w:val="24"/>
        </w:rPr>
        <w:t>,</w:t>
      </w:r>
      <w:r w:rsidRPr="007114EF">
        <w:rPr>
          <w:rFonts w:ascii="Times New Roman" w:hAnsi="Times New Roman" w:cs="Times New Roman"/>
          <w:bCs/>
          <w:sz w:val="24"/>
          <w:szCs w:val="24"/>
        </w:rPr>
        <w:t xml:space="preserve"> word</w:t>
      </w:r>
      <w:r w:rsidRPr="007114EF" w:rsidR="00656F9E">
        <w:rPr>
          <w:rFonts w:ascii="Times New Roman" w:hAnsi="Times New Roman" w:cs="Times New Roman"/>
          <w:bCs/>
          <w:sz w:val="24"/>
          <w:szCs w:val="24"/>
        </w:rPr>
        <w:t>t</w:t>
      </w:r>
      <w:r w:rsidRPr="007114EF">
        <w:rPr>
          <w:rFonts w:ascii="Times New Roman" w:hAnsi="Times New Roman" w:cs="Times New Roman"/>
          <w:bCs/>
          <w:sz w:val="24"/>
          <w:szCs w:val="24"/>
        </w:rPr>
        <w:t xml:space="preserve"> betrokken bij het vervolgingsbeleid. Dat zijn juist precies de gedragingen waar al bestuursrechtelijke instrumenten voor zijn, zoals de ongewenstverklaring en het inreisverbod, zo constateren deze leden. Betekent dit dat de strafbaarstelling enkel dezelfde doelgroep strafbaar stelt?  </w:t>
      </w:r>
      <w:r w:rsidRPr="007114EF" w:rsidR="00656F9E">
        <w:rPr>
          <w:rFonts w:ascii="Times New Roman" w:hAnsi="Times New Roman" w:cs="Times New Roman"/>
          <w:bCs/>
          <w:sz w:val="24"/>
          <w:szCs w:val="24"/>
        </w:rPr>
        <w:t>Voornoemde</w:t>
      </w:r>
      <w:r w:rsidRPr="007114EF">
        <w:rPr>
          <w:rFonts w:ascii="Times New Roman" w:hAnsi="Times New Roman" w:cs="Times New Roman"/>
          <w:bCs/>
          <w:sz w:val="24"/>
          <w:szCs w:val="24"/>
        </w:rPr>
        <w:t xml:space="preserve"> leden delen hierbij de opmerking van de Commissie Meijers dat deze beperkte doelstelling niet blijkt uit de wetstekst zelf. Waarom heeft de regering er niet voor gekozen om dit ook op te nemen in de wetstekst? Erkent de regering hiermee dat toekomstige kabinetten op basis van de huidige wetstekst de politie en het OM opdracht kunnen geven om alle onrechtmatig verblijvende mensen aan te houden en strafrechtelijk te vervolgen? Zo ja, is dat wenselijk volgens de regering?</w:t>
      </w:r>
    </w:p>
    <w:p w:rsidRPr="007114EF" w:rsidR="00735688" w:rsidP="00515D32" w:rsidRDefault="00735688" w14:paraId="362E71BD" w14:textId="0EC5C9D4">
      <w:pPr>
        <w:pStyle w:val="p1"/>
        <w:spacing w:line="280" w:lineRule="exact"/>
        <w:ind w:left="360"/>
        <w:rPr>
          <w:rStyle w:val="apple-converted-space"/>
          <w:rFonts w:ascii="Times New Roman" w:hAnsi="Times New Roman" w:eastAsiaTheme="majorEastAsia"/>
          <w:sz w:val="24"/>
          <w:szCs w:val="24"/>
        </w:rPr>
      </w:pPr>
      <w:r w:rsidRPr="007114EF">
        <w:rPr>
          <w:rStyle w:val="s1"/>
          <w:rFonts w:ascii="Times New Roman" w:hAnsi="Times New Roman" w:eastAsiaTheme="majorEastAsia"/>
          <w:sz w:val="24"/>
          <w:szCs w:val="24"/>
        </w:rPr>
        <w:t>De leden van de CDA-fractie vragen de regering, nu er een nieuwe strafbepaling dient te worden beoordeeld, om deze drie strafbepalingen juridisch en qua praktische toepasbaarheid uiteen te zetten</w:t>
      </w:r>
      <w:r w:rsidRPr="007114EF" w:rsidR="00656F9E">
        <w:rPr>
          <w:rStyle w:val="s1"/>
          <w:rFonts w:ascii="Times New Roman" w:hAnsi="Times New Roman" w:eastAsiaTheme="majorEastAsia"/>
          <w:sz w:val="24"/>
          <w:szCs w:val="24"/>
        </w:rPr>
        <w:t xml:space="preserve"> </w:t>
      </w:r>
      <w:r w:rsidRPr="007114EF">
        <w:rPr>
          <w:rStyle w:val="s1"/>
          <w:rFonts w:ascii="Times New Roman" w:hAnsi="Times New Roman" w:eastAsiaTheme="majorEastAsia"/>
          <w:sz w:val="24"/>
          <w:szCs w:val="24"/>
        </w:rPr>
        <w:t xml:space="preserve">zodat </w:t>
      </w:r>
      <w:r w:rsidRPr="007114EF" w:rsidR="00656F9E">
        <w:rPr>
          <w:rStyle w:val="s1"/>
          <w:rFonts w:ascii="Times New Roman" w:hAnsi="Times New Roman" w:eastAsiaTheme="majorEastAsia"/>
          <w:sz w:val="24"/>
          <w:szCs w:val="24"/>
        </w:rPr>
        <w:t>deze leden</w:t>
      </w:r>
      <w:r w:rsidRPr="007114EF">
        <w:rPr>
          <w:rStyle w:val="s1"/>
          <w:rFonts w:ascii="Times New Roman" w:hAnsi="Times New Roman" w:eastAsiaTheme="majorEastAsia"/>
          <w:sz w:val="24"/>
          <w:szCs w:val="24"/>
        </w:rPr>
        <w:t xml:space="preserve"> ze in onderlinge samenhang kunnen </w:t>
      </w:r>
      <w:r w:rsidRPr="007114EF">
        <w:rPr>
          <w:rStyle w:val="s1"/>
          <w:rFonts w:ascii="Times New Roman" w:hAnsi="Times New Roman" w:eastAsiaTheme="majorEastAsia"/>
          <w:sz w:val="24"/>
          <w:szCs w:val="24"/>
        </w:rPr>
        <w:lastRenderedPageBreak/>
        <w:t>beoordelen.</w:t>
      </w:r>
      <w:r w:rsidRPr="007114EF" w:rsidR="00656F9E">
        <w:rPr>
          <w:rStyle w:val="s1"/>
          <w:rFonts w:ascii="Times New Roman" w:hAnsi="Times New Roman" w:eastAsiaTheme="majorEastAsia"/>
          <w:sz w:val="24"/>
          <w:szCs w:val="24"/>
        </w:rPr>
        <w:t xml:space="preserve"> </w:t>
      </w:r>
      <w:r w:rsidRPr="007114EF">
        <w:rPr>
          <w:rStyle w:val="s1"/>
          <w:rFonts w:ascii="Times New Roman" w:hAnsi="Times New Roman" w:eastAsiaTheme="majorEastAsia"/>
          <w:sz w:val="24"/>
          <w:szCs w:val="24"/>
        </w:rPr>
        <w:t xml:space="preserve">Is er naar het oordeel van de regering een schaal waarop de drie strafbepalingen geplaatst dienen te worden in termen van licht naar zwaar en zo ja, wat is daarin het oordeel van de regering? </w:t>
      </w:r>
      <w:r w:rsidRPr="007114EF">
        <w:rPr>
          <w:rStyle w:val="s1"/>
          <w:rFonts w:ascii="Times New Roman" w:hAnsi="Times New Roman" w:eastAsiaTheme="majorEastAsia"/>
          <w:sz w:val="24"/>
          <w:szCs w:val="24"/>
        </w:rPr>
        <w:br/>
      </w:r>
    </w:p>
    <w:p w:rsidRPr="007114EF" w:rsidR="00735688" w:rsidP="00515D32" w:rsidRDefault="00735688" w14:paraId="64A75D83" w14:textId="61F7832D">
      <w:pPr>
        <w:spacing w:line="280" w:lineRule="exact"/>
        <w:ind w:left="360"/>
        <w:rPr>
          <w:rStyle w:val="apple-converted-space"/>
          <w:rFonts w:ascii="Times New Roman" w:hAnsi="Times New Roman" w:cs="Times New Roman"/>
          <w:sz w:val="24"/>
          <w:szCs w:val="24"/>
        </w:rPr>
      </w:pPr>
      <w:r w:rsidRPr="007114EF">
        <w:rPr>
          <w:rStyle w:val="apple-converted-space"/>
          <w:rFonts w:ascii="Times New Roman" w:hAnsi="Times New Roman" w:cs="Times New Roman"/>
          <w:sz w:val="24"/>
          <w:szCs w:val="24"/>
        </w:rPr>
        <w:t xml:space="preserve">De leden van de CDA-fractie vragen de regering om uitvoerig aan te geven hoe </w:t>
      </w:r>
      <w:r w:rsidRPr="007114EF" w:rsidR="00656F9E">
        <w:rPr>
          <w:rStyle w:val="apple-converted-space"/>
          <w:rFonts w:ascii="Times New Roman" w:hAnsi="Times New Roman" w:cs="Times New Roman"/>
          <w:sz w:val="24"/>
          <w:szCs w:val="24"/>
        </w:rPr>
        <w:t>de volgende</w:t>
      </w:r>
      <w:r w:rsidRPr="007114EF">
        <w:rPr>
          <w:rStyle w:val="apple-converted-space"/>
          <w:rFonts w:ascii="Times New Roman" w:hAnsi="Times New Roman" w:cs="Times New Roman"/>
          <w:sz w:val="24"/>
          <w:szCs w:val="24"/>
        </w:rPr>
        <w:t xml:space="preserve"> formuleringen uit de </w:t>
      </w:r>
      <w:r w:rsidRPr="007114EF" w:rsidR="00656F9E">
        <w:rPr>
          <w:rStyle w:val="apple-converted-space"/>
          <w:rFonts w:ascii="Times New Roman" w:hAnsi="Times New Roman" w:cs="Times New Roman"/>
          <w:sz w:val="24"/>
          <w:szCs w:val="24"/>
        </w:rPr>
        <w:t>m</w:t>
      </w:r>
      <w:r w:rsidRPr="007114EF">
        <w:rPr>
          <w:rStyle w:val="apple-converted-space"/>
          <w:rFonts w:ascii="Times New Roman" w:hAnsi="Times New Roman" w:cs="Times New Roman"/>
          <w:sz w:val="24"/>
          <w:szCs w:val="24"/>
        </w:rPr>
        <w:t xml:space="preserve">emorie van </w:t>
      </w:r>
      <w:r w:rsidRPr="007114EF" w:rsidR="00656F9E">
        <w:rPr>
          <w:rStyle w:val="apple-converted-space"/>
          <w:rFonts w:ascii="Times New Roman" w:hAnsi="Times New Roman" w:cs="Times New Roman"/>
          <w:sz w:val="24"/>
          <w:szCs w:val="24"/>
        </w:rPr>
        <w:t>t</w:t>
      </w:r>
      <w:r w:rsidRPr="007114EF">
        <w:rPr>
          <w:rStyle w:val="apple-converted-space"/>
          <w:rFonts w:ascii="Times New Roman" w:hAnsi="Times New Roman" w:cs="Times New Roman"/>
          <w:sz w:val="24"/>
          <w:szCs w:val="24"/>
        </w:rPr>
        <w:t xml:space="preserve">oelichting zich tot elkaar verhouden en of de regering hiermee bedoelt dat ze in elkaars verlengde liggen maar er altijd eerst vanuit de ongewenstverklaring zal worden opgetreden: </w:t>
      </w:r>
      <w:r w:rsidRPr="007114EF" w:rsidR="00656F9E">
        <w:rPr>
          <w:rStyle w:val="apple-converted-space"/>
          <w:rFonts w:ascii="Times New Roman" w:hAnsi="Times New Roman" w:cs="Times New Roman"/>
          <w:sz w:val="24"/>
          <w:szCs w:val="24"/>
        </w:rPr>
        <w:t>“</w:t>
      </w:r>
      <w:r w:rsidRPr="007114EF">
        <w:rPr>
          <w:rStyle w:val="apple-converted-space"/>
          <w:rFonts w:ascii="Times New Roman" w:hAnsi="Times New Roman" w:cs="Times New Roman"/>
          <w:sz w:val="24"/>
          <w:szCs w:val="24"/>
        </w:rPr>
        <w:t>Als dit voorstel en de ANMW tot wet worden verheven, zal de bestuursrechtelijke inzet op terugkeer en verwijdering onverminderd leidend blijven</w:t>
      </w:r>
      <w:r w:rsidRPr="007114EF" w:rsidR="00656F9E">
        <w:rPr>
          <w:rStyle w:val="apple-converted-space"/>
          <w:rFonts w:ascii="Times New Roman" w:hAnsi="Times New Roman" w:cs="Times New Roman"/>
          <w:sz w:val="24"/>
          <w:szCs w:val="24"/>
        </w:rPr>
        <w:t>” e</w:t>
      </w:r>
      <w:r w:rsidRPr="007114EF">
        <w:rPr>
          <w:rStyle w:val="apple-converted-space"/>
          <w:rFonts w:ascii="Times New Roman" w:hAnsi="Times New Roman" w:cs="Times New Roman"/>
          <w:sz w:val="24"/>
          <w:szCs w:val="24"/>
        </w:rPr>
        <w:t>n</w:t>
      </w:r>
      <w:r w:rsidRPr="007114EF" w:rsidR="00656F9E">
        <w:rPr>
          <w:rStyle w:val="apple-converted-space"/>
          <w:rFonts w:ascii="Times New Roman" w:hAnsi="Times New Roman" w:cs="Times New Roman"/>
          <w:sz w:val="24"/>
          <w:szCs w:val="24"/>
        </w:rPr>
        <w:t xml:space="preserve"> “</w:t>
      </w:r>
      <w:r w:rsidRPr="007114EF">
        <w:rPr>
          <w:rStyle w:val="apple-converted-space"/>
          <w:rFonts w:ascii="Times New Roman" w:hAnsi="Times New Roman" w:cs="Times New Roman"/>
          <w:sz w:val="24"/>
          <w:szCs w:val="24"/>
        </w:rPr>
        <w:t>De aanwezigheid in Nederland na de oplegging van de ongewenstverklaring kan worden beschouwd als een gekwalificeerde vorm van het delict onrechtmatig verblijf dat is neergelegd in artikel 108a Vw 2000</w:t>
      </w:r>
      <w:r w:rsidRPr="007114EF" w:rsidR="00656F9E">
        <w:rPr>
          <w:rStyle w:val="apple-converted-space"/>
          <w:rFonts w:ascii="Times New Roman" w:hAnsi="Times New Roman" w:cs="Times New Roman"/>
          <w:sz w:val="24"/>
          <w:szCs w:val="24"/>
        </w:rPr>
        <w:t>”.</w:t>
      </w:r>
    </w:p>
    <w:p w:rsidRPr="007114EF" w:rsidR="000D2044" w:rsidP="00515D32" w:rsidRDefault="00735688" w14:paraId="57ED84AD" w14:textId="403775F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CDA-fractie vragen de regering of inmiddels verder overleg heeft plaatsgevonden met de DTenV over de geuite zorgen ten aanzien van de toepassing van art</w:t>
      </w:r>
      <w:r w:rsidRPr="007114EF" w:rsidR="00D26658">
        <w:rPr>
          <w:rFonts w:ascii="Times New Roman" w:hAnsi="Times New Roman" w:cs="Times New Roman"/>
          <w:bCs/>
          <w:sz w:val="24"/>
          <w:szCs w:val="24"/>
        </w:rPr>
        <w:t>ikel</w:t>
      </w:r>
      <w:r w:rsidRPr="007114EF">
        <w:rPr>
          <w:rFonts w:ascii="Times New Roman" w:hAnsi="Times New Roman" w:cs="Times New Roman"/>
          <w:bCs/>
          <w:sz w:val="24"/>
          <w:szCs w:val="24"/>
        </w:rPr>
        <w:t xml:space="preserve"> 162 </w:t>
      </w:r>
      <w:r w:rsidRPr="007114EF" w:rsidR="00656F9E">
        <w:rPr>
          <w:rFonts w:ascii="Times New Roman" w:hAnsi="Times New Roman" w:cs="Times New Roman"/>
          <w:bCs/>
          <w:sz w:val="24"/>
          <w:szCs w:val="24"/>
        </w:rPr>
        <w:t>Sv</w:t>
      </w:r>
      <w:r w:rsidRPr="007114EF">
        <w:rPr>
          <w:rFonts w:ascii="Times New Roman" w:hAnsi="Times New Roman" w:cs="Times New Roman"/>
          <w:bCs/>
          <w:sz w:val="24"/>
          <w:szCs w:val="24"/>
        </w:rPr>
        <w:t xml:space="preserve">. </w:t>
      </w:r>
      <w:r w:rsidRPr="007114EF" w:rsidR="00656F9E">
        <w:rPr>
          <w:rFonts w:ascii="Times New Roman" w:hAnsi="Times New Roman" w:cs="Times New Roman"/>
          <w:bCs/>
          <w:sz w:val="24"/>
          <w:szCs w:val="24"/>
        </w:rPr>
        <w:t>D</w:t>
      </w:r>
      <w:r w:rsidRPr="007114EF">
        <w:rPr>
          <w:rFonts w:ascii="Times New Roman" w:hAnsi="Times New Roman" w:cs="Times New Roman"/>
          <w:bCs/>
          <w:sz w:val="24"/>
          <w:szCs w:val="24"/>
        </w:rPr>
        <w:t>aarnaast vragen de</w:t>
      </w:r>
      <w:r w:rsidRPr="007114EF" w:rsidR="00656F9E">
        <w:rPr>
          <w:rFonts w:ascii="Times New Roman" w:hAnsi="Times New Roman" w:cs="Times New Roman"/>
          <w:bCs/>
          <w:sz w:val="24"/>
          <w:szCs w:val="24"/>
        </w:rPr>
        <w:t>ze</w:t>
      </w:r>
      <w:r w:rsidRPr="007114EF">
        <w:rPr>
          <w:rFonts w:ascii="Times New Roman" w:hAnsi="Times New Roman" w:cs="Times New Roman"/>
          <w:bCs/>
          <w:sz w:val="24"/>
          <w:szCs w:val="24"/>
        </w:rPr>
        <w:t xml:space="preserve"> leden </w:t>
      </w:r>
      <w:r w:rsidRPr="007114EF" w:rsidR="00656F9E">
        <w:rPr>
          <w:rFonts w:ascii="Times New Roman" w:hAnsi="Times New Roman" w:cs="Times New Roman"/>
          <w:bCs/>
          <w:sz w:val="24"/>
          <w:szCs w:val="24"/>
        </w:rPr>
        <w:t>o</w:t>
      </w:r>
      <w:r w:rsidRPr="007114EF">
        <w:rPr>
          <w:rFonts w:ascii="Times New Roman" w:hAnsi="Times New Roman" w:cs="Times New Roman"/>
          <w:bCs/>
          <w:sz w:val="24"/>
          <w:szCs w:val="24"/>
        </w:rPr>
        <w:t>f de regering voornemens is om met toepassing van ar</w:t>
      </w:r>
      <w:r w:rsidRPr="007114EF" w:rsidR="00D26658">
        <w:rPr>
          <w:rFonts w:ascii="Times New Roman" w:hAnsi="Times New Roman" w:cs="Times New Roman"/>
          <w:bCs/>
          <w:sz w:val="24"/>
          <w:szCs w:val="24"/>
        </w:rPr>
        <w:t>tikel</w:t>
      </w:r>
      <w:r w:rsidRPr="007114EF">
        <w:rPr>
          <w:rFonts w:ascii="Times New Roman" w:hAnsi="Times New Roman" w:cs="Times New Roman"/>
          <w:bCs/>
          <w:sz w:val="24"/>
          <w:szCs w:val="24"/>
        </w:rPr>
        <w:t xml:space="preserve"> 162 lid 5 </w:t>
      </w:r>
      <w:r w:rsidRPr="007114EF" w:rsidR="00656F9E">
        <w:rPr>
          <w:rFonts w:ascii="Times New Roman" w:hAnsi="Times New Roman" w:cs="Times New Roman"/>
          <w:bCs/>
          <w:sz w:val="24"/>
          <w:szCs w:val="24"/>
        </w:rPr>
        <w:t>Sv</w:t>
      </w:r>
      <w:r w:rsidRPr="007114EF">
        <w:rPr>
          <w:rFonts w:ascii="Times New Roman" w:hAnsi="Times New Roman" w:cs="Times New Roman"/>
          <w:bCs/>
          <w:sz w:val="24"/>
          <w:szCs w:val="24"/>
        </w:rPr>
        <w:t xml:space="preserve"> nadere regels te stellen waarmee de regering de medewerkers van DTenV tegemoet kan komen. </w:t>
      </w:r>
    </w:p>
    <w:p w:rsidRPr="007114EF" w:rsidR="00CB2F38" w:rsidP="00515D32" w:rsidRDefault="00CB2F38" w14:paraId="57CAE8D0" w14:textId="438BAA7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w:t>
      </w:r>
      <w:r w:rsidRPr="007114EF" w:rsidR="000D2044">
        <w:rPr>
          <w:rFonts w:ascii="Times New Roman" w:hAnsi="Times New Roman" w:cs="Times New Roman"/>
          <w:bCs/>
          <w:sz w:val="24"/>
          <w:szCs w:val="24"/>
        </w:rPr>
        <w:t xml:space="preserve"> van de DENK-fractie</w:t>
      </w:r>
      <w:r w:rsidRPr="007114EF">
        <w:rPr>
          <w:rFonts w:ascii="Times New Roman" w:hAnsi="Times New Roman" w:cs="Times New Roman"/>
          <w:bCs/>
          <w:sz w:val="24"/>
          <w:szCs w:val="24"/>
        </w:rPr>
        <w:t xml:space="preserve"> constateren dat de regering stelt dat strafbaarstelling </w:t>
      </w:r>
      <w:r w:rsidRPr="007114EF" w:rsidR="000D2044">
        <w:rPr>
          <w:rFonts w:ascii="Times New Roman" w:hAnsi="Times New Roman" w:cs="Times New Roman"/>
          <w:bCs/>
          <w:sz w:val="24"/>
          <w:szCs w:val="24"/>
        </w:rPr>
        <w:t>‘</w:t>
      </w:r>
      <w:r w:rsidRPr="007114EF">
        <w:rPr>
          <w:rFonts w:ascii="Times New Roman" w:hAnsi="Times New Roman" w:cs="Times New Roman"/>
          <w:bCs/>
          <w:sz w:val="24"/>
          <w:szCs w:val="24"/>
        </w:rPr>
        <w:t>een afschrikwekkende werking</w:t>
      </w:r>
      <w:r w:rsidRPr="007114EF" w:rsidR="000D2044">
        <w:rPr>
          <w:rFonts w:ascii="Times New Roman" w:hAnsi="Times New Roman" w:cs="Times New Roman"/>
          <w:bCs/>
          <w:sz w:val="24"/>
          <w:szCs w:val="24"/>
        </w:rPr>
        <w:t>’</w:t>
      </w:r>
      <w:r w:rsidRPr="007114EF">
        <w:rPr>
          <w:rFonts w:ascii="Times New Roman" w:hAnsi="Times New Roman" w:cs="Times New Roman"/>
          <w:bCs/>
          <w:sz w:val="24"/>
          <w:szCs w:val="24"/>
        </w:rPr>
        <w:t xml:space="preserve"> heeft, maar nergens empirisch bewijs levert. Kan de regering voorbeelden noemen van EU-lidstaten waar strafbaarstelling aantoonbaar heeft geleid tot meer terugkeer? Waarom volgt de regering niet het advies van</w:t>
      </w:r>
      <w:r w:rsidRPr="007114EF" w:rsidR="000D2044">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DT</w:t>
      </w:r>
      <w:r w:rsidRPr="007114EF" w:rsidR="000D2044">
        <w:rPr>
          <w:rFonts w:ascii="Times New Roman" w:hAnsi="Times New Roman" w:cs="Times New Roman"/>
          <w:bCs/>
          <w:sz w:val="24"/>
          <w:szCs w:val="24"/>
        </w:rPr>
        <w:t>en</w:t>
      </w:r>
      <w:r w:rsidRPr="007114EF">
        <w:rPr>
          <w:rFonts w:ascii="Times New Roman" w:hAnsi="Times New Roman" w:cs="Times New Roman"/>
          <w:bCs/>
          <w:sz w:val="24"/>
          <w:szCs w:val="24"/>
        </w:rPr>
        <w:t xml:space="preserve">V, </w:t>
      </w:r>
      <w:r w:rsidRPr="007114EF" w:rsidR="000D2044">
        <w:rPr>
          <w:rFonts w:ascii="Times New Roman" w:hAnsi="Times New Roman" w:cs="Times New Roman"/>
          <w:bCs/>
          <w:sz w:val="24"/>
          <w:szCs w:val="24"/>
        </w:rPr>
        <w:t>die</w:t>
      </w:r>
      <w:r w:rsidRPr="007114EF">
        <w:rPr>
          <w:rFonts w:ascii="Times New Roman" w:hAnsi="Times New Roman" w:cs="Times New Roman"/>
          <w:bCs/>
          <w:sz w:val="24"/>
          <w:szCs w:val="24"/>
        </w:rPr>
        <w:t xml:space="preserve"> juist aangeeft geen onderzoeken te kennen die deze bewering ondersteunen?</w:t>
      </w:r>
    </w:p>
    <w:p w:rsidRPr="007114EF" w:rsidR="00BF4462" w:rsidP="00515D32" w:rsidRDefault="00BF4462" w14:paraId="5788FE2B"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of strafbaarstelling volgens de regering zal leiden tot méér gedwongen vertrek en, zo ja, op basis van welke onderbouwing. </w:t>
      </w:r>
    </w:p>
    <w:p w:rsidRPr="007114EF" w:rsidR="00BF4462" w:rsidP="00515D32" w:rsidRDefault="00BF4462" w14:paraId="00700646" w14:textId="57BE683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waarom de regering kiest voor strafbaarstelling in plaats van investering in vertrekgesprekken of internationale terugkeerdeals. </w:t>
      </w:r>
    </w:p>
    <w:p w:rsidRPr="007114EF" w:rsidR="00F164FE" w:rsidP="00515D32" w:rsidRDefault="000D2044" w14:paraId="342ACB44" w14:textId="7FF9BF9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constateren dat d</w:t>
      </w:r>
      <w:r w:rsidRPr="007114EF" w:rsidR="00F164FE">
        <w:rPr>
          <w:rFonts w:ascii="Times New Roman" w:hAnsi="Times New Roman" w:cs="Times New Roman"/>
          <w:bCs/>
          <w:sz w:val="24"/>
          <w:szCs w:val="24"/>
        </w:rPr>
        <w:t>e regering schetst dat de bestuursrechtelijke inzet op terugkeer en verwijdering leidend zal zijn in de aanpak. Gaat de regering er dus vanuit dat deze, reeds bestaande, bestuursrechtelijke instrumenten, meer resultaat opleveren dan het strafrechtelijke instrument</w:t>
      </w:r>
      <w:r w:rsidRPr="007114EF">
        <w:rPr>
          <w:rFonts w:ascii="Times New Roman" w:hAnsi="Times New Roman" w:cs="Times New Roman"/>
          <w:bCs/>
          <w:sz w:val="24"/>
          <w:szCs w:val="24"/>
        </w:rPr>
        <w:t>?</w:t>
      </w:r>
      <w:r w:rsidRPr="007114EF" w:rsidR="00F164FE">
        <w:rPr>
          <w:rFonts w:ascii="Times New Roman" w:hAnsi="Times New Roman" w:cs="Times New Roman"/>
          <w:bCs/>
          <w:sz w:val="24"/>
          <w:szCs w:val="24"/>
        </w:rPr>
        <w:t xml:space="preserve"> De strafrechtelijke toevoeging van het amendement </w:t>
      </w:r>
      <w:r w:rsidRPr="007114EF">
        <w:rPr>
          <w:rFonts w:ascii="Times New Roman" w:hAnsi="Times New Roman" w:cs="Times New Roman"/>
          <w:bCs/>
          <w:sz w:val="24"/>
          <w:szCs w:val="24"/>
        </w:rPr>
        <w:t xml:space="preserve">van het lid </w:t>
      </w:r>
      <w:r w:rsidRPr="007114EF" w:rsidR="00F164FE">
        <w:rPr>
          <w:rFonts w:ascii="Times New Roman" w:hAnsi="Times New Roman" w:cs="Times New Roman"/>
          <w:bCs/>
          <w:sz w:val="24"/>
          <w:szCs w:val="24"/>
        </w:rPr>
        <w:t>Vondeling lijkt de regering echter wel zo essentieel te vinden dat ervoor is gekozen om deze in de geamendeerde ANMW te houden. Kan de regering die weging toelichten</w:t>
      </w:r>
      <w:r w:rsidRPr="007114EF">
        <w:rPr>
          <w:rFonts w:ascii="Times New Roman" w:hAnsi="Times New Roman" w:cs="Times New Roman"/>
          <w:bCs/>
          <w:sz w:val="24"/>
          <w:szCs w:val="24"/>
        </w:rPr>
        <w:t>?</w:t>
      </w:r>
      <w:r w:rsidRPr="007114EF" w:rsidR="00F164FE">
        <w:rPr>
          <w:rFonts w:ascii="Times New Roman" w:hAnsi="Times New Roman" w:cs="Times New Roman"/>
          <w:bCs/>
          <w:sz w:val="24"/>
          <w:szCs w:val="24"/>
        </w:rPr>
        <w:t xml:space="preserve"> Van welke maatregel in het geheel van bestuursrechtelijke en strafrechtelijke instrumenten verwacht de regering het meeste resultaat om de instroom te beperken en de terugkeer te bevorderen? </w:t>
      </w:r>
    </w:p>
    <w:p w:rsidRPr="007114EF" w:rsidR="00F164FE" w:rsidP="00515D32" w:rsidRDefault="00F164FE" w14:paraId="68C4BED3" w14:textId="00693FF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Is de regering van plan om het </w:t>
      </w:r>
      <w:r w:rsidRPr="007114EF" w:rsidR="00F63089">
        <w:rPr>
          <w:rFonts w:ascii="Times New Roman" w:hAnsi="Times New Roman" w:cs="Times New Roman"/>
          <w:bCs/>
          <w:sz w:val="24"/>
          <w:szCs w:val="24"/>
        </w:rPr>
        <w:t>C</w:t>
      </w:r>
      <w:r w:rsidRPr="007114EF">
        <w:rPr>
          <w:rFonts w:ascii="Times New Roman" w:hAnsi="Times New Roman" w:cs="Times New Roman"/>
          <w:bCs/>
          <w:sz w:val="24"/>
          <w:szCs w:val="24"/>
        </w:rPr>
        <w:t xml:space="preserve">ollege van </w:t>
      </w:r>
      <w:r w:rsidRPr="007114EF" w:rsidR="00F63089">
        <w:rPr>
          <w:rFonts w:ascii="Times New Roman" w:hAnsi="Times New Roman" w:cs="Times New Roman"/>
          <w:bCs/>
          <w:sz w:val="24"/>
          <w:szCs w:val="24"/>
        </w:rPr>
        <w:t xml:space="preserve">procureurs-generaal </w:t>
      </w:r>
      <w:r w:rsidRPr="007114EF">
        <w:rPr>
          <w:rFonts w:ascii="Times New Roman" w:hAnsi="Times New Roman" w:cs="Times New Roman"/>
          <w:bCs/>
          <w:sz w:val="24"/>
          <w:szCs w:val="24"/>
        </w:rPr>
        <w:t xml:space="preserve">te vragen beleidsregels op te stellen om de </w:t>
      </w:r>
      <w:r w:rsidRPr="007114EF" w:rsidR="00F63089">
        <w:rPr>
          <w:rFonts w:ascii="Times New Roman" w:hAnsi="Times New Roman" w:cs="Times New Roman"/>
          <w:bCs/>
          <w:sz w:val="24"/>
          <w:szCs w:val="24"/>
        </w:rPr>
        <w:t>DTenV</w:t>
      </w:r>
      <w:r w:rsidRPr="007114EF">
        <w:rPr>
          <w:rFonts w:ascii="Times New Roman" w:hAnsi="Times New Roman" w:cs="Times New Roman"/>
          <w:bCs/>
          <w:sz w:val="24"/>
          <w:szCs w:val="24"/>
        </w:rPr>
        <w:t xml:space="preserve"> richting </w:t>
      </w:r>
      <w:r w:rsidRPr="007114EF" w:rsidR="00F63089">
        <w:rPr>
          <w:rFonts w:ascii="Times New Roman" w:hAnsi="Times New Roman" w:cs="Times New Roman"/>
          <w:bCs/>
          <w:sz w:val="24"/>
          <w:szCs w:val="24"/>
        </w:rPr>
        <w:t>te</w:t>
      </w:r>
      <w:r w:rsidRPr="007114EF">
        <w:rPr>
          <w:rFonts w:ascii="Times New Roman" w:hAnsi="Times New Roman" w:cs="Times New Roman"/>
          <w:bCs/>
          <w:sz w:val="24"/>
          <w:szCs w:val="24"/>
        </w:rPr>
        <w:t xml:space="preserve"> geven </w:t>
      </w:r>
      <w:r w:rsidRPr="007114EF" w:rsidR="00F63089">
        <w:rPr>
          <w:rFonts w:ascii="Times New Roman" w:hAnsi="Times New Roman" w:cs="Times New Roman"/>
          <w:bCs/>
          <w:sz w:val="24"/>
          <w:szCs w:val="24"/>
        </w:rPr>
        <w:t>bij</w:t>
      </w:r>
      <w:r w:rsidRPr="007114EF">
        <w:rPr>
          <w:rFonts w:ascii="Times New Roman" w:hAnsi="Times New Roman" w:cs="Times New Roman"/>
          <w:bCs/>
          <w:sz w:val="24"/>
          <w:szCs w:val="24"/>
        </w:rPr>
        <w:t xml:space="preserve"> het doen van aangifte?</w:t>
      </w:r>
      <w:r w:rsidRPr="007114EF" w:rsidR="00BF5B15">
        <w:rPr>
          <w:rFonts w:ascii="Times New Roman" w:hAnsi="Times New Roman" w:cs="Times New Roman"/>
          <w:bCs/>
          <w:sz w:val="24"/>
          <w:szCs w:val="24"/>
        </w:rPr>
        <w:br/>
      </w:r>
    </w:p>
    <w:p w:rsidRPr="007114EF" w:rsidR="00CA114B" w:rsidP="00515D32" w:rsidRDefault="0058738C" w14:paraId="10BB2FCC" w14:textId="77777777">
      <w:pPr>
        <w:pStyle w:val="Lijstalinea"/>
        <w:numPr>
          <w:ilvl w:val="1"/>
          <w:numId w:val="6"/>
        </w:numPr>
        <w:spacing w:line="280" w:lineRule="exact"/>
        <w:rPr>
          <w:rFonts w:ascii="Times New Roman" w:hAnsi="Times New Roman" w:cs="Times New Roman"/>
          <w:bCs/>
          <w:sz w:val="24"/>
          <w:szCs w:val="24"/>
        </w:rPr>
      </w:pPr>
      <w:r w:rsidRPr="007114EF">
        <w:rPr>
          <w:rFonts w:ascii="Times New Roman" w:hAnsi="Times New Roman" w:cs="Times New Roman"/>
          <w:bCs/>
          <w:i/>
          <w:iCs/>
          <w:sz w:val="24"/>
          <w:szCs w:val="24"/>
        </w:rPr>
        <w:t>Gevolgen voor betrokkenen</w:t>
      </w:r>
    </w:p>
    <w:p w:rsidRPr="007114EF" w:rsidR="00AF3C28" w:rsidP="00515D32" w:rsidRDefault="00AF3C28" w14:paraId="09EE6C5D" w14:textId="2A5B455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D66-fractie lezen dat </w:t>
      </w:r>
      <w:r w:rsidRPr="007114EF" w:rsidR="00BF5B15">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na een belangenafweging van mening is dat de mogelijk negatieve gevolgen voor betrokkenen opwegen tegen het doel van het amendement</w:t>
      </w:r>
      <w:r w:rsidRPr="007114EF" w:rsidR="00BF5B15">
        <w:rPr>
          <w:rFonts w:ascii="Times New Roman" w:hAnsi="Times New Roman" w:cs="Times New Roman"/>
          <w:bCs/>
          <w:sz w:val="24"/>
          <w:szCs w:val="24"/>
        </w:rPr>
        <w:t xml:space="preserve"> van het lid Vondeling</w:t>
      </w:r>
      <w:r w:rsidRPr="007114EF">
        <w:rPr>
          <w:rFonts w:ascii="Times New Roman" w:hAnsi="Times New Roman" w:cs="Times New Roman"/>
          <w:bCs/>
          <w:sz w:val="24"/>
          <w:szCs w:val="24"/>
        </w:rPr>
        <w:t>, zijnde een effectiever terugkeerbeleid. Echter</w:t>
      </w:r>
      <w:r w:rsidRPr="007114EF" w:rsidR="00503CE0">
        <w:rPr>
          <w:rFonts w:ascii="Times New Roman" w:hAnsi="Times New Roman" w:cs="Times New Roman"/>
          <w:bCs/>
          <w:sz w:val="24"/>
          <w:szCs w:val="24"/>
        </w:rPr>
        <w:t>,</w:t>
      </w:r>
      <w:r w:rsidRPr="007114EF">
        <w:rPr>
          <w:rFonts w:ascii="Times New Roman" w:hAnsi="Times New Roman" w:cs="Times New Roman"/>
          <w:bCs/>
          <w:sz w:val="24"/>
          <w:szCs w:val="24"/>
        </w:rPr>
        <w:t xml:space="preserve"> alle geconsulteerde organisaties </w:t>
      </w:r>
      <w:r w:rsidRPr="007114EF" w:rsidR="00503CE0">
        <w:rPr>
          <w:rFonts w:ascii="Times New Roman" w:hAnsi="Times New Roman" w:cs="Times New Roman"/>
          <w:bCs/>
          <w:sz w:val="24"/>
          <w:szCs w:val="24"/>
        </w:rPr>
        <w:t xml:space="preserve">hebben </w:t>
      </w:r>
      <w:r w:rsidRPr="007114EF">
        <w:rPr>
          <w:rFonts w:ascii="Times New Roman" w:hAnsi="Times New Roman" w:cs="Times New Roman"/>
          <w:bCs/>
          <w:sz w:val="24"/>
          <w:szCs w:val="24"/>
        </w:rPr>
        <w:t xml:space="preserve">aangegeven dat het op zijn minst hoogst onzeker is dat het voorstel daadwerkelijk zal leiden tot effectiever terugkeerbeleid en wordt eerder verwacht dat het zal leiden tot minder terugkeer. Deze leden vragen </w:t>
      </w:r>
      <w:r w:rsidRPr="007114EF" w:rsidR="00E47E29">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dan ook </w:t>
      </w:r>
      <w:r w:rsidRPr="007114EF">
        <w:rPr>
          <w:rFonts w:ascii="Times New Roman" w:hAnsi="Times New Roman" w:cs="Times New Roman"/>
          <w:bCs/>
          <w:sz w:val="24"/>
          <w:szCs w:val="24"/>
        </w:rPr>
        <w:lastRenderedPageBreak/>
        <w:t>nader toe te lichten hoe deze belangenafweging is gemaakt en op welke onderzoeken, signalen of andere informatie dit is gebaseerd.</w:t>
      </w:r>
    </w:p>
    <w:p w:rsidRPr="007114EF" w:rsidR="0058738C" w:rsidP="00515D32" w:rsidRDefault="0058738C" w14:paraId="2E6A6C02" w14:textId="3176783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w:t>
      </w:r>
      <w:r w:rsidRPr="007114EF" w:rsidR="00E47E29">
        <w:rPr>
          <w:rFonts w:ascii="Times New Roman" w:hAnsi="Times New Roman" w:cs="Times New Roman"/>
          <w:bCs/>
          <w:sz w:val="24"/>
          <w:szCs w:val="24"/>
        </w:rPr>
        <w:t>GroenLinks-PvdA-</w:t>
      </w:r>
      <w:r w:rsidRPr="007114EF">
        <w:rPr>
          <w:rFonts w:ascii="Times New Roman" w:hAnsi="Times New Roman" w:cs="Times New Roman"/>
          <w:bCs/>
          <w:sz w:val="24"/>
          <w:szCs w:val="24"/>
        </w:rPr>
        <w:t>fractie constateren dat door angst voor strafvervolging mensen zonder de juiste papieren contact kunnen mijden met overheidsinstanties en hulporganisaties, waardoor hun basisvoorzieningen in het gedrang kom</w:t>
      </w:r>
      <w:r w:rsidRPr="007114EF" w:rsidR="00A213A3">
        <w:rPr>
          <w:rFonts w:ascii="Times New Roman" w:hAnsi="Times New Roman" w:cs="Times New Roman"/>
          <w:bCs/>
          <w:sz w:val="24"/>
          <w:szCs w:val="24"/>
        </w:rPr>
        <w:t>em</w:t>
      </w:r>
      <w:r w:rsidRPr="007114EF">
        <w:rPr>
          <w:rFonts w:ascii="Times New Roman" w:hAnsi="Times New Roman" w:cs="Times New Roman"/>
          <w:bCs/>
          <w:sz w:val="24"/>
          <w:szCs w:val="24"/>
        </w:rPr>
        <w:t>. Dat raakt ook slachtoffers van mensenhandel of uitbuiting, staatlozen en anderen die al in precair bestaan leven. Deze leden stellen daarbij dat enkel met klem benadrukken in de memorie van toelichting van een novelle dat de strafbaarstelling geen afbreuk doet aan de toegang van mensen zonder rechtmatig verblijf tot voorziening zoals zorg, onderwijs en GGZ, zoals de regering dat nu doet</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 xml:space="preserve"> onvoldoende is, gezien de grote maatschappelijke onrust die is ontstaan door het amendement. Zij vragen de regering hoe professionals of hun vertegenwoordigers in deze werkvelden dat zelf zien. Zijn zij expliciet geconsulteerd? </w:t>
      </w:r>
    </w:p>
    <w:p w:rsidRPr="007114EF" w:rsidR="0058738C" w:rsidP="00515D32" w:rsidRDefault="0058738C" w14:paraId="43BE6543" w14:textId="02E3A8D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regering </w:t>
      </w:r>
      <w:r w:rsidRPr="007114EF" w:rsidR="00E47E29">
        <w:rPr>
          <w:rFonts w:ascii="Times New Roman" w:hAnsi="Times New Roman" w:cs="Times New Roman"/>
          <w:bCs/>
          <w:sz w:val="24"/>
          <w:szCs w:val="24"/>
        </w:rPr>
        <w:t>voor de</w:t>
      </w:r>
      <w:r w:rsidRPr="007114EF">
        <w:rPr>
          <w:rFonts w:ascii="Times New Roman" w:hAnsi="Times New Roman" w:cs="Times New Roman"/>
          <w:bCs/>
          <w:sz w:val="24"/>
          <w:szCs w:val="24"/>
        </w:rPr>
        <w:t xml:space="preserve"> </w:t>
      </w:r>
      <w:r w:rsidRPr="007114EF" w:rsidR="00E47E29">
        <w:rPr>
          <w:rFonts w:ascii="Times New Roman" w:hAnsi="Times New Roman" w:cs="Times New Roman"/>
          <w:bCs/>
          <w:sz w:val="24"/>
          <w:szCs w:val="24"/>
        </w:rPr>
        <w:t xml:space="preserve">leden van de GroenLinks-PvdA-fractie aangeven </w:t>
      </w:r>
      <w:r w:rsidRPr="007114EF">
        <w:rPr>
          <w:rFonts w:ascii="Times New Roman" w:hAnsi="Times New Roman" w:cs="Times New Roman"/>
          <w:bCs/>
          <w:sz w:val="24"/>
          <w:szCs w:val="24"/>
        </w:rPr>
        <w:t xml:space="preserve">op welke wijze mensen die geen rechtmatig verblijf hebben in Nederland worden geïnformeerd over deze rechten? Hoe voorkomt de regering dat strafbaarstelling ertoe leidt dat mensen permanent onder de radar verdwijnen met alle gevolgen van dien, voor henzelf, en voor de samenleving? Hoe gaat de regering om met de vrees onder hulpverleners dat zij, ondanks de novelle, alsnog strafrechtelijke risico’s lopen of in een </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grijs gebied</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 xml:space="preserve"> belanden? Gaat de regering hen bijstaan met juridische kennis en advies? Zo nee, waarom niet? Hoe wordt gegarandeerd dat beroepsgroepen zoals verloskundigen, straatdokters en GGD-artsen niet worden geconfronteerd met onduidelijke juridische risico’s?</w:t>
      </w:r>
    </w:p>
    <w:p w:rsidRPr="007114EF" w:rsidR="0058738C" w:rsidP="00515D32" w:rsidRDefault="0058738C" w14:paraId="7A3FA1B0" w14:textId="4C801C2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Hoe wil de regering voorkomen dat kinderen in gezinnen zonder papieren slachtoffer worden van zorgmijding door strafrechtelijke druk op ouders</w:t>
      </w:r>
      <w:r w:rsidRPr="007114EF" w:rsidR="00E47E29">
        <w:rPr>
          <w:rFonts w:ascii="Times New Roman" w:hAnsi="Times New Roman" w:cs="Times New Roman"/>
          <w:bCs/>
          <w:sz w:val="24"/>
          <w:szCs w:val="24"/>
        </w:rPr>
        <w:t>, zo vragen de leden van de GroenLinks-PvdA-fractie.</w:t>
      </w:r>
      <w:r w:rsidRPr="007114EF">
        <w:rPr>
          <w:rFonts w:ascii="Times New Roman" w:hAnsi="Times New Roman" w:cs="Times New Roman"/>
          <w:bCs/>
          <w:sz w:val="24"/>
          <w:szCs w:val="24"/>
        </w:rPr>
        <w:t xml:space="preserve"> Welke stappen worden gezet om te voorkomen dat zwangere vrouwen zonder de juiste papieren vrezen voor strafrechtelijke handhaving en daardoor noodzakelijke perinatale zorg mijden? Is de regering bereid om met GGZ-instellingen in gesprek te gaan hoe geborgd kan worden dat vreemdelingen met psychische problemen niet onterecht worden vervolgd?  </w:t>
      </w:r>
    </w:p>
    <w:p w:rsidRPr="007114EF" w:rsidR="0058738C" w:rsidP="00515D32" w:rsidRDefault="00E47E29" w14:paraId="762AE1C8" w14:textId="01E3A8B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constateren dat h</w:t>
      </w:r>
      <w:r w:rsidRPr="007114EF" w:rsidR="0058738C">
        <w:rPr>
          <w:rFonts w:ascii="Times New Roman" w:hAnsi="Times New Roman" w:cs="Times New Roman"/>
          <w:bCs/>
          <w:sz w:val="24"/>
          <w:szCs w:val="24"/>
        </w:rPr>
        <w:t>ulporganisaties, waaronder artsenorganisatie Dokters van de Wereld</w:t>
      </w:r>
      <w:r w:rsidRPr="007114EF">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w:t>
      </w:r>
      <w:r w:rsidRPr="007114EF">
        <w:rPr>
          <w:rFonts w:ascii="Times New Roman" w:hAnsi="Times New Roman" w:cs="Times New Roman"/>
          <w:bCs/>
          <w:sz w:val="24"/>
          <w:szCs w:val="24"/>
        </w:rPr>
        <w:t>aangeven</w:t>
      </w:r>
      <w:r w:rsidRPr="007114EF" w:rsidR="0058738C">
        <w:rPr>
          <w:rFonts w:ascii="Times New Roman" w:hAnsi="Times New Roman" w:cs="Times New Roman"/>
          <w:bCs/>
          <w:sz w:val="24"/>
          <w:szCs w:val="24"/>
        </w:rPr>
        <w:t xml:space="preserve"> dat ze nu al zien dat patiënten angst hebben om medische hulp te vragen. Is de regering bereid om met organisaties zoals Dokters van de Wereld in gesprek te gaan om dat te proberen te voorkomen? </w:t>
      </w:r>
    </w:p>
    <w:p w:rsidRPr="007114EF" w:rsidR="0058738C" w:rsidP="00515D32" w:rsidRDefault="0058738C" w14:paraId="6624B7CE" w14:textId="33630FE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Hoe worden huisartsen in staat gesteld veiligheid en vertrouwelijkheid te garanderen terwijl strafbaarstelling angst creëert bij patiënten</w:t>
      </w:r>
      <w:r w:rsidRPr="007114EF" w:rsidR="00E47E29">
        <w:rPr>
          <w:rFonts w:ascii="Times New Roman" w:hAnsi="Times New Roman" w:cs="Times New Roman"/>
          <w:bCs/>
          <w:sz w:val="24"/>
          <w:szCs w:val="24"/>
        </w:rPr>
        <w:t>, vragen de leden van de GroenLinks-PvdA-fractie.</w:t>
      </w:r>
      <w:r w:rsidRPr="007114EF">
        <w:rPr>
          <w:rFonts w:ascii="Times New Roman" w:hAnsi="Times New Roman" w:cs="Times New Roman"/>
          <w:bCs/>
          <w:sz w:val="24"/>
          <w:szCs w:val="24"/>
        </w:rPr>
        <w:t xml:space="preserve"> Is de regering bereid om met de Landelijke Vereniging van Huisartsen in gesprek te gaan om dit bespreken? Is de regering bereid te borgen dat niet rechtmatig verblijvende kwetsbare personen (slachtoffers mensenhandel, medische gevallen) uitgezonderd worden van vervolging? Zo nee, waarom niet? </w:t>
      </w:r>
    </w:p>
    <w:p w:rsidRPr="007114EF" w:rsidR="0058738C" w:rsidP="00515D32" w:rsidRDefault="0058738C" w14:paraId="29AC474F" w14:textId="458054A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 wordt beoordeeld of een vreemdeling met complexe medische problematiek een </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reëel vertrekperspectief</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 xml:space="preserve"> heeft, en wie draagt de verantwoordelijkheid voor die beoordeling</w:t>
      </w:r>
      <w:r w:rsidRPr="007114EF" w:rsidR="00E47E29">
        <w:rPr>
          <w:rFonts w:ascii="Times New Roman" w:hAnsi="Times New Roman" w:cs="Times New Roman"/>
          <w:bCs/>
          <w:sz w:val="24"/>
          <w:szCs w:val="24"/>
        </w:rPr>
        <w:t xml:space="preserve">, zo vragen de leden van de GroenLinks-PvdA-fractie. </w:t>
      </w:r>
      <w:r w:rsidRPr="007114EF">
        <w:rPr>
          <w:rFonts w:ascii="Times New Roman" w:hAnsi="Times New Roman" w:cs="Times New Roman"/>
          <w:bCs/>
          <w:sz w:val="24"/>
          <w:szCs w:val="24"/>
        </w:rPr>
        <w:t>Kunnen mensen tegen deze beoordeling in beroep?</w:t>
      </w:r>
    </w:p>
    <w:p w:rsidRPr="007114EF" w:rsidR="0058738C" w:rsidP="00515D32" w:rsidRDefault="00E47E29" w14:paraId="20E30905" w14:textId="3B8F8306">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of het k</w:t>
      </w:r>
      <w:r w:rsidRPr="007114EF" w:rsidR="0058738C">
        <w:rPr>
          <w:rFonts w:ascii="Times New Roman" w:hAnsi="Times New Roman" w:cs="Times New Roman"/>
          <w:bCs/>
          <w:sz w:val="24"/>
          <w:szCs w:val="24"/>
        </w:rPr>
        <w:t xml:space="preserve">lopt dat de </w:t>
      </w:r>
      <w:r w:rsidRPr="007114EF">
        <w:rPr>
          <w:rFonts w:ascii="Times New Roman" w:hAnsi="Times New Roman" w:cs="Times New Roman"/>
          <w:bCs/>
          <w:sz w:val="24"/>
          <w:szCs w:val="24"/>
        </w:rPr>
        <w:t>Afdeling</w:t>
      </w:r>
      <w:r w:rsidRPr="007114EF" w:rsidR="0058738C">
        <w:rPr>
          <w:rFonts w:ascii="Times New Roman" w:hAnsi="Times New Roman" w:cs="Times New Roman"/>
          <w:bCs/>
          <w:sz w:val="24"/>
          <w:szCs w:val="24"/>
        </w:rPr>
        <w:t xml:space="preserve"> concludeert dat de in de novelle voorgestelde uitsluitingsgrond waarmee </w:t>
      </w:r>
      <w:r w:rsidRPr="007114EF" w:rsidR="0058738C">
        <w:rPr>
          <w:rFonts w:ascii="Times New Roman" w:hAnsi="Times New Roman" w:cs="Times New Roman"/>
          <w:bCs/>
          <w:sz w:val="24"/>
          <w:szCs w:val="24"/>
        </w:rPr>
        <w:lastRenderedPageBreak/>
        <w:t>medeplichtigheid volledig uitgesloten zou worden, binnen het huidige strafrecht niet mogelijk is</w:t>
      </w:r>
      <w:r w:rsidRPr="007114EF">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Blijft daarmee het risico bestaan dat sociaal werkers die mensen zonder rechtmatig verblijf ondersteunen, strafrechtelijk vervolgd kunnen worden? Erkent de regering dat dus de kans op handelingsverlegenheid van professionals en vrijwilligers stijgt?</w:t>
      </w:r>
    </w:p>
    <w:p w:rsidRPr="007114EF" w:rsidR="00455CBB" w:rsidP="00515D32" w:rsidRDefault="00735688" w14:paraId="409C87CC" w14:textId="22DA231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CDA-fractie vragen de regering waarom zij het noodzakelijk acht om met klem te benadrukken dat het amendement</w:t>
      </w:r>
      <w:r w:rsidRPr="007114EF" w:rsidR="00E47E29">
        <w:rPr>
          <w:rFonts w:ascii="Times New Roman" w:hAnsi="Times New Roman" w:cs="Times New Roman"/>
          <w:bCs/>
          <w:sz w:val="24"/>
          <w:szCs w:val="24"/>
        </w:rPr>
        <w:t xml:space="preserve"> van het lid </w:t>
      </w:r>
      <w:r w:rsidRPr="007114EF">
        <w:rPr>
          <w:rFonts w:ascii="Times New Roman" w:hAnsi="Times New Roman" w:cs="Times New Roman"/>
          <w:bCs/>
          <w:sz w:val="24"/>
          <w:szCs w:val="24"/>
        </w:rPr>
        <w:t>Vondeling geen afbreuk doet aan de toegang van vreemdelingen zonder rechtmatig verblijf tot elementaire voorzieningen zoals zorg, onderwijs en bescherming door de politie. Is de regering van mening dat zij hierover nog meer duidelijkheid dient te verschaffen naar alle maatschappelijke en publieke organisaties die met vreemdelingen zonder rechtmatig verblijf werken en op welke wijze gaat de regering hier invulling aan geven?</w:t>
      </w:r>
    </w:p>
    <w:p w:rsidRPr="007114EF" w:rsidR="00455CBB" w:rsidP="00515D32" w:rsidRDefault="00455CBB" w14:paraId="6DDA8BEC" w14:textId="2ED2AED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Hoewel de regering benadrukt dat toegang tot basale voorzieningen </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gewaarborgd blijft</w:t>
      </w:r>
      <w:r w:rsidRPr="007114EF" w:rsidR="00E47E29">
        <w:rPr>
          <w:rFonts w:ascii="Times New Roman" w:hAnsi="Times New Roman" w:cs="Times New Roman"/>
          <w:bCs/>
          <w:sz w:val="24"/>
          <w:szCs w:val="24"/>
        </w:rPr>
        <w:t>’</w:t>
      </w:r>
      <w:r w:rsidRPr="007114EF">
        <w:rPr>
          <w:rFonts w:ascii="Times New Roman" w:hAnsi="Times New Roman" w:cs="Times New Roman"/>
          <w:bCs/>
          <w:sz w:val="24"/>
          <w:szCs w:val="24"/>
        </w:rPr>
        <w:t>, lezen de leden</w:t>
      </w:r>
      <w:r w:rsidRPr="007114EF" w:rsidR="00E47E29">
        <w:rPr>
          <w:rFonts w:ascii="Times New Roman" w:hAnsi="Times New Roman" w:cs="Times New Roman"/>
          <w:bCs/>
          <w:sz w:val="24"/>
          <w:szCs w:val="24"/>
        </w:rPr>
        <w:t xml:space="preserve"> van de DENK-fractie</w:t>
      </w:r>
      <w:r w:rsidRPr="007114EF">
        <w:rPr>
          <w:rFonts w:ascii="Times New Roman" w:hAnsi="Times New Roman" w:cs="Times New Roman"/>
          <w:bCs/>
          <w:sz w:val="24"/>
          <w:szCs w:val="24"/>
        </w:rPr>
        <w:t xml:space="preserve"> in de consultatie</w:t>
      </w:r>
      <w:r w:rsidRPr="007114EF" w:rsidR="00E47E29">
        <w:rPr>
          <w:rFonts w:ascii="Times New Roman" w:hAnsi="Times New Roman" w:cs="Times New Roman"/>
          <w:bCs/>
          <w:sz w:val="24"/>
          <w:szCs w:val="24"/>
        </w:rPr>
        <w:t>reacties</w:t>
      </w:r>
      <w:r w:rsidRPr="007114EF">
        <w:rPr>
          <w:rFonts w:ascii="Times New Roman" w:hAnsi="Times New Roman" w:cs="Times New Roman"/>
          <w:bCs/>
          <w:sz w:val="24"/>
          <w:szCs w:val="24"/>
        </w:rPr>
        <w:t xml:space="preserve"> dat organisaties juist vrezen dat vreemdelingen uit angst geen hulp meer durven </w:t>
      </w:r>
      <w:r w:rsidRPr="007114EF" w:rsidR="005D3E9F">
        <w:rPr>
          <w:rFonts w:ascii="Times New Roman" w:hAnsi="Times New Roman" w:cs="Times New Roman"/>
          <w:bCs/>
          <w:sz w:val="24"/>
          <w:szCs w:val="24"/>
        </w:rPr>
        <w:t xml:space="preserve">te </w:t>
      </w:r>
      <w:r w:rsidRPr="007114EF">
        <w:rPr>
          <w:rFonts w:ascii="Times New Roman" w:hAnsi="Times New Roman" w:cs="Times New Roman"/>
          <w:bCs/>
          <w:sz w:val="24"/>
          <w:szCs w:val="24"/>
        </w:rPr>
        <w:t>vragen. Hoe gaat de regering actief voorkomen dat een schaduwsamenleving ontstaat: een situatie waarin mensen zich noodgedwongen onttrekken aan zorg, toezicht en bescherming, waardoor zij kwetsbaarder worden voor uitbuiting, gezondheidsrisico’s en dakloosheid en feitelijk buiten het bereik van de rechtsstaat komen te staan</w:t>
      </w:r>
      <w:r w:rsidRPr="007114EF" w:rsidR="00E47E29">
        <w:rPr>
          <w:rFonts w:ascii="Times New Roman" w:hAnsi="Times New Roman" w:cs="Times New Roman"/>
          <w:bCs/>
          <w:sz w:val="24"/>
          <w:szCs w:val="24"/>
        </w:rPr>
        <w:t>? Voornoemde leden</w:t>
      </w:r>
      <w:r w:rsidRPr="007114EF">
        <w:rPr>
          <w:rFonts w:ascii="Times New Roman" w:hAnsi="Times New Roman" w:cs="Times New Roman"/>
          <w:bCs/>
          <w:sz w:val="24"/>
          <w:szCs w:val="24"/>
        </w:rPr>
        <w:t xml:space="preserve"> vragen de regering hoe zij concreet gaat voorkomen dat deze schaduwsamenleving ontstaat en hoe zij garandeert dat vreemdelingen zonder rechtmatig verblijf wél veilig toegang houden tot zorg, hulpverlening en bescherming.</w:t>
      </w:r>
    </w:p>
    <w:p w:rsidRPr="007114EF" w:rsidR="006F2328" w:rsidP="00515D32" w:rsidRDefault="006F2328" w14:paraId="1D7EA300" w14:textId="78AE7BB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wordt voorkomen dat mensen door angst voor strafrechtelijke gevolgen zorg, TB-behandeling, GGD-contact of onderwijs vermijden. </w:t>
      </w:r>
    </w:p>
    <w:p w:rsidRPr="007114EF" w:rsidR="006F2328" w:rsidP="00515D32" w:rsidRDefault="003016B4" w14:paraId="1E400899" w14:textId="6AB0323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w:t>
      </w:r>
      <w:r w:rsidRPr="007114EF" w:rsidR="006F2328">
        <w:rPr>
          <w:rFonts w:ascii="Times New Roman" w:hAnsi="Times New Roman" w:cs="Times New Roman"/>
          <w:bCs/>
          <w:sz w:val="24"/>
          <w:szCs w:val="24"/>
        </w:rPr>
        <w:t>oe wordt gegarandeerd dat medische zorg altijd prevaleert boven strafdetentie wanneer artsen aangeven dat zorg in detentie niet verantwoord is</w:t>
      </w:r>
      <w:r w:rsidRPr="007114EF">
        <w:rPr>
          <w:rFonts w:ascii="Times New Roman" w:hAnsi="Times New Roman" w:cs="Times New Roman"/>
          <w:bCs/>
          <w:sz w:val="24"/>
          <w:szCs w:val="24"/>
        </w:rPr>
        <w:t xml:space="preserve">. </w:t>
      </w:r>
    </w:p>
    <w:p w:rsidRPr="007114EF" w:rsidR="006F2328" w:rsidP="00515D32" w:rsidRDefault="003016B4" w14:paraId="1996A801" w14:textId="3D4A35C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w:t>
      </w:r>
      <w:r w:rsidRPr="007114EF" w:rsidR="006F2328">
        <w:rPr>
          <w:rFonts w:ascii="Times New Roman" w:hAnsi="Times New Roman" w:cs="Times New Roman"/>
          <w:bCs/>
          <w:sz w:val="24"/>
          <w:szCs w:val="24"/>
        </w:rPr>
        <w:t>oe wordt voorkomen dat gezinnen hun kinderen van school houden uit angst voor signalering</w:t>
      </w:r>
      <w:r w:rsidRPr="007114EF">
        <w:rPr>
          <w:rFonts w:ascii="Times New Roman" w:hAnsi="Times New Roman" w:cs="Times New Roman"/>
          <w:bCs/>
          <w:sz w:val="24"/>
          <w:szCs w:val="24"/>
        </w:rPr>
        <w:t xml:space="preserve">. </w:t>
      </w:r>
    </w:p>
    <w:p w:rsidRPr="007114EF" w:rsidR="006F2328" w:rsidP="00515D32" w:rsidRDefault="003016B4" w14:paraId="05001180" w14:textId="7690F5E6">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w:t>
      </w:r>
      <w:r w:rsidRPr="007114EF" w:rsidR="006F2328">
        <w:rPr>
          <w:rFonts w:ascii="Times New Roman" w:hAnsi="Times New Roman" w:cs="Times New Roman"/>
          <w:bCs/>
          <w:sz w:val="24"/>
          <w:szCs w:val="24"/>
        </w:rPr>
        <w:t xml:space="preserve">oe de regering het risico </w:t>
      </w:r>
      <w:r w:rsidRPr="007114EF">
        <w:rPr>
          <w:rFonts w:ascii="Times New Roman" w:hAnsi="Times New Roman" w:cs="Times New Roman"/>
          <w:bCs/>
          <w:sz w:val="24"/>
          <w:szCs w:val="24"/>
        </w:rPr>
        <w:t xml:space="preserve">beoordeelt </w:t>
      </w:r>
      <w:r w:rsidRPr="007114EF" w:rsidR="006F2328">
        <w:rPr>
          <w:rFonts w:ascii="Times New Roman" w:hAnsi="Times New Roman" w:cs="Times New Roman"/>
          <w:bCs/>
          <w:sz w:val="24"/>
          <w:szCs w:val="24"/>
        </w:rPr>
        <w:t>dat uitbuiting en mensenhandel toenemen wanneer mensen zonder verblijfsrecht onder de radar verdwijnen</w:t>
      </w:r>
      <w:r w:rsidRPr="007114EF">
        <w:rPr>
          <w:rFonts w:ascii="Times New Roman" w:hAnsi="Times New Roman" w:cs="Times New Roman"/>
          <w:bCs/>
          <w:sz w:val="24"/>
          <w:szCs w:val="24"/>
        </w:rPr>
        <w:t xml:space="preserve">. </w:t>
      </w:r>
      <w:r w:rsidRPr="007114EF" w:rsidR="006F2328">
        <w:rPr>
          <w:rFonts w:ascii="Times New Roman" w:hAnsi="Times New Roman" w:cs="Times New Roman"/>
          <w:bCs/>
          <w:sz w:val="24"/>
          <w:szCs w:val="24"/>
        </w:rPr>
        <w:t>Hoe wordt geborgd dat zwangere vrouwen, slachtoffers van mensenhandel en mensen met ernstige psychische problemen niet in strafdetentie terechtkomen zonder passende zorg?</w:t>
      </w:r>
    </w:p>
    <w:p w:rsidRPr="007114EF" w:rsidR="00F164FE" w:rsidP="00515D32" w:rsidRDefault="00F164FE" w14:paraId="654C5E97" w14:textId="2764A8B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regering hecht er belang aan om te benadrukken dat met de novelle geen afbreuk wordt gedaan aan de toegang van vreemdelingen zonder rechtmatig verblijf tot elementaire voorzieningen. De leden van de ChristenUnie-fractie vragen of de regering kan volgen dat, hoewel in theorie die toegang beschikbaar blijft, in de praktijk het erop neer kan komen dat die toegang beperkt wordt, omdat vreemdelingen zonder rechtmatig verblijf bang zijn om bestraft te worden voor onrechtmatig verblijf als ze op de radar komen van politie, zorginstanties of onderwijsinstellingen. Heeft de regering lering getrokken uit het gedrag van huidige ongedocumenteerden, die vrezen voor vastzetting en daarom hulp mijden? Zo ja, welke lessen heeft de regering daaruit getrokken? Zo nee, wilt u zich alsnog laten informeren hierover?</w:t>
      </w:r>
    </w:p>
    <w:p w:rsidRPr="007114EF" w:rsidR="00F164FE" w:rsidP="00515D32" w:rsidRDefault="00F164FE" w14:paraId="3DD5B108" w14:textId="4291653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lastRenderedPageBreak/>
        <w:t>Wat beteken</w:t>
      </w:r>
      <w:r w:rsidRPr="007114EF" w:rsidR="004752F3">
        <w:rPr>
          <w:rFonts w:ascii="Times New Roman" w:hAnsi="Times New Roman" w:cs="Times New Roman"/>
          <w:bCs/>
          <w:sz w:val="24"/>
          <w:szCs w:val="24"/>
        </w:rPr>
        <w:t>en</w:t>
      </w:r>
      <w:r w:rsidRPr="007114EF">
        <w:rPr>
          <w:rFonts w:ascii="Times New Roman" w:hAnsi="Times New Roman" w:cs="Times New Roman"/>
          <w:bCs/>
          <w:sz w:val="24"/>
          <w:szCs w:val="24"/>
        </w:rPr>
        <w:t xml:space="preserve"> de novelle en de geamendeerde ANMW voor vreemdelingen zonder rechtmatig verblijf die niet terug kunnen naar hun land van herkomst vanwege het ontbreken van geldige papieren en/of een weigering van het land van herkomst om iemand terug te nemen, zo vragen de leden van de ChristenUnie-fractie. Worden zij zes maanden gevangen genomen en weer vrijgelaten totdat ze weer op de radar verschijnen? Kan de regering uitleggen wat het nut en de proportionaliteit hiervan zou zijn</w:t>
      </w:r>
      <w:r w:rsidRPr="007114EF" w:rsidR="00C871B1">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Erkent de regering dat voor deze mensen dit geen passende maatregel is? Welk beleid voert de regering om deze mensen perspectief te geven? </w:t>
      </w:r>
    </w:p>
    <w:p w:rsidRPr="007114EF" w:rsidR="00F164FE" w:rsidP="00515D32" w:rsidRDefault="00F164FE" w14:paraId="3BB68D02" w14:textId="77777777">
      <w:pPr>
        <w:spacing w:line="280" w:lineRule="exact"/>
        <w:rPr>
          <w:rFonts w:ascii="Times New Roman" w:hAnsi="Times New Roman" w:cs="Times New Roman"/>
          <w:bCs/>
          <w:sz w:val="24"/>
          <w:szCs w:val="24"/>
        </w:rPr>
      </w:pPr>
    </w:p>
    <w:p w:rsidRPr="007114EF" w:rsidR="0058738C" w:rsidP="00515D32" w:rsidRDefault="0058738C" w14:paraId="289D9B6C" w14:textId="291065BC">
      <w:pPr>
        <w:pStyle w:val="Lijstalinea"/>
        <w:numPr>
          <w:ilvl w:val="1"/>
          <w:numId w:val="6"/>
        </w:numPr>
        <w:spacing w:line="280" w:lineRule="exact"/>
        <w:rPr>
          <w:rFonts w:ascii="Times New Roman" w:hAnsi="Times New Roman" w:cs="Times New Roman"/>
          <w:bCs/>
          <w:i/>
          <w:iCs/>
          <w:sz w:val="24"/>
          <w:szCs w:val="24"/>
        </w:rPr>
      </w:pPr>
      <w:r w:rsidRPr="007114EF">
        <w:rPr>
          <w:rFonts w:ascii="Times New Roman" w:hAnsi="Times New Roman" w:cs="Times New Roman"/>
          <w:bCs/>
          <w:i/>
          <w:iCs/>
          <w:sz w:val="24"/>
          <w:szCs w:val="24"/>
        </w:rPr>
        <w:t>Verhouding tot hoger recht</w:t>
      </w:r>
    </w:p>
    <w:p w:rsidRPr="007114EF" w:rsidR="0058738C" w:rsidP="00515D32" w:rsidRDefault="00AF3C28" w14:paraId="66781D7E" w14:textId="0FE7016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D66-fractie lezen bij meerdere organisaties de zorg dat er onduidelijkheid bestaat over wanneer het terugkeerproces juridisch gezien is doorlopen en op welk moment dus zal worden overgegaan tot strafbaarstelling. De DTenV merkt daarbij terecht op dat een terugkeerproces de facto nooit ophoudt aangezien zij zich blijven inzetten voor gedwongen terugkeer totdat iemand daadwerkelijk is vertrokken. Ook het</w:t>
      </w:r>
      <w:r w:rsidRPr="007114EF" w:rsidR="00B733A3">
        <w:rPr>
          <w:rFonts w:ascii="Times New Roman" w:hAnsi="Times New Roman" w:cs="Times New Roman"/>
          <w:bCs/>
          <w:sz w:val="24"/>
          <w:szCs w:val="24"/>
        </w:rPr>
        <w:t xml:space="preserve"> OM</w:t>
      </w:r>
      <w:r w:rsidRPr="007114EF">
        <w:rPr>
          <w:rFonts w:ascii="Times New Roman" w:hAnsi="Times New Roman" w:cs="Times New Roman"/>
          <w:bCs/>
          <w:sz w:val="24"/>
          <w:szCs w:val="24"/>
        </w:rPr>
        <w:t xml:space="preserve"> geeft aan dat moet worden voorkomen dat een verdenking van artikel 108a Vw </w:t>
      </w:r>
      <w:r w:rsidRPr="007114EF" w:rsidR="002E56B2">
        <w:rPr>
          <w:rFonts w:ascii="Times New Roman" w:hAnsi="Times New Roman" w:cs="Times New Roman"/>
          <w:bCs/>
          <w:sz w:val="24"/>
          <w:szCs w:val="24"/>
        </w:rPr>
        <w:t xml:space="preserve">2000 </w:t>
      </w:r>
      <w:r w:rsidRPr="007114EF">
        <w:rPr>
          <w:rFonts w:ascii="Times New Roman" w:hAnsi="Times New Roman" w:cs="Times New Roman"/>
          <w:bCs/>
          <w:sz w:val="24"/>
          <w:szCs w:val="24"/>
        </w:rPr>
        <w:t xml:space="preserve">te vroeg het vreemdelingenrechtelijke proces onderbreekt, omdat dat het bewerkstelligen van terugkeer zou kunnen frustreren. De aan het woord zijnde leden vragen </w:t>
      </w:r>
      <w:r w:rsidRPr="007114EF" w:rsidR="00001C1C">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hier een duidelijk juridisch kader voor op te stellen.</w:t>
      </w:r>
    </w:p>
    <w:p w:rsidRPr="007114EF" w:rsidR="009F7159" w:rsidP="00515D32" w:rsidRDefault="0058738C" w14:paraId="3EB4EC99" w14:textId="2191E65C">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w:t>
      </w:r>
      <w:r w:rsidRPr="007114EF" w:rsidR="00001C1C">
        <w:rPr>
          <w:rFonts w:ascii="Times New Roman" w:hAnsi="Times New Roman" w:cs="Times New Roman"/>
          <w:bCs/>
          <w:sz w:val="24"/>
          <w:szCs w:val="24"/>
        </w:rPr>
        <w:t>GroenLinks-PvdA-</w:t>
      </w:r>
      <w:r w:rsidRPr="007114EF">
        <w:rPr>
          <w:rFonts w:ascii="Times New Roman" w:hAnsi="Times New Roman" w:cs="Times New Roman"/>
          <w:bCs/>
          <w:sz w:val="24"/>
          <w:szCs w:val="24"/>
        </w:rPr>
        <w:t xml:space="preserve">fractie vinden het opmerkelijk dat de regering, anders dan </w:t>
      </w:r>
      <w:r w:rsidRPr="007114EF" w:rsidR="00001C1C">
        <w:rPr>
          <w:rFonts w:ascii="Times New Roman" w:hAnsi="Times New Roman" w:cs="Times New Roman"/>
          <w:bCs/>
          <w:sz w:val="24"/>
          <w:szCs w:val="24"/>
        </w:rPr>
        <w:t>de Nederlandse Orde van Advocaten (</w:t>
      </w:r>
      <w:r w:rsidRPr="007114EF">
        <w:rPr>
          <w:rFonts w:ascii="Times New Roman" w:hAnsi="Times New Roman" w:cs="Times New Roman"/>
          <w:bCs/>
          <w:sz w:val="24"/>
          <w:szCs w:val="24"/>
        </w:rPr>
        <w:t>NOvA</w:t>
      </w:r>
      <w:r w:rsidRPr="007114EF" w:rsidR="00001C1C">
        <w:rPr>
          <w:rFonts w:ascii="Times New Roman" w:hAnsi="Times New Roman" w:cs="Times New Roman"/>
          <w:bCs/>
          <w:sz w:val="24"/>
          <w:szCs w:val="24"/>
        </w:rPr>
        <w:t>)</w:t>
      </w:r>
      <w:r w:rsidRPr="007114EF">
        <w:rPr>
          <w:rFonts w:ascii="Times New Roman" w:hAnsi="Times New Roman" w:cs="Times New Roman"/>
          <w:bCs/>
          <w:sz w:val="24"/>
          <w:szCs w:val="24"/>
        </w:rPr>
        <w:t xml:space="preserve"> niet twijfelt aan de verenigbaarheid van het amendement met het EU-recht, met name de </w:t>
      </w:r>
      <w:r w:rsidRPr="007114EF" w:rsidR="002E56B2">
        <w:rPr>
          <w:rFonts w:ascii="Times New Roman" w:hAnsi="Times New Roman" w:cs="Times New Roman"/>
          <w:bCs/>
          <w:sz w:val="24"/>
          <w:szCs w:val="24"/>
        </w:rPr>
        <w:t>T</w:t>
      </w:r>
      <w:r w:rsidRPr="007114EF">
        <w:rPr>
          <w:rFonts w:ascii="Times New Roman" w:hAnsi="Times New Roman" w:cs="Times New Roman"/>
          <w:bCs/>
          <w:sz w:val="24"/>
          <w:szCs w:val="24"/>
        </w:rPr>
        <w:t xml:space="preserve">erugkeerrichtlijn. Kan de regering de onderliggende stukken van deze constatering </w:t>
      </w:r>
      <w:r w:rsidRPr="007114EF" w:rsidR="004917E1">
        <w:rPr>
          <w:rFonts w:ascii="Times New Roman" w:hAnsi="Times New Roman" w:cs="Times New Roman"/>
          <w:bCs/>
          <w:sz w:val="24"/>
          <w:szCs w:val="24"/>
        </w:rPr>
        <w:t xml:space="preserve">aan </w:t>
      </w:r>
      <w:r w:rsidRPr="007114EF">
        <w:rPr>
          <w:rFonts w:ascii="Times New Roman" w:hAnsi="Times New Roman" w:cs="Times New Roman"/>
          <w:bCs/>
          <w:sz w:val="24"/>
          <w:szCs w:val="24"/>
        </w:rPr>
        <w:t xml:space="preserve">de Kamer doen toekomen? Zo nee, waarom niet? Kan de regering de juridische analyse delen waardoor zij tot deze conclusie is gekomen? Zo nee, waarom niet?   </w:t>
      </w:r>
    </w:p>
    <w:p w:rsidRPr="007114EF" w:rsidR="0058738C" w:rsidP="00515D32" w:rsidRDefault="0058738C" w14:paraId="79CD680A" w14:textId="1C3A2C06">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Kan de </w:t>
      </w:r>
      <w:r w:rsidRPr="007114EF" w:rsidR="009F7159">
        <w:rPr>
          <w:rFonts w:ascii="Times New Roman" w:hAnsi="Times New Roman" w:cs="Times New Roman"/>
          <w:bCs/>
          <w:sz w:val="24"/>
          <w:szCs w:val="24"/>
        </w:rPr>
        <w:t>regering</w:t>
      </w:r>
      <w:r w:rsidRPr="007114EF">
        <w:rPr>
          <w:rFonts w:ascii="Times New Roman" w:hAnsi="Times New Roman" w:cs="Times New Roman"/>
          <w:bCs/>
          <w:sz w:val="24"/>
          <w:szCs w:val="24"/>
        </w:rPr>
        <w:t xml:space="preserve"> ingaan op het spanningsveld dat ontstaat door de strafrechtelijke veroordeling voor onrechtmatig verblijf, waardoor de weg naar legalisering van verblijf in de toekomst ook wordt uitgesloten</w:t>
      </w:r>
      <w:r w:rsidRPr="007114EF" w:rsidR="009F7159">
        <w:rPr>
          <w:rFonts w:ascii="Times New Roman" w:hAnsi="Times New Roman" w:cs="Times New Roman"/>
          <w:bCs/>
          <w:sz w:val="24"/>
          <w:szCs w:val="24"/>
        </w:rPr>
        <w:t>, zo vragen de leden van de GroenLinks-PvdA-fractie.</w:t>
      </w:r>
    </w:p>
    <w:p w:rsidRPr="007114EF" w:rsidR="0058738C" w:rsidP="00515D32" w:rsidRDefault="009F7159" w14:paraId="581D4AE8" w14:textId="6FD3688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h</w:t>
      </w:r>
      <w:r w:rsidRPr="007114EF" w:rsidR="0058738C">
        <w:rPr>
          <w:rFonts w:ascii="Times New Roman" w:hAnsi="Times New Roman" w:cs="Times New Roman"/>
          <w:bCs/>
          <w:sz w:val="24"/>
          <w:szCs w:val="24"/>
        </w:rPr>
        <w:t xml:space="preserve">oe de maatregel zich </w:t>
      </w:r>
      <w:r w:rsidRPr="007114EF">
        <w:rPr>
          <w:rFonts w:ascii="Times New Roman" w:hAnsi="Times New Roman" w:cs="Times New Roman"/>
          <w:bCs/>
          <w:sz w:val="24"/>
          <w:szCs w:val="24"/>
        </w:rPr>
        <w:t xml:space="preserve">verhoudt </w:t>
      </w:r>
      <w:r w:rsidRPr="007114EF" w:rsidR="0058738C">
        <w:rPr>
          <w:rFonts w:ascii="Times New Roman" w:hAnsi="Times New Roman" w:cs="Times New Roman"/>
          <w:bCs/>
          <w:sz w:val="24"/>
          <w:szCs w:val="24"/>
        </w:rPr>
        <w:t>tot jurisprudentie dat strafrecht niet mag worden gebruikt wanneer terugkeer feitelijk onmogelijk is</w:t>
      </w:r>
      <w:r w:rsidRPr="007114EF">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Kan de regering aangeven hoe wordt voorkomen dat artikel</w:t>
      </w:r>
      <w:r w:rsidRPr="007114EF" w:rsidR="004917E1">
        <w:rPr>
          <w:rFonts w:ascii="Times New Roman" w:hAnsi="Times New Roman" w:cs="Times New Roman"/>
          <w:bCs/>
          <w:sz w:val="24"/>
          <w:szCs w:val="24"/>
        </w:rPr>
        <w:t xml:space="preserve"> </w:t>
      </w:r>
      <w:r w:rsidRPr="007114EF" w:rsidR="0058738C">
        <w:rPr>
          <w:rFonts w:ascii="Times New Roman" w:hAnsi="Times New Roman" w:cs="Times New Roman"/>
          <w:bCs/>
          <w:sz w:val="24"/>
          <w:szCs w:val="24"/>
        </w:rPr>
        <w:t>108a V</w:t>
      </w:r>
      <w:r w:rsidRPr="007114EF" w:rsidR="004917E1">
        <w:rPr>
          <w:rFonts w:ascii="Times New Roman" w:hAnsi="Times New Roman" w:cs="Times New Roman"/>
          <w:bCs/>
          <w:sz w:val="24"/>
          <w:szCs w:val="24"/>
        </w:rPr>
        <w:t>w</w:t>
      </w:r>
      <w:r w:rsidRPr="007114EF" w:rsidR="002E56B2">
        <w:rPr>
          <w:rFonts w:ascii="Times New Roman" w:hAnsi="Times New Roman" w:cs="Times New Roman"/>
          <w:bCs/>
          <w:sz w:val="24"/>
          <w:szCs w:val="24"/>
        </w:rPr>
        <w:t xml:space="preserve"> 2000</w:t>
      </w:r>
      <w:r w:rsidRPr="007114EF" w:rsidR="0058738C">
        <w:rPr>
          <w:rFonts w:ascii="Times New Roman" w:hAnsi="Times New Roman" w:cs="Times New Roman"/>
          <w:bCs/>
          <w:sz w:val="24"/>
          <w:szCs w:val="24"/>
        </w:rPr>
        <w:t xml:space="preserve"> wordt toegepast wanneer een vreemdeling in een lopende IND</w:t>
      </w:r>
      <w:r w:rsidRPr="007114EF" w:rsidR="00D05A88">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procedure slechts tijdelijk niet rechtmatig verblijft?</w:t>
      </w:r>
    </w:p>
    <w:p w:rsidRPr="007114EF" w:rsidR="00D05A88" w:rsidP="00515D32" w:rsidRDefault="0058738C" w14:paraId="55CAE09E" w14:textId="1C112ED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Hoe verhoudt deze maatregel zich tot het feit dat het Hof van Justitie herhaaldelijk heeft geoordeeld dat detentie uitsluiten</w:t>
      </w:r>
      <w:r w:rsidRPr="007114EF" w:rsidR="00D05A88">
        <w:rPr>
          <w:rFonts w:ascii="Times New Roman" w:hAnsi="Times New Roman" w:cs="Times New Roman"/>
          <w:bCs/>
          <w:sz w:val="24"/>
          <w:szCs w:val="24"/>
        </w:rPr>
        <w:t>d</w:t>
      </w:r>
      <w:r w:rsidRPr="007114EF">
        <w:rPr>
          <w:rFonts w:ascii="Times New Roman" w:hAnsi="Times New Roman" w:cs="Times New Roman"/>
          <w:bCs/>
          <w:sz w:val="24"/>
          <w:szCs w:val="24"/>
        </w:rPr>
        <w:t xml:space="preserve"> als ultimum remedium mag word</w:t>
      </w:r>
      <w:r w:rsidRPr="007114EF" w:rsidR="004917E1">
        <w:rPr>
          <w:rFonts w:ascii="Times New Roman" w:hAnsi="Times New Roman" w:cs="Times New Roman"/>
          <w:bCs/>
          <w:sz w:val="24"/>
          <w:szCs w:val="24"/>
        </w:rPr>
        <w:t>en</w:t>
      </w:r>
      <w:r w:rsidRPr="007114EF">
        <w:rPr>
          <w:rFonts w:ascii="Times New Roman" w:hAnsi="Times New Roman" w:cs="Times New Roman"/>
          <w:bCs/>
          <w:sz w:val="24"/>
          <w:szCs w:val="24"/>
        </w:rPr>
        <w:t xml:space="preserve"> toegepast en dat de strafbaarstelling van onrechtmatig verblijf automatisch leidt tot detentie als sanctie? Hoe garandeert de regering dat de strafbaarstelling niet leidt tot schending van artikel 8 EVRM? </w:t>
      </w:r>
    </w:p>
    <w:p w:rsidRPr="007114EF" w:rsidR="0058738C" w:rsidP="00515D32" w:rsidRDefault="00D05A88" w14:paraId="36328415" w14:textId="03650FA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w</w:t>
      </w:r>
      <w:r w:rsidRPr="007114EF" w:rsidR="0058738C">
        <w:rPr>
          <w:rFonts w:ascii="Times New Roman" w:hAnsi="Times New Roman" w:cs="Times New Roman"/>
          <w:bCs/>
          <w:sz w:val="24"/>
          <w:szCs w:val="24"/>
        </w:rPr>
        <w:t>aar de regering de stelling op</w:t>
      </w:r>
      <w:r w:rsidRPr="007114EF">
        <w:rPr>
          <w:rFonts w:ascii="Times New Roman" w:hAnsi="Times New Roman" w:cs="Times New Roman"/>
          <w:bCs/>
          <w:sz w:val="24"/>
          <w:szCs w:val="24"/>
        </w:rPr>
        <w:t xml:space="preserve"> baseert</w:t>
      </w:r>
      <w:r w:rsidRPr="007114EF" w:rsidR="0058738C">
        <w:rPr>
          <w:rFonts w:ascii="Times New Roman" w:hAnsi="Times New Roman" w:cs="Times New Roman"/>
          <w:bCs/>
          <w:sz w:val="24"/>
          <w:szCs w:val="24"/>
        </w:rPr>
        <w:t xml:space="preserve"> dat het amendement geen gevolgen heeft voor toegang tot elementaire voorzieningen zoals zorg, onderwijs en bescherming door de politie</w:t>
      </w:r>
      <w:r w:rsidRPr="007114EF">
        <w:rPr>
          <w:rFonts w:ascii="Times New Roman" w:hAnsi="Times New Roman" w:cs="Times New Roman"/>
          <w:bCs/>
          <w:sz w:val="24"/>
          <w:szCs w:val="24"/>
        </w:rPr>
        <w:t>.</w:t>
      </w:r>
      <w:r w:rsidRPr="007114EF" w:rsidR="0058738C">
        <w:rPr>
          <w:rFonts w:ascii="Times New Roman" w:hAnsi="Times New Roman" w:cs="Times New Roman"/>
          <w:bCs/>
          <w:sz w:val="24"/>
          <w:szCs w:val="24"/>
        </w:rPr>
        <w:t xml:space="preserve"> Wat is de onderbouwing voor de bewering dat er geen strijdigheid is met het in internationale verdragen verankerde recht op gezondheid, geestelijke en lichamelijke integriteit, recht op opvang en toegang tot basale voorzieningen en recht op menselijke waardigheid? </w:t>
      </w:r>
      <w:r w:rsidRPr="007114EF">
        <w:rPr>
          <w:rFonts w:ascii="Times New Roman" w:hAnsi="Times New Roman" w:cs="Times New Roman"/>
          <w:bCs/>
          <w:sz w:val="24"/>
          <w:szCs w:val="24"/>
        </w:rPr>
        <w:t>Deelt de regering de mening</w:t>
      </w:r>
      <w:r w:rsidRPr="007114EF" w:rsidR="0058738C">
        <w:rPr>
          <w:rFonts w:ascii="Times New Roman" w:hAnsi="Times New Roman" w:cs="Times New Roman"/>
          <w:bCs/>
          <w:sz w:val="24"/>
          <w:szCs w:val="24"/>
        </w:rPr>
        <w:t xml:space="preserve"> dat het verklaren en </w:t>
      </w:r>
      <w:r w:rsidRPr="007114EF">
        <w:rPr>
          <w:rFonts w:ascii="Times New Roman" w:hAnsi="Times New Roman" w:cs="Times New Roman"/>
          <w:bCs/>
          <w:sz w:val="24"/>
          <w:szCs w:val="24"/>
        </w:rPr>
        <w:t>strabaarstellen</w:t>
      </w:r>
      <w:r w:rsidRPr="007114EF" w:rsidR="0058738C">
        <w:rPr>
          <w:rFonts w:ascii="Times New Roman" w:hAnsi="Times New Roman" w:cs="Times New Roman"/>
          <w:bCs/>
          <w:sz w:val="24"/>
          <w:szCs w:val="24"/>
        </w:rPr>
        <w:t xml:space="preserve"> van een mens tot illegaal om wie deze persoon is, en  </w:t>
      </w:r>
      <w:r w:rsidRPr="007114EF" w:rsidR="0058738C">
        <w:rPr>
          <w:rFonts w:ascii="Times New Roman" w:hAnsi="Times New Roman" w:cs="Times New Roman"/>
          <w:bCs/>
          <w:sz w:val="24"/>
          <w:szCs w:val="24"/>
        </w:rPr>
        <w:lastRenderedPageBreak/>
        <w:t>niet om wat deze persoon heeft gedaan, de facto al een aantasting is van de menselijke waardigheid en gevolgen heeft voor de geestelijke en lichamelijke gezondheid en integriteit? Zo nee, dan zijn deze leden benieuwd naar de precieze uitleg van de regering van deze begrippen.</w:t>
      </w:r>
    </w:p>
    <w:p w:rsidRPr="007114EF" w:rsidR="00735688" w:rsidP="00515D32" w:rsidRDefault="00735688" w14:paraId="1A2B0775"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CDA-fractie vragen aan de regering of zij kan aangeven op welke uitspraak van de Hoge Raad zij doelt waarin een gevangenisstraf werd opgelegd aan een ongewenst vreemdeling verklaarde derdelander op wie de terugkeerprocedure was toegepast. </w:t>
      </w:r>
    </w:p>
    <w:p w:rsidRPr="007114EF" w:rsidR="00735688" w:rsidP="00515D32" w:rsidRDefault="00735688" w14:paraId="7FC9C900" w14:textId="595920A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Klopt het, zo vragen de leden van de CDA-fractie, dat de toelichting ten aanzien van de geldende jurisprudentie een zeer elementair onderdeel zichtbaar maakt voor de toepassing van de strafbaarstelling in artikel 108a</w:t>
      </w:r>
      <w:r w:rsidRPr="007114EF" w:rsidR="00777F97">
        <w:rPr>
          <w:rFonts w:ascii="Times New Roman" w:hAnsi="Times New Roman" w:cs="Times New Roman"/>
          <w:bCs/>
          <w:sz w:val="24"/>
          <w:szCs w:val="24"/>
        </w:rPr>
        <w:t xml:space="preserve"> Vw</w:t>
      </w:r>
      <w:r w:rsidRPr="007114EF" w:rsidR="002E56B2">
        <w:rPr>
          <w:rFonts w:ascii="Times New Roman" w:hAnsi="Times New Roman" w:cs="Times New Roman"/>
          <w:bCs/>
          <w:sz w:val="24"/>
          <w:szCs w:val="24"/>
        </w:rPr>
        <w:t xml:space="preserve"> 2000</w:t>
      </w:r>
      <w:r w:rsidRPr="007114EF">
        <w:rPr>
          <w:rFonts w:ascii="Times New Roman" w:hAnsi="Times New Roman" w:cs="Times New Roman"/>
          <w:bCs/>
          <w:sz w:val="24"/>
          <w:szCs w:val="24"/>
        </w:rPr>
        <w:t xml:space="preserve">, te weten dat dit enkel en alleen kan worden toegepast ten aanzien van vreemdelingen die na een afwijzing in de asielprocedure wel terug kunnen maar niet willen meewerken aan vertrek? </w:t>
      </w:r>
    </w:p>
    <w:p w:rsidRPr="007114EF" w:rsidR="00777F97" w:rsidP="00515D32" w:rsidRDefault="00777F97" w14:paraId="6933135B"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w:t>
      </w:r>
      <w:r w:rsidRPr="007114EF" w:rsidR="00735688">
        <w:rPr>
          <w:rFonts w:ascii="Times New Roman" w:hAnsi="Times New Roman" w:cs="Times New Roman"/>
          <w:bCs/>
          <w:sz w:val="24"/>
          <w:szCs w:val="24"/>
        </w:rPr>
        <w:t>oe ziet dit op vreemdelingen die ten tijde van de terugkeerprocedure zich hieraan hebben onttrokken? En, zo vragen de leden van de CDA-fractie, wanneer is hiervan sprake als een vreemdeling zich onttrekt aan de terugkeerprocedure? Is dit enkel en alleen binnen de 28 dagen of kan dit ook daarna?</w:t>
      </w:r>
    </w:p>
    <w:p w:rsidRPr="007114EF" w:rsidR="000C52AE" w:rsidP="00515D32" w:rsidRDefault="00735688" w14:paraId="6229B71C"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Daarnaast vragen de leden van de CDA-fractie of dit betekent dat er de facto enkel in juridische zin sprake kan zijn van strafbaarstelling van illegaliteit als er sprake is van het niet meewerken aan terugkeer. Is dit ook wat de regering in de uitvoeringspraktijk wenst te bereiken? Deze leden ontvangen graag een uitvoerige reactie </w:t>
      </w:r>
      <w:r w:rsidRPr="007114EF" w:rsidR="00674E9F">
        <w:rPr>
          <w:rFonts w:ascii="Times New Roman" w:hAnsi="Times New Roman" w:cs="Times New Roman"/>
          <w:bCs/>
          <w:sz w:val="24"/>
          <w:szCs w:val="24"/>
        </w:rPr>
        <w:t xml:space="preserve">van de regering op dit punt. </w:t>
      </w:r>
      <w:r w:rsidRPr="007114EF">
        <w:rPr>
          <w:rFonts w:ascii="Times New Roman" w:hAnsi="Times New Roman" w:cs="Times New Roman"/>
          <w:bCs/>
          <w:sz w:val="24"/>
          <w:szCs w:val="24"/>
        </w:rPr>
        <w:t xml:space="preserve"> </w:t>
      </w:r>
    </w:p>
    <w:p w:rsidRPr="007114EF" w:rsidR="00735688" w:rsidP="00515D32" w:rsidRDefault="00735688" w14:paraId="16828BED" w14:textId="7693834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CDA-fractie vragen de regering om aan te geven wat zij bedoel</w:t>
      </w:r>
      <w:r w:rsidRPr="007114EF" w:rsidR="000C52AE">
        <w:rPr>
          <w:rFonts w:ascii="Times New Roman" w:hAnsi="Times New Roman" w:cs="Times New Roman"/>
          <w:bCs/>
          <w:sz w:val="24"/>
          <w:szCs w:val="24"/>
        </w:rPr>
        <w:t>t</w:t>
      </w:r>
      <w:r w:rsidRPr="007114EF">
        <w:rPr>
          <w:rFonts w:ascii="Times New Roman" w:hAnsi="Times New Roman" w:cs="Times New Roman"/>
          <w:bCs/>
          <w:sz w:val="24"/>
          <w:szCs w:val="24"/>
        </w:rPr>
        <w:t xml:space="preserve"> met het </w:t>
      </w:r>
      <w:r w:rsidRPr="007114EF" w:rsidR="000C52AE">
        <w:rPr>
          <w:rFonts w:ascii="Times New Roman" w:hAnsi="Times New Roman" w:cs="Times New Roman"/>
          <w:bCs/>
          <w:sz w:val="24"/>
          <w:szCs w:val="24"/>
        </w:rPr>
        <w:t>“</w:t>
      </w:r>
      <w:r w:rsidRPr="007114EF">
        <w:rPr>
          <w:rFonts w:ascii="Times New Roman" w:hAnsi="Times New Roman" w:cs="Times New Roman"/>
          <w:bCs/>
          <w:sz w:val="24"/>
          <w:szCs w:val="24"/>
        </w:rPr>
        <w:t>door het OM voorziene vervolgingsbeleid</w:t>
      </w:r>
      <w:r w:rsidRPr="007114EF" w:rsidR="000C52AE">
        <w:rPr>
          <w:rFonts w:ascii="Times New Roman" w:hAnsi="Times New Roman" w:cs="Times New Roman"/>
          <w:bCs/>
          <w:sz w:val="24"/>
          <w:szCs w:val="24"/>
        </w:rPr>
        <w:t>”</w:t>
      </w:r>
      <w:r w:rsidRPr="007114EF">
        <w:rPr>
          <w:rFonts w:ascii="Times New Roman" w:hAnsi="Times New Roman" w:cs="Times New Roman"/>
          <w:bCs/>
          <w:sz w:val="24"/>
          <w:szCs w:val="24"/>
        </w:rPr>
        <w:t xml:space="preserve">. </w:t>
      </w:r>
    </w:p>
    <w:p w:rsidRPr="007114EF" w:rsidR="00735688" w:rsidP="00515D32" w:rsidRDefault="00735688" w14:paraId="293EBF57" w14:textId="69B7FAE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CDA-fractie constateren dat op grond van artikel HHa lid 2 de strafbaarheid van de illegale pas aanvangt nadat de vetrektermijn is verstreken, terwijl volgens artikel HHa van het gewijzigde wetsvoorstel een vreemdeling strafbaar is indien hij weet of ernstige reden heeft te vermoeden dat het verblijf niet rechtmatig is. Deze leden vragen of het klopt dat hiermee wordt gedoeld op de vertrektermijn van 28 dagen die Nederland verbindt aan een terugkeerbesluit uit de Terugkeerrichtlijn. Aansluitend daarop vragen </w:t>
      </w:r>
      <w:r w:rsidRPr="007114EF" w:rsidR="00703449">
        <w:rPr>
          <w:rFonts w:ascii="Times New Roman" w:hAnsi="Times New Roman" w:cs="Times New Roman"/>
          <w:bCs/>
          <w:sz w:val="24"/>
          <w:szCs w:val="24"/>
        </w:rPr>
        <w:t>voornoemde</w:t>
      </w:r>
      <w:r w:rsidRPr="007114EF">
        <w:rPr>
          <w:rFonts w:ascii="Times New Roman" w:hAnsi="Times New Roman" w:cs="Times New Roman"/>
          <w:bCs/>
          <w:sz w:val="24"/>
          <w:szCs w:val="24"/>
        </w:rPr>
        <w:t xml:space="preserve"> leden of het klopt dat de strafbaarheid in werking treedt wanneer de 28 dagen van vrijwillig vertrek zijn verstreken. De </w:t>
      </w:r>
      <w:r w:rsidRPr="007114EF" w:rsidR="00703449">
        <w:rPr>
          <w:rFonts w:ascii="Times New Roman" w:hAnsi="Times New Roman" w:cs="Times New Roman"/>
          <w:bCs/>
          <w:sz w:val="24"/>
          <w:szCs w:val="24"/>
        </w:rPr>
        <w:t>aan het woord zijnde leden vragen</w:t>
      </w:r>
      <w:r w:rsidRPr="007114EF">
        <w:rPr>
          <w:rFonts w:ascii="Times New Roman" w:hAnsi="Times New Roman" w:cs="Times New Roman"/>
          <w:bCs/>
          <w:sz w:val="24"/>
          <w:szCs w:val="24"/>
        </w:rPr>
        <w:t xml:space="preserve"> of dit juridisch gezien in lijn is met de Terugkeerrichtlijn. </w:t>
      </w:r>
    </w:p>
    <w:p w:rsidRPr="007114EF" w:rsidR="00F164FE" w:rsidP="00515D32" w:rsidRDefault="00F164FE" w14:paraId="68C4F214" w14:textId="067CEAA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Als de wet in de praktijk wel een drempel blijkt te zijn voor toegang tot elementaire voorzieningen, is de wet dan nog steeds in lijn met internationale verdragen, zo vragen de leden van de ChristenUnie-fractie. Hoe verhoudt deze praktijk zich tot de uitspraak van het Hof van Justitie in de zaak Changu (C-352/23), zo willen de</w:t>
      </w:r>
      <w:r w:rsidRPr="007114EF" w:rsidR="00A9119E">
        <w:rPr>
          <w:rFonts w:ascii="Times New Roman" w:hAnsi="Times New Roman" w:cs="Times New Roman"/>
          <w:bCs/>
          <w:sz w:val="24"/>
          <w:szCs w:val="24"/>
        </w:rPr>
        <w:t>ze</w:t>
      </w:r>
      <w:r w:rsidRPr="007114EF">
        <w:rPr>
          <w:rFonts w:ascii="Times New Roman" w:hAnsi="Times New Roman" w:cs="Times New Roman"/>
          <w:bCs/>
          <w:sz w:val="24"/>
          <w:szCs w:val="24"/>
        </w:rPr>
        <w:t xml:space="preserve"> leden van de regering weten. Daarnaast vragen </w:t>
      </w:r>
      <w:r w:rsidRPr="007114EF" w:rsidR="00A9119E">
        <w:rPr>
          <w:rFonts w:ascii="Times New Roman" w:hAnsi="Times New Roman" w:cs="Times New Roman"/>
          <w:bCs/>
          <w:sz w:val="24"/>
          <w:szCs w:val="24"/>
        </w:rPr>
        <w:t>voornoemde</w:t>
      </w:r>
      <w:r w:rsidRPr="007114EF">
        <w:rPr>
          <w:rFonts w:ascii="Times New Roman" w:hAnsi="Times New Roman" w:cs="Times New Roman"/>
          <w:bCs/>
          <w:sz w:val="24"/>
          <w:szCs w:val="24"/>
        </w:rPr>
        <w:t xml:space="preserve"> leden wat de regering gaat doen om vreemdelingen zonder rechtmatig verblijf de veiligheid te bieden om gebruik te maken van elementaire voorzieningen. </w:t>
      </w:r>
    </w:p>
    <w:p w:rsidRPr="007114EF" w:rsidR="00F164FE" w:rsidP="00515D32" w:rsidRDefault="00F164FE" w14:paraId="03659CB0" w14:textId="2D02634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 moet de politie ermee omgaan als zij er weet van </w:t>
      </w:r>
      <w:r w:rsidRPr="007114EF" w:rsidR="00A9119E">
        <w:rPr>
          <w:rFonts w:ascii="Times New Roman" w:hAnsi="Times New Roman" w:cs="Times New Roman"/>
          <w:bCs/>
          <w:sz w:val="24"/>
          <w:szCs w:val="24"/>
        </w:rPr>
        <w:t>heeft</w:t>
      </w:r>
      <w:r w:rsidRPr="007114EF">
        <w:rPr>
          <w:rFonts w:ascii="Times New Roman" w:hAnsi="Times New Roman" w:cs="Times New Roman"/>
          <w:bCs/>
          <w:sz w:val="24"/>
          <w:szCs w:val="24"/>
        </w:rPr>
        <w:t xml:space="preserve"> dat iemand een illegaal verblijvende vreemdeling is, zo vragen de leden van de ChristenUnie-fractie. Welke plicht hebben zij om aangifte te doen tegen illegaal verblijvende vreemdelingen?</w:t>
      </w:r>
      <w:r w:rsidRPr="007114EF" w:rsidR="00A9119E">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Zou het gevangen zetten van vreemdelingen die wel terug willen maar niet kunnen in lijn zijn met </w:t>
      </w:r>
      <w:r w:rsidRPr="007114EF">
        <w:rPr>
          <w:rFonts w:ascii="Times New Roman" w:hAnsi="Times New Roman" w:cs="Times New Roman"/>
          <w:bCs/>
          <w:sz w:val="24"/>
          <w:szCs w:val="24"/>
        </w:rPr>
        <w:lastRenderedPageBreak/>
        <w:t xml:space="preserve">de Terugkeerrichtlijn? Waarom wel of niet? Zo niet, voorkomt de ANMW dat hier sprake van zal zijn? </w:t>
      </w:r>
    </w:p>
    <w:p w:rsidRPr="007114EF" w:rsidR="00F164FE" w:rsidP="00515D32" w:rsidRDefault="00F164FE" w14:paraId="21B99CE6" w14:textId="77777777">
      <w:pPr>
        <w:spacing w:line="280" w:lineRule="exact"/>
        <w:rPr>
          <w:rFonts w:ascii="Times New Roman" w:hAnsi="Times New Roman" w:cs="Times New Roman"/>
          <w:bCs/>
          <w:sz w:val="24"/>
          <w:szCs w:val="24"/>
        </w:rPr>
      </w:pPr>
    </w:p>
    <w:p w:rsidRPr="007114EF" w:rsidR="0058738C" w:rsidP="00515D32" w:rsidRDefault="0058738C" w14:paraId="004B84AE" w14:textId="7372DF3E">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Consultatie</w:t>
      </w:r>
    </w:p>
    <w:p w:rsidRPr="007114EF" w:rsidR="0058738C" w:rsidP="00515D32" w:rsidRDefault="0058738C" w14:paraId="6C2DC0FA" w14:textId="77777777">
      <w:pPr>
        <w:spacing w:line="280" w:lineRule="exact"/>
        <w:ind w:left="360"/>
        <w:rPr>
          <w:rFonts w:ascii="Times New Roman" w:hAnsi="Times New Roman" w:cs="Times New Roman"/>
          <w:bCs/>
          <w:i/>
          <w:iCs/>
          <w:sz w:val="24"/>
          <w:szCs w:val="24"/>
        </w:rPr>
      </w:pPr>
      <w:r w:rsidRPr="007114EF">
        <w:rPr>
          <w:rFonts w:ascii="Times New Roman" w:hAnsi="Times New Roman" w:cs="Times New Roman"/>
          <w:bCs/>
          <w:i/>
          <w:iCs/>
          <w:sz w:val="24"/>
          <w:szCs w:val="24"/>
        </w:rPr>
        <w:t>5.1 Algemeen</w:t>
      </w:r>
    </w:p>
    <w:p w:rsidRPr="007114EF" w:rsidR="00556DF8" w:rsidP="00515D32" w:rsidRDefault="00556DF8" w14:paraId="626D723D" w14:textId="3835EF5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JA21-fractie lezen dat e</w:t>
      </w:r>
      <w:r w:rsidRPr="007114EF" w:rsidR="00321858">
        <w:rPr>
          <w:rFonts w:ascii="Times New Roman" w:hAnsi="Times New Roman" w:cs="Times New Roman"/>
          <w:bCs/>
          <w:sz w:val="24"/>
          <w:szCs w:val="24"/>
        </w:rPr>
        <w:t>en aantal organisaties vreest dat bepaalde vreemdelingen kwetsbaarder worden voor mensenhandel en uitbuiting, omdat zij een grotere drempel kunnen ervaren om hulp te zoeken. Welke (flankerende) maatregelen zijn er om dat risico te beperken, bijvoorbeeld ten aanzien van buitenlandse vrouwen die gedwongen in de prostitutie zijn belan</w:t>
      </w:r>
      <w:r w:rsidRPr="007114EF" w:rsidR="004E3705">
        <w:rPr>
          <w:rFonts w:ascii="Times New Roman" w:hAnsi="Times New Roman" w:cs="Times New Roman"/>
          <w:bCs/>
          <w:sz w:val="24"/>
          <w:szCs w:val="24"/>
        </w:rPr>
        <w:t>d</w:t>
      </w:r>
      <w:r w:rsidRPr="007114EF" w:rsidR="00321858">
        <w:rPr>
          <w:rFonts w:ascii="Times New Roman" w:hAnsi="Times New Roman" w:cs="Times New Roman"/>
          <w:bCs/>
          <w:sz w:val="24"/>
          <w:szCs w:val="24"/>
        </w:rPr>
        <w:t xml:space="preserve">?  </w:t>
      </w:r>
    </w:p>
    <w:p w:rsidRPr="007114EF" w:rsidR="00455CBB" w:rsidP="00515D32" w:rsidRDefault="00556DF8" w14:paraId="1B7B52C5" w14:textId="3B635C3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DENK-fractie vragen, gezien </w:t>
      </w:r>
      <w:r w:rsidRPr="007114EF" w:rsidR="00455CBB">
        <w:rPr>
          <w:rFonts w:ascii="Times New Roman" w:hAnsi="Times New Roman" w:cs="Times New Roman"/>
          <w:bCs/>
          <w:sz w:val="24"/>
          <w:szCs w:val="24"/>
        </w:rPr>
        <w:t>de korte consultatietermijn</w:t>
      </w:r>
      <w:r w:rsidRPr="007114EF">
        <w:rPr>
          <w:rFonts w:ascii="Times New Roman" w:hAnsi="Times New Roman" w:cs="Times New Roman"/>
          <w:bCs/>
          <w:sz w:val="24"/>
          <w:szCs w:val="24"/>
        </w:rPr>
        <w:t xml:space="preserve">, </w:t>
      </w:r>
      <w:r w:rsidRPr="007114EF" w:rsidR="00455CBB">
        <w:rPr>
          <w:rFonts w:ascii="Times New Roman" w:hAnsi="Times New Roman" w:cs="Times New Roman"/>
          <w:bCs/>
          <w:sz w:val="24"/>
          <w:szCs w:val="24"/>
        </w:rPr>
        <w:t>hoe de regering de kwaliteit van deze consultatie beoordeelt, gezien de kritiek dat de uitvoeringsimpact onvoldoende kon worden onderzocht.</w:t>
      </w:r>
    </w:p>
    <w:p w:rsidRPr="007114EF" w:rsidR="00CD1EC5" w:rsidP="00515D32" w:rsidRDefault="00CD1EC5" w14:paraId="7B793930" w14:textId="6125E79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waarom in de uitvoeringstoets niet is gesproken met zorgkoepels, terwijl zorgaanbieders direct geraakt worden.</w:t>
      </w:r>
    </w:p>
    <w:p w:rsidRPr="007114EF" w:rsidR="00CD1EC5" w:rsidP="00515D32" w:rsidRDefault="00CD1EC5" w14:paraId="56905E29" w14:textId="18088AC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hoe de regering maatschappelijke organisaties ondersteunt die waarschuwen dat strafbaarstelling vertrouwen ondermijnt?</w:t>
      </w:r>
    </w:p>
    <w:p w:rsidRPr="007114EF" w:rsidR="00F164FE" w:rsidP="00515D32" w:rsidRDefault="00F164FE" w14:paraId="7C029557"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hadden liever een langere consultatietijd gezien voor deze novelle, zodat uitvoerings- en belangenorganisaties meer tijd hadden gehad om hun inbreng te leveren. De spoed die de regering wil zetten achter de invoering van de ANMW had wat deze leden betreft ook bereikt kunnen worden als het amendement als een aparte wet in een later stadium zou worden behandeld.</w:t>
      </w:r>
    </w:p>
    <w:p w:rsidRPr="007114EF" w:rsidR="00F164FE" w:rsidP="00515D32" w:rsidRDefault="00F164FE" w14:paraId="551AB0EF" w14:textId="77777777">
      <w:pPr>
        <w:spacing w:line="280" w:lineRule="exact"/>
        <w:ind w:left="360"/>
        <w:rPr>
          <w:rFonts w:ascii="Times New Roman" w:hAnsi="Times New Roman" w:cs="Times New Roman"/>
          <w:bCs/>
          <w:i/>
          <w:iCs/>
          <w:sz w:val="24"/>
          <w:szCs w:val="24"/>
        </w:rPr>
      </w:pPr>
    </w:p>
    <w:p w:rsidRPr="007114EF" w:rsidR="00455CBB" w:rsidP="00515D32" w:rsidRDefault="0058738C" w14:paraId="7C86EC91" w14:textId="78A1D35F">
      <w:pPr>
        <w:spacing w:line="280" w:lineRule="exact"/>
        <w:ind w:left="360"/>
        <w:rPr>
          <w:rFonts w:ascii="Times New Roman" w:hAnsi="Times New Roman" w:cs="Times New Roman"/>
          <w:bCs/>
          <w:i/>
          <w:iCs/>
          <w:sz w:val="24"/>
          <w:szCs w:val="24"/>
        </w:rPr>
      </w:pPr>
      <w:r w:rsidRPr="007114EF">
        <w:rPr>
          <w:rFonts w:ascii="Times New Roman" w:hAnsi="Times New Roman" w:cs="Times New Roman"/>
          <w:bCs/>
          <w:i/>
          <w:iCs/>
          <w:sz w:val="24"/>
          <w:szCs w:val="24"/>
        </w:rPr>
        <w:t>5.2 Instemming met het blijven toestaan van hulp aan vreemdelingen zonder rechtmatig verblijf</w:t>
      </w:r>
    </w:p>
    <w:p w:rsidRPr="007114EF" w:rsidR="00455CBB" w:rsidP="00515D32" w:rsidRDefault="00455CBB" w14:paraId="1126AF02" w14:textId="3FF6CFB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w:t>
      </w:r>
      <w:r w:rsidRPr="007114EF" w:rsidR="00556DF8">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DENK</w:t>
      </w:r>
      <w:r w:rsidRPr="007114EF" w:rsidR="00556DF8">
        <w:rPr>
          <w:rFonts w:ascii="Times New Roman" w:hAnsi="Times New Roman" w:cs="Times New Roman"/>
          <w:bCs/>
          <w:sz w:val="24"/>
          <w:szCs w:val="24"/>
        </w:rPr>
        <w:t>-fractie</w:t>
      </w:r>
      <w:r w:rsidRPr="007114EF">
        <w:rPr>
          <w:rFonts w:ascii="Times New Roman" w:hAnsi="Times New Roman" w:cs="Times New Roman"/>
          <w:bCs/>
          <w:sz w:val="24"/>
          <w:szCs w:val="24"/>
        </w:rPr>
        <w:t xml:space="preserve"> begrijpen dat maatschappelijke organisaties niet langer risico lopen op vervolging binnen het huidige voorstel, maar vragen hoe wordt gegarandeerd dat ook informele vrijwilligers, buurtnetwerken en religieuze instellingen volledig beschermd zijn.</w:t>
      </w:r>
    </w:p>
    <w:p w:rsidRPr="007114EF" w:rsidR="000E4499" w:rsidP="00515D32" w:rsidRDefault="000E4499" w14:paraId="7FC854C3" w14:textId="64B5AFF5">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of de regering bereid is alsnog een bepaling op te nemen die onvoorwaardelijk bepaalt: ‘Hulpverlening is nimmer strafbaar’?</w:t>
      </w:r>
    </w:p>
    <w:p w:rsidRPr="007114EF" w:rsidR="000E4499" w:rsidP="00515D32" w:rsidRDefault="000E4499" w14:paraId="48413D17" w14:textId="4D4B0DF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hoe de burger of vrijwilliger geacht wordt te begrijpen of iemand een licht of zwaar inreisverbod heeft?</w:t>
      </w:r>
    </w:p>
    <w:p w:rsidRPr="007114EF" w:rsidR="000E4499" w:rsidP="00515D32" w:rsidRDefault="000E4499" w14:paraId="41EEC354" w14:textId="77777777">
      <w:pPr>
        <w:spacing w:line="280" w:lineRule="exact"/>
        <w:ind w:left="360"/>
        <w:rPr>
          <w:rFonts w:ascii="Times New Roman" w:hAnsi="Times New Roman" w:cs="Times New Roman"/>
          <w:bCs/>
          <w:sz w:val="24"/>
          <w:szCs w:val="24"/>
        </w:rPr>
      </w:pPr>
    </w:p>
    <w:p w:rsidRPr="007114EF" w:rsidR="0058738C" w:rsidP="00515D32" w:rsidRDefault="0058738C" w14:paraId="70FADE43" w14:textId="77777777">
      <w:pPr>
        <w:spacing w:line="280" w:lineRule="exact"/>
        <w:ind w:left="360"/>
        <w:rPr>
          <w:rFonts w:ascii="Times New Roman" w:hAnsi="Times New Roman" w:cs="Times New Roman"/>
          <w:bCs/>
          <w:i/>
          <w:iCs/>
          <w:sz w:val="24"/>
          <w:szCs w:val="24"/>
        </w:rPr>
      </w:pPr>
      <w:r w:rsidRPr="007114EF">
        <w:rPr>
          <w:rFonts w:ascii="Times New Roman" w:hAnsi="Times New Roman" w:cs="Times New Roman"/>
          <w:bCs/>
          <w:i/>
          <w:iCs/>
          <w:sz w:val="24"/>
          <w:szCs w:val="24"/>
        </w:rPr>
        <w:t>5.3 Kritiek op het behoud van de strafbaarstelling van illegaal verblijf</w:t>
      </w:r>
    </w:p>
    <w:p w:rsidRPr="007114EF" w:rsidR="005372A0" w:rsidP="00515D32" w:rsidRDefault="005372A0" w14:paraId="7B52B1F8" w14:textId="6540B1C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w:t>
      </w:r>
      <w:r w:rsidRPr="007114EF" w:rsidR="00556DF8">
        <w:rPr>
          <w:rFonts w:ascii="Times New Roman" w:hAnsi="Times New Roman" w:cs="Times New Roman"/>
          <w:bCs/>
          <w:sz w:val="24"/>
          <w:szCs w:val="24"/>
        </w:rPr>
        <w:t xml:space="preserve"> GroenLinks-PvdA-</w:t>
      </w:r>
      <w:r w:rsidRPr="007114EF">
        <w:rPr>
          <w:rFonts w:ascii="Times New Roman" w:hAnsi="Times New Roman" w:cs="Times New Roman"/>
          <w:bCs/>
          <w:sz w:val="24"/>
          <w:szCs w:val="24"/>
        </w:rPr>
        <w:t xml:space="preserve">fractie constateren dat de regering slechts een opsomming geeft van de reacties van de geconsulteerde partijen, maar vervolgens nauwelijks ingaat op de bezwaren en kritiekpunten. Derhalve voelen deze leden zich genoodzaakt nogmaals te vragen of de regering specifiek kan ingaan op de afzonderlijke argumenten van uitvoeringsorganisaties. Kan de regering ingaan op de capaciteit van </w:t>
      </w:r>
      <w:r w:rsidRPr="007114EF">
        <w:rPr>
          <w:rFonts w:ascii="Times New Roman" w:hAnsi="Times New Roman" w:cs="Times New Roman"/>
          <w:bCs/>
          <w:sz w:val="24"/>
          <w:szCs w:val="24"/>
        </w:rPr>
        <w:lastRenderedPageBreak/>
        <w:t xml:space="preserve">uitvoeringsorganisaties en daarbij de vraag beantwoorden of zij voldoende gekwalificeerd personeel hebben om deze extra taken uit te voeren? </w:t>
      </w:r>
    </w:p>
    <w:p w:rsidRPr="007114EF" w:rsidR="005372A0" w:rsidP="00515D32" w:rsidRDefault="005372A0" w14:paraId="0767A976" w14:textId="184F6FC6">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Kan de regering</w:t>
      </w:r>
      <w:r w:rsidRPr="007114EF" w:rsidR="00556DF8">
        <w:rPr>
          <w:rFonts w:ascii="Times New Roman" w:hAnsi="Times New Roman" w:cs="Times New Roman"/>
          <w:bCs/>
          <w:sz w:val="24"/>
          <w:szCs w:val="24"/>
        </w:rPr>
        <w:t xml:space="preserve"> voor de</w:t>
      </w:r>
      <w:r w:rsidRPr="007114EF">
        <w:rPr>
          <w:rFonts w:ascii="Times New Roman" w:hAnsi="Times New Roman" w:cs="Times New Roman"/>
          <w:bCs/>
          <w:sz w:val="24"/>
          <w:szCs w:val="24"/>
        </w:rPr>
        <w:t xml:space="preserve"> </w:t>
      </w:r>
      <w:r w:rsidRPr="007114EF" w:rsidR="00556DF8">
        <w:rPr>
          <w:rFonts w:ascii="Times New Roman" w:hAnsi="Times New Roman" w:cs="Times New Roman"/>
          <w:bCs/>
          <w:sz w:val="24"/>
          <w:szCs w:val="24"/>
        </w:rPr>
        <w:t xml:space="preserve">leden van de GroenLinks-PvdA-fractie </w:t>
      </w:r>
      <w:r w:rsidRPr="007114EF">
        <w:rPr>
          <w:rFonts w:ascii="Times New Roman" w:hAnsi="Times New Roman" w:cs="Times New Roman"/>
          <w:bCs/>
          <w:sz w:val="24"/>
          <w:szCs w:val="24"/>
        </w:rPr>
        <w:t>nader ingaan op de zorgen van het Rode Kruis dat de strafbaarstelling op zichzelf ertoe kan leiden dat mensen zonder rechtmatige verblijfsstatus uit angst voor vervolging hulp gaan vermijden, waarbij dit tot grote maatschappelijke gevolgen kan leiden, zoals het niet-melden van infectieziektes? Kan de regering ingaan op de kritiek van mensenrechtenorganisaties die erop wijzen dat de strafbaarstelling van illegaliteit ertoe kan leiden dat mensen zich niet durven melden bij hulporganisaties en een toename van uitbuiting door criminele netwerken zien?</w:t>
      </w:r>
    </w:p>
    <w:p w:rsidRPr="007114EF" w:rsidR="0097083E" w:rsidP="00515D32" w:rsidRDefault="0097083E" w14:paraId="1FA75221" w14:textId="369DEA4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de regering voorkomt dat hulpverleners terughoudend worden door de onzekerheid of hun handelen strafbaar is. </w:t>
      </w:r>
    </w:p>
    <w:p w:rsidRPr="007114EF" w:rsidR="0097083E" w:rsidP="00515D32" w:rsidRDefault="0097083E" w14:paraId="71067010" w14:textId="5ECE907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de regering de waarschuwing van politie, Inspectie Justitie en Veiligheid en maatschappelijke organisaties beoordeelt dat de maatregel contraproductief is. </w:t>
      </w:r>
    </w:p>
    <w:p w:rsidRPr="007114EF" w:rsidR="00F164FE" w:rsidP="00515D32" w:rsidRDefault="00F164FE" w14:paraId="6708298B" w14:textId="3A7FB68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Wat is de reactie van de regering op de mogelijke consequentie dat door illegaal verblijf strafbaar te stellen vreemdelingen zonder verblijfsvergunning minder snel een beroep zullen doen op bescherming en hulp en daardoor een groter risico lopen om slachtoffer te worden van arbeidsuiting of mensenhandel, zo vragen de leden van de ChristenUnie-fractie. Op welke manieren wil de regering deze risico’s mitigeren?</w:t>
      </w:r>
    </w:p>
    <w:p w:rsidRPr="007114EF" w:rsidR="00F164FE" w:rsidP="00515D32" w:rsidRDefault="00F164FE" w14:paraId="3F2E97C2"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zien nog te weinig rekenschap bij de regering van het feit dat strafbaarstelling van illegaal verblijf zal leiden tot meer vreemdelingen die onder de radar verdwijnen, zoals politie en gemeenten aangeven. Als ervaringen uit andere EU-lidstaten en analyses van advies- en uitvoeringsinstanties laten zien dat dergelijke maatregelen tot langduriger en onzichtbaar verblijf leiden, waarom kiest de regering dan toch voor deze maatregelen? Hoe beredeneert de regering dat strafbaarstelling van illegaliteit een effectieve maatregel is om terugkeer te bevorderen?</w:t>
      </w:r>
    </w:p>
    <w:p w:rsidRPr="007114EF" w:rsidR="005372A0" w:rsidP="00515D32" w:rsidRDefault="005372A0" w14:paraId="67BE424B" w14:textId="77777777">
      <w:pPr>
        <w:spacing w:line="280" w:lineRule="exact"/>
        <w:ind w:left="360"/>
        <w:rPr>
          <w:rFonts w:ascii="Times New Roman" w:hAnsi="Times New Roman" w:cs="Times New Roman"/>
          <w:bCs/>
          <w:i/>
          <w:iCs/>
          <w:sz w:val="24"/>
          <w:szCs w:val="24"/>
        </w:rPr>
      </w:pPr>
    </w:p>
    <w:p w:rsidRPr="007114EF" w:rsidR="0058738C" w:rsidP="00515D32" w:rsidRDefault="0058738C" w14:paraId="632D993D" w14:textId="508A2A57">
      <w:pPr>
        <w:spacing w:line="280" w:lineRule="exact"/>
        <w:ind w:left="360"/>
        <w:rPr>
          <w:rFonts w:ascii="Times New Roman" w:hAnsi="Times New Roman" w:cs="Times New Roman"/>
          <w:bCs/>
          <w:i/>
          <w:iCs/>
          <w:sz w:val="24"/>
          <w:szCs w:val="24"/>
        </w:rPr>
      </w:pPr>
      <w:r w:rsidRPr="007114EF">
        <w:rPr>
          <w:rFonts w:ascii="Times New Roman" w:hAnsi="Times New Roman" w:cs="Times New Roman"/>
          <w:bCs/>
          <w:i/>
          <w:iCs/>
          <w:sz w:val="24"/>
          <w:szCs w:val="24"/>
        </w:rPr>
        <w:t>5.4 Scepsis over de uitvoerbaarheid van de strafbaarstelling van illegaal verblijf</w:t>
      </w:r>
    </w:p>
    <w:p w:rsidRPr="007114EF" w:rsidR="00AF3C28" w:rsidP="00515D32" w:rsidRDefault="00AF3C28" w14:paraId="1A68530B" w14:textId="6E01DD8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Zowel DTenV als de Inspectie J</w:t>
      </w:r>
      <w:r w:rsidRPr="007114EF" w:rsidR="00556DF8">
        <w:rPr>
          <w:rFonts w:ascii="Times New Roman" w:hAnsi="Times New Roman" w:cs="Times New Roman"/>
          <w:bCs/>
          <w:sz w:val="24"/>
          <w:szCs w:val="24"/>
        </w:rPr>
        <w:t xml:space="preserve">ustitie en Veiligheid </w:t>
      </w:r>
      <w:r w:rsidRPr="007114EF">
        <w:rPr>
          <w:rFonts w:ascii="Times New Roman" w:hAnsi="Times New Roman" w:cs="Times New Roman"/>
          <w:bCs/>
          <w:sz w:val="24"/>
          <w:szCs w:val="24"/>
        </w:rPr>
        <w:t xml:space="preserve">verwijzen naar het feit dat minderjarige kinderen niet strafbaar kunnen worden gesteld, maar hun ouders wel. De leden van de D66-fractie lezen hierop geen reactie terug in de </w:t>
      </w:r>
      <w:r w:rsidRPr="007114EF" w:rsidR="00E65DA4">
        <w:rPr>
          <w:rFonts w:ascii="Times New Roman" w:hAnsi="Times New Roman" w:cs="Times New Roman"/>
          <w:bCs/>
          <w:sz w:val="24"/>
          <w:szCs w:val="24"/>
        </w:rPr>
        <w:t>m</w:t>
      </w:r>
      <w:r w:rsidRPr="007114EF">
        <w:rPr>
          <w:rFonts w:ascii="Times New Roman" w:hAnsi="Times New Roman" w:cs="Times New Roman"/>
          <w:bCs/>
          <w:sz w:val="24"/>
          <w:szCs w:val="24"/>
        </w:rPr>
        <w:t xml:space="preserve">emorie van </w:t>
      </w:r>
      <w:r w:rsidRPr="007114EF" w:rsidR="00E65DA4">
        <w:rPr>
          <w:rFonts w:ascii="Times New Roman" w:hAnsi="Times New Roman" w:cs="Times New Roman"/>
          <w:bCs/>
          <w:sz w:val="24"/>
          <w:szCs w:val="24"/>
        </w:rPr>
        <w:t>t</w:t>
      </w:r>
      <w:r w:rsidRPr="007114EF">
        <w:rPr>
          <w:rFonts w:ascii="Times New Roman" w:hAnsi="Times New Roman" w:cs="Times New Roman"/>
          <w:bCs/>
          <w:sz w:val="24"/>
          <w:szCs w:val="24"/>
        </w:rPr>
        <w:t xml:space="preserve">oelichting. Zij vragen </w:t>
      </w:r>
      <w:r w:rsidRPr="007114EF" w:rsidR="00E65DA4">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in te gaan op deze zorgen en daarbij in ieder geval toe te lichten wat dit betekent voor bijvoorbeeld docenten en zorgverleners, die veelal op de hoogte zullen zijn van de verblijfsstatus van deze kinderen en hun ouders</w:t>
      </w:r>
      <w:r w:rsidRPr="007114EF" w:rsidR="009A0F4B">
        <w:rPr>
          <w:rFonts w:ascii="Times New Roman" w:hAnsi="Times New Roman" w:cs="Times New Roman"/>
          <w:bCs/>
          <w:sz w:val="24"/>
          <w:szCs w:val="24"/>
        </w:rPr>
        <w:t>,</w:t>
      </w:r>
      <w:r w:rsidRPr="007114EF">
        <w:rPr>
          <w:rFonts w:ascii="Times New Roman" w:hAnsi="Times New Roman" w:cs="Times New Roman"/>
          <w:bCs/>
          <w:sz w:val="24"/>
          <w:szCs w:val="24"/>
        </w:rPr>
        <w:t xml:space="preserve"> en ook zullen beschikken over bijvoorbeeld adresgegevens. Dit geldt ook voor andere Nederlandse burgers, zoals buren of ouders van klasgenoten. Wordt van hen verwacht aangifte te doen van onrechtmatig verblijf of om mee te werken aan strafrechtelijk onderzoek, zo vragen deze leden. Beide diensten benoemen ook de immateriële effecten op kinderen, zoals het risico dat ouders zich terugtrekken uit het openbare leven en de gevolgen hiervan voor de kinderen. De Inspectie stelt dat een kinderrechtentoets ten onrechte niet is uitgevoerd en de aan het woord zijnde leden vragen </w:t>
      </w:r>
      <w:r w:rsidRPr="007114EF" w:rsidR="00E65DA4">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deze toets alsnog uit te voeren.</w:t>
      </w:r>
    </w:p>
    <w:p w:rsidRPr="007114EF" w:rsidR="00A61344" w:rsidP="00515D32" w:rsidRDefault="00AF3C28" w14:paraId="5141900C"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Meerdere organisaties, waaronder de Koninklijke Marechaussee</w:t>
      </w:r>
      <w:r w:rsidRPr="007114EF" w:rsidR="00E65DA4">
        <w:rPr>
          <w:rFonts w:ascii="Times New Roman" w:hAnsi="Times New Roman" w:cs="Times New Roman"/>
          <w:bCs/>
          <w:sz w:val="24"/>
          <w:szCs w:val="24"/>
        </w:rPr>
        <w:t xml:space="preserve"> (KMar)</w:t>
      </w:r>
      <w:r w:rsidRPr="007114EF">
        <w:rPr>
          <w:rFonts w:ascii="Times New Roman" w:hAnsi="Times New Roman" w:cs="Times New Roman"/>
          <w:bCs/>
          <w:sz w:val="24"/>
          <w:szCs w:val="24"/>
        </w:rPr>
        <w:t xml:space="preserve"> en de DTenV waarschuwen voor verdringingseffecten met het risico dat zij niet aan hun kerntaak toe </w:t>
      </w:r>
      <w:r w:rsidRPr="007114EF">
        <w:rPr>
          <w:rFonts w:ascii="Times New Roman" w:hAnsi="Times New Roman" w:cs="Times New Roman"/>
          <w:bCs/>
          <w:sz w:val="24"/>
          <w:szCs w:val="24"/>
        </w:rPr>
        <w:lastRenderedPageBreak/>
        <w:t xml:space="preserve">zullen komen. Hoe gaat </w:t>
      </w:r>
      <w:r w:rsidRPr="007114EF" w:rsidR="00E65DA4">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dit voorkomen, zo vragen de leden van de D66-fractie. Daarnaast geven meerdere organisaties aan dat zij minder benaderbaar worden voor onrechtmatig verblijvende vreemdelingen. In het geval van de KMar en politie betekent dit bijvoorbeeld dat zij geen hulp zullen zoeken als ze zelf slachtoffer zijn of dreigen te worden van een misdrijf, wat criminaliteit in de hand kan werken. In het geval van DTenV kan het ertoe leiden dat vreemdelingen zich niet melden voor hulp bij terugkeer, omdat zij bang zijn vervolgd te worden. Dit alles maakt het terugkeerbeleid minder effectief en heeft gevolgen voor de leefbaarheid en veiligheid op straat. De aan het woord zijnde leden vragen </w:t>
      </w:r>
      <w:r w:rsidRPr="007114EF" w:rsidR="00A61344">
        <w:rPr>
          <w:rFonts w:ascii="Times New Roman" w:hAnsi="Times New Roman" w:cs="Times New Roman"/>
          <w:bCs/>
          <w:sz w:val="24"/>
          <w:szCs w:val="24"/>
        </w:rPr>
        <w:t>de regering</w:t>
      </w:r>
      <w:r w:rsidRPr="007114EF">
        <w:rPr>
          <w:rFonts w:ascii="Times New Roman" w:hAnsi="Times New Roman" w:cs="Times New Roman"/>
          <w:bCs/>
          <w:sz w:val="24"/>
          <w:szCs w:val="24"/>
        </w:rPr>
        <w:t xml:space="preserve"> hoe zij voornemens </w:t>
      </w:r>
      <w:r w:rsidRPr="007114EF" w:rsidR="00A61344">
        <w:rPr>
          <w:rFonts w:ascii="Times New Roman" w:hAnsi="Times New Roman" w:cs="Times New Roman"/>
          <w:bCs/>
          <w:sz w:val="24"/>
          <w:szCs w:val="24"/>
        </w:rPr>
        <w:t>is</w:t>
      </w:r>
      <w:r w:rsidRPr="007114EF">
        <w:rPr>
          <w:rFonts w:ascii="Times New Roman" w:hAnsi="Times New Roman" w:cs="Times New Roman"/>
          <w:bCs/>
          <w:sz w:val="24"/>
          <w:szCs w:val="24"/>
        </w:rPr>
        <w:t xml:space="preserve"> deze effecten te voorkomen.</w:t>
      </w:r>
    </w:p>
    <w:p w:rsidRPr="007114EF" w:rsidR="001B7285" w:rsidP="00515D32" w:rsidRDefault="001B7285" w14:paraId="0D4987D0" w14:textId="511066C3">
      <w:pPr>
        <w:spacing w:line="280" w:lineRule="exact"/>
        <w:ind w:left="360"/>
        <w:rPr>
          <w:rFonts w:ascii="Times New Roman" w:hAnsi="Times New Roman" w:cs="Times New Roman"/>
          <w:bCs/>
          <w:sz w:val="24"/>
          <w:szCs w:val="24"/>
        </w:rPr>
      </w:pPr>
      <w:r w:rsidRPr="007114EF">
        <w:rPr>
          <w:rStyle w:val="normaltextrun"/>
          <w:rFonts w:ascii="Times New Roman" w:hAnsi="Times New Roman" w:cs="Times New Roman" w:eastAsiaTheme="majorEastAsia"/>
          <w:sz w:val="24"/>
          <w:szCs w:val="24"/>
        </w:rPr>
        <w:t xml:space="preserve">De leden van de PVV-fractie merken op dat het voorgestelde artikel 108a Vw </w:t>
      </w:r>
      <w:r w:rsidRPr="007114EF" w:rsidR="00A61344">
        <w:rPr>
          <w:rStyle w:val="normaltextrun"/>
          <w:rFonts w:ascii="Times New Roman" w:hAnsi="Times New Roman" w:cs="Times New Roman" w:eastAsiaTheme="majorEastAsia"/>
          <w:sz w:val="24"/>
          <w:szCs w:val="24"/>
        </w:rPr>
        <w:t xml:space="preserve">2000 </w:t>
      </w:r>
      <w:r w:rsidRPr="007114EF">
        <w:rPr>
          <w:rStyle w:val="normaltextrun"/>
          <w:rFonts w:ascii="Times New Roman" w:hAnsi="Times New Roman" w:cs="Times New Roman" w:eastAsiaTheme="majorEastAsia"/>
          <w:sz w:val="24"/>
          <w:szCs w:val="24"/>
        </w:rPr>
        <w:t>zich uitsluitend richt op het verwijtbaar niet naleven van de vertrekplicht, waarbij strafrecht als ultimum remedium aanvullend wordt toegepast nadat het bestaande bestuursrechtelijke instrumentarium is uitgeput. Voornoemde leden vragen de regering dit nader toe lichten. In welke gevallen wordt er strafrechtelijk opgetreden?</w:t>
      </w:r>
      <w:r w:rsidRPr="007114EF">
        <w:rPr>
          <w:rStyle w:val="eop"/>
          <w:rFonts w:ascii="Times New Roman" w:hAnsi="Times New Roman" w:cs="Times New Roman" w:eastAsiaTheme="majorEastAsia"/>
          <w:sz w:val="24"/>
          <w:szCs w:val="24"/>
        </w:rPr>
        <w:t> </w:t>
      </w:r>
    </w:p>
    <w:p w:rsidRPr="007114EF" w:rsidR="005372A0" w:rsidP="00515D32" w:rsidRDefault="00A61344" w14:paraId="7A038725" w14:textId="2CDCEF6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w</w:t>
      </w:r>
      <w:r w:rsidRPr="007114EF" w:rsidR="005372A0">
        <w:rPr>
          <w:rFonts w:ascii="Times New Roman" w:hAnsi="Times New Roman" w:cs="Times New Roman"/>
          <w:bCs/>
          <w:sz w:val="24"/>
          <w:szCs w:val="24"/>
        </w:rPr>
        <w:t xml:space="preserve">aarom er geen integrale uitvoeringstoets </w:t>
      </w:r>
      <w:r w:rsidRPr="007114EF">
        <w:rPr>
          <w:rFonts w:ascii="Times New Roman" w:hAnsi="Times New Roman" w:cs="Times New Roman"/>
          <w:bCs/>
          <w:sz w:val="24"/>
          <w:szCs w:val="24"/>
        </w:rPr>
        <w:t xml:space="preserve">is </w:t>
      </w:r>
      <w:r w:rsidRPr="007114EF" w:rsidR="005372A0">
        <w:rPr>
          <w:rFonts w:ascii="Times New Roman" w:hAnsi="Times New Roman" w:cs="Times New Roman"/>
          <w:bCs/>
          <w:sz w:val="24"/>
          <w:szCs w:val="24"/>
        </w:rPr>
        <w:t>gedaan, maar slechts een quick-scan, ondanks de omvangrijke gevolgen</w:t>
      </w:r>
      <w:r w:rsidRPr="007114EF">
        <w:rPr>
          <w:rFonts w:ascii="Times New Roman" w:hAnsi="Times New Roman" w:cs="Times New Roman"/>
          <w:bCs/>
          <w:sz w:val="24"/>
          <w:szCs w:val="24"/>
        </w:rPr>
        <w:t>.</w:t>
      </w:r>
      <w:r w:rsidRPr="007114EF" w:rsidR="005372A0">
        <w:rPr>
          <w:rFonts w:ascii="Times New Roman" w:hAnsi="Times New Roman" w:cs="Times New Roman"/>
          <w:bCs/>
          <w:sz w:val="24"/>
          <w:szCs w:val="24"/>
        </w:rPr>
        <w:t xml:space="preserve"> Is de regering voornemens om een volwaardige ex ante uitvoeringstoets te verrichten, zoals de politie, KMAr en DTenV dat vragen? Zo nee, waarom niet?  Waarom zijn beroepsverenigingen in de zorg niet betrokken bij de quick-scan, terwijl de impact op zorgprofessionals groot kan zijn?</w:t>
      </w:r>
    </w:p>
    <w:p w:rsidRPr="007114EF" w:rsidR="005372A0" w:rsidP="00515D32" w:rsidRDefault="005372A0" w14:paraId="74647E84" w14:textId="6CCBDB4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Hoe worden de wachttijden in vreemdelingenbewaring, die nu al oplopen, beïnvloed wanneer politie massaal dossiers gaat aanleveren</w:t>
      </w:r>
      <w:r w:rsidRPr="007114EF" w:rsidR="00A61344">
        <w:rPr>
          <w:rFonts w:ascii="Times New Roman" w:hAnsi="Times New Roman" w:cs="Times New Roman"/>
          <w:bCs/>
          <w:sz w:val="24"/>
          <w:szCs w:val="24"/>
        </w:rPr>
        <w:t>, zo vragen de leden van de GroenLinks-PvdA-fractie.</w:t>
      </w:r>
      <w:r w:rsidRPr="007114EF">
        <w:rPr>
          <w:rFonts w:ascii="Times New Roman" w:hAnsi="Times New Roman" w:cs="Times New Roman"/>
          <w:bCs/>
          <w:sz w:val="24"/>
          <w:szCs w:val="24"/>
        </w:rPr>
        <w:t xml:space="preserve"> Kan de regering de Kamer jaarlijks rapporteren over de toename in wachttijden als gevolg van de in te voeren strafbaarstelling? In hoeverre is er sprake van een risico op een structureel verdringingseffect bij </w:t>
      </w:r>
      <w:r w:rsidRPr="007114EF" w:rsidR="00A61344">
        <w:rPr>
          <w:rFonts w:ascii="Times New Roman" w:hAnsi="Times New Roman" w:cs="Times New Roman"/>
          <w:bCs/>
          <w:sz w:val="24"/>
          <w:szCs w:val="24"/>
        </w:rPr>
        <w:t>de Afdeling Vreemdelingenpolitie, Identificatie en Mensenhandel (</w:t>
      </w:r>
      <w:r w:rsidRPr="007114EF">
        <w:rPr>
          <w:rFonts w:ascii="Times New Roman" w:hAnsi="Times New Roman" w:cs="Times New Roman"/>
          <w:bCs/>
          <w:sz w:val="24"/>
          <w:szCs w:val="24"/>
        </w:rPr>
        <w:t>AVIM</w:t>
      </w:r>
      <w:r w:rsidRPr="007114EF" w:rsidR="00A61344">
        <w:rPr>
          <w:rFonts w:ascii="Times New Roman" w:hAnsi="Times New Roman" w:cs="Times New Roman"/>
          <w:bCs/>
          <w:sz w:val="24"/>
          <w:szCs w:val="24"/>
        </w:rPr>
        <w:t>)</w:t>
      </w:r>
      <w:r w:rsidRPr="007114EF">
        <w:rPr>
          <w:rFonts w:ascii="Times New Roman" w:hAnsi="Times New Roman" w:cs="Times New Roman"/>
          <w:bCs/>
          <w:sz w:val="24"/>
          <w:szCs w:val="24"/>
        </w:rPr>
        <w:t xml:space="preserve">, terwijl deze al structureel onderbezet is? Hoe beoordeelt de regering </w:t>
      </w:r>
      <w:r w:rsidRPr="007114EF" w:rsidR="00A61344">
        <w:rPr>
          <w:rFonts w:ascii="Times New Roman" w:hAnsi="Times New Roman" w:cs="Times New Roman"/>
          <w:bCs/>
          <w:sz w:val="24"/>
          <w:szCs w:val="24"/>
        </w:rPr>
        <w:t xml:space="preserve">de constatering </w:t>
      </w:r>
      <w:r w:rsidRPr="007114EF">
        <w:rPr>
          <w:rFonts w:ascii="Times New Roman" w:hAnsi="Times New Roman" w:cs="Times New Roman"/>
          <w:bCs/>
          <w:sz w:val="24"/>
          <w:szCs w:val="24"/>
        </w:rPr>
        <w:t>dat AVIM-medewerkers mogelijk niet bevoegd zijn om strafrechtelijke taken uit te voeren?</w:t>
      </w:r>
    </w:p>
    <w:p w:rsidRPr="007114EF" w:rsidR="005372A0" w:rsidP="00515D32" w:rsidRDefault="00A61344" w14:paraId="4E568A42" w14:textId="567CBB5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 vragen i</w:t>
      </w:r>
      <w:r w:rsidRPr="007114EF" w:rsidR="005372A0">
        <w:rPr>
          <w:rFonts w:ascii="Times New Roman" w:hAnsi="Times New Roman" w:cs="Times New Roman"/>
          <w:bCs/>
          <w:sz w:val="24"/>
          <w:szCs w:val="24"/>
        </w:rPr>
        <w:t xml:space="preserve">n hoeverre de regering </w:t>
      </w:r>
      <w:r w:rsidRPr="007114EF">
        <w:rPr>
          <w:rFonts w:ascii="Times New Roman" w:hAnsi="Times New Roman" w:cs="Times New Roman"/>
          <w:bCs/>
          <w:sz w:val="24"/>
          <w:szCs w:val="24"/>
        </w:rPr>
        <w:t xml:space="preserve">heeft </w:t>
      </w:r>
      <w:r w:rsidRPr="007114EF" w:rsidR="005372A0">
        <w:rPr>
          <w:rFonts w:ascii="Times New Roman" w:hAnsi="Times New Roman" w:cs="Times New Roman"/>
          <w:bCs/>
          <w:sz w:val="24"/>
          <w:szCs w:val="24"/>
        </w:rPr>
        <w:t>onderzocht welke gevolgen de strafbaarstelling  zal hebben op de grenscontroles die plaatvinden</w:t>
      </w:r>
      <w:r w:rsidRPr="007114EF">
        <w:rPr>
          <w:rFonts w:ascii="Times New Roman" w:hAnsi="Times New Roman" w:cs="Times New Roman"/>
          <w:bCs/>
          <w:sz w:val="24"/>
          <w:szCs w:val="24"/>
        </w:rPr>
        <w:t>.</w:t>
      </w:r>
      <w:r w:rsidRPr="007114EF" w:rsidR="005372A0">
        <w:rPr>
          <w:rFonts w:ascii="Times New Roman" w:hAnsi="Times New Roman" w:cs="Times New Roman"/>
          <w:bCs/>
          <w:sz w:val="24"/>
          <w:szCs w:val="24"/>
        </w:rPr>
        <w:t xml:space="preserve"> Betekent dit dat ongedocumenteerden automatisch aan de grens opgepakt zullen worden? Hoe verhoudt zich dat tot het recht om asiel aan te vragen? </w:t>
      </w:r>
    </w:p>
    <w:p w:rsidRPr="007114EF" w:rsidR="005372A0" w:rsidP="00515D32" w:rsidRDefault="005372A0" w14:paraId="6902ED00" w14:textId="720BF68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Kan de regering</w:t>
      </w:r>
      <w:r w:rsidRPr="007114EF" w:rsidR="00A61344">
        <w:rPr>
          <w:rFonts w:ascii="Times New Roman" w:hAnsi="Times New Roman" w:cs="Times New Roman"/>
          <w:bCs/>
          <w:sz w:val="24"/>
          <w:szCs w:val="24"/>
        </w:rPr>
        <w:t xml:space="preserve"> voor de leden van de GroenLinks-PvdA-fractie</w:t>
      </w:r>
      <w:r w:rsidRPr="007114EF">
        <w:rPr>
          <w:rFonts w:ascii="Times New Roman" w:hAnsi="Times New Roman" w:cs="Times New Roman"/>
          <w:bCs/>
          <w:sz w:val="24"/>
          <w:szCs w:val="24"/>
        </w:rPr>
        <w:t xml:space="preserve"> ingaan op de opmerking van de Commissie Meijers dat de vergaande wettelijke beperkingen die volgen uit het EU-recht expliciet in de tekst van de strafbepaling moeten worden opgenomen?  </w:t>
      </w:r>
    </w:p>
    <w:p w:rsidRPr="007114EF" w:rsidR="005372A0" w:rsidP="00515D32" w:rsidRDefault="005372A0" w14:paraId="304B0FD6" w14:textId="4DFEADC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Kan de regering afzonderlijk ingaan op de onderzoeken die juist aangeven dat strafbaarstelling van onrechtmatig verblijf niet effectief is, zoals de DTenV aangaf in de consultatie</w:t>
      </w:r>
      <w:r w:rsidRPr="007114EF" w:rsidR="0025454F">
        <w:rPr>
          <w:rFonts w:ascii="Times New Roman" w:hAnsi="Times New Roman" w:cs="Times New Roman"/>
          <w:bCs/>
          <w:sz w:val="24"/>
          <w:szCs w:val="24"/>
        </w:rPr>
        <w:t xml:space="preserve">, zo vragen de leden van de GroenLinks-PvdA-fractie. </w:t>
      </w:r>
      <w:r w:rsidRPr="007114EF">
        <w:rPr>
          <w:rFonts w:ascii="Times New Roman" w:hAnsi="Times New Roman" w:cs="Times New Roman"/>
          <w:bCs/>
          <w:sz w:val="24"/>
          <w:szCs w:val="24"/>
        </w:rPr>
        <w:t xml:space="preserve">En kan de regering daarbij ook ingaan op de ervaring van </w:t>
      </w:r>
      <w:r w:rsidRPr="007114EF" w:rsidR="00394B84">
        <w:rPr>
          <w:rFonts w:ascii="Times New Roman" w:hAnsi="Times New Roman" w:cs="Times New Roman"/>
          <w:bCs/>
          <w:sz w:val="24"/>
          <w:szCs w:val="24"/>
        </w:rPr>
        <w:t xml:space="preserve">de </w:t>
      </w:r>
      <w:r w:rsidRPr="007114EF">
        <w:rPr>
          <w:rFonts w:ascii="Times New Roman" w:hAnsi="Times New Roman" w:cs="Times New Roman"/>
          <w:bCs/>
          <w:sz w:val="24"/>
          <w:szCs w:val="24"/>
        </w:rPr>
        <w:t>DTenV zelf die aangeeft dat uit signalen van medewerkers niet op te maken is dat strafbaarstelling van onrechtmatig verblijf</w:t>
      </w:r>
      <w:r w:rsidRPr="007114EF" w:rsidR="00394B84">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wezenlijk gaat helpen om meer terugkeer te organiseren? Kan de </w:t>
      </w:r>
      <w:r w:rsidRPr="007114EF" w:rsidR="00394B84">
        <w:rPr>
          <w:rFonts w:ascii="Times New Roman" w:hAnsi="Times New Roman" w:cs="Times New Roman"/>
          <w:bCs/>
          <w:sz w:val="24"/>
          <w:szCs w:val="24"/>
        </w:rPr>
        <w:t>regering</w:t>
      </w:r>
      <w:r w:rsidRPr="007114EF">
        <w:rPr>
          <w:rFonts w:ascii="Times New Roman" w:hAnsi="Times New Roman" w:cs="Times New Roman"/>
          <w:bCs/>
          <w:sz w:val="24"/>
          <w:szCs w:val="24"/>
        </w:rPr>
        <w:t xml:space="preserve"> expliciet ingaan op de zorgen van de DTenV die stelt dat de maatregel kan leiden tot meer extra administratieve lasten, waardoor mogelijk minder wordt toegekomen aan de kerntaak van DTenV: het organiseren van vertrek? Is dit wenselijk volgens de regering, zo vragen deze leden. Zo nee, welke acties is de regering voornemens te ondernemen indien blijkt dat DTenV door </w:t>
      </w:r>
      <w:r w:rsidRPr="007114EF">
        <w:rPr>
          <w:rFonts w:ascii="Times New Roman" w:hAnsi="Times New Roman" w:cs="Times New Roman"/>
          <w:bCs/>
          <w:sz w:val="24"/>
          <w:szCs w:val="24"/>
        </w:rPr>
        <w:lastRenderedPageBreak/>
        <w:t>deze maatregelen niet meer toekomt aan het uitvoeren van de kerntaak? Hoe verzekert de regering dat de capaciteit van</w:t>
      </w:r>
      <w:r w:rsidRPr="007114EF" w:rsidR="00394B84">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DJI (55–165 plaatsen per jaar) kan worden gerealiseerd terwijl tot 2030 geen extra detentiecapaciteit beschikbaar is?</w:t>
      </w:r>
    </w:p>
    <w:p w:rsidRPr="007114EF" w:rsidR="005372A0" w:rsidP="00515D32" w:rsidRDefault="005372A0" w14:paraId="4AAB61BA" w14:textId="7D8DADE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Wat is de reactie van de regering op de constatering van DTenV dat het vooruitzicht de van strafbaarstelling in de eerste plaats tot gevolg kan hebben dat “onrechtmatig verblijvende mensen zich minder snel tot DTenV zullen wenden voor (zelfstandig) vertrek”</w:t>
      </w:r>
      <w:r w:rsidRPr="007114EF" w:rsidR="00394B84">
        <w:rPr>
          <w:rFonts w:ascii="Times New Roman" w:hAnsi="Times New Roman" w:cs="Times New Roman"/>
          <w:bCs/>
          <w:sz w:val="24"/>
          <w:szCs w:val="24"/>
        </w:rPr>
        <w:t>, zo vragen de leden van de GroenLinks-PvdA-fractie</w:t>
      </w:r>
      <w:r w:rsidRPr="007114EF">
        <w:rPr>
          <w:rFonts w:ascii="Times New Roman" w:hAnsi="Times New Roman" w:cs="Times New Roman"/>
          <w:bCs/>
          <w:sz w:val="24"/>
          <w:szCs w:val="24"/>
        </w:rPr>
        <w:t xml:space="preserve">. Erkent de </w:t>
      </w:r>
      <w:r w:rsidRPr="007114EF" w:rsidR="00394B84">
        <w:rPr>
          <w:rFonts w:ascii="Times New Roman" w:hAnsi="Times New Roman" w:cs="Times New Roman"/>
          <w:bCs/>
          <w:sz w:val="24"/>
          <w:szCs w:val="24"/>
        </w:rPr>
        <w:t>regering</w:t>
      </w:r>
      <w:r w:rsidRPr="007114EF">
        <w:rPr>
          <w:rFonts w:ascii="Times New Roman" w:hAnsi="Times New Roman" w:cs="Times New Roman"/>
          <w:bCs/>
          <w:sz w:val="24"/>
          <w:szCs w:val="24"/>
        </w:rPr>
        <w:t xml:space="preserve"> dat een ongewenst effect van de strafbaarstelling dus zou kunnen zijn dat hierdoor minder mensen zelfstandig terugkeren? Kan de regering aangeven hoe wordt voorkomen dat strafbaarstelling leidt tot dalend vertrouwen in DTenV, zoals de uitvoeringstoets constateert? </w:t>
      </w:r>
    </w:p>
    <w:p w:rsidRPr="007114EF" w:rsidR="005372A0" w:rsidP="00515D32" w:rsidRDefault="00394B84" w14:paraId="4B01CA31" w14:textId="75E587B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w:t>
      </w:r>
      <w:r w:rsidRPr="007114EF" w:rsidR="005372A0">
        <w:rPr>
          <w:rFonts w:ascii="Times New Roman" w:hAnsi="Times New Roman" w:cs="Times New Roman"/>
          <w:bCs/>
          <w:sz w:val="24"/>
          <w:szCs w:val="24"/>
        </w:rPr>
        <w:t xml:space="preserve"> constateren ook dat de KMar aangeeft dat de maatregel kan leiden tot verdringingseffecten. Welke maatregelen is de regering voornemens te nemen voor de KMar? Hoe wordt gewaarborgd dat het OM voldoende capaciteit heeft om 100–300 extra zaken te behandelen, vooral bij complexe dossiervorming?</w:t>
      </w:r>
    </w:p>
    <w:p w:rsidRPr="007114EF" w:rsidR="00735688" w:rsidP="00515D32" w:rsidRDefault="00735688" w14:paraId="75ABF9F8" w14:textId="0A578863">
      <w:pPr>
        <w:pStyle w:val="p1"/>
        <w:spacing w:line="280" w:lineRule="exact"/>
        <w:ind w:left="360"/>
        <w:rPr>
          <w:rFonts w:ascii="Times New Roman" w:hAnsi="Times New Roman" w:eastAsiaTheme="minorHAnsi"/>
          <w:bCs/>
          <w:color w:val="auto"/>
          <w:sz w:val="24"/>
          <w:szCs w:val="24"/>
          <w:lang w:eastAsia="en-US"/>
        </w:rPr>
      </w:pPr>
      <w:r w:rsidRPr="007114EF">
        <w:rPr>
          <w:rFonts w:ascii="Times New Roman" w:hAnsi="Times New Roman" w:eastAsiaTheme="minorHAnsi"/>
          <w:bCs/>
          <w:color w:val="auto"/>
          <w:sz w:val="24"/>
          <w:szCs w:val="24"/>
          <w:lang w:eastAsia="en-US"/>
        </w:rPr>
        <w:t xml:space="preserve">De leden van de CDA-fractie vragen of de regering de analyse van de DTenV deelt dat er een uitgewerkt juridisch kader dient te zijn om invulling te geven aan </w:t>
      </w:r>
      <w:r w:rsidRPr="007114EF" w:rsidR="00394B84">
        <w:rPr>
          <w:rFonts w:ascii="Times New Roman" w:hAnsi="Times New Roman" w:eastAsiaTheme="minorHAnsi"/>
          <w:bCs/>
          <w:color w:val="auto"/>
          <w:sz w:val="24"/>
          <w:szCs w:val="24"/>
          <w:lang w:eastAsia="en-US"/>
        </w:rPr>
        <w:t xml:space="preserve">de </w:t>
      </w:r>
      <w:r w:rsidRPr="007114EF">
        <w:rPr>
          <w:rFonts w:ascii="Times New Roman" w:hAnsi="Times New Roman" w:eastAsiaTheme="minorHAnsi"/>
          <w:bCs/>
          <w:color w:val="auto"/>
          <w:sz w:val="24"/>
          <w:szCs w:val="24"/>
          <w:lang w:eastAsia="en-US"/>
        </w:rPr>
        <w:t>strafbaarstelling van illegaliteit in relatie tot de vraag wat de definitie is van ‘het terugkeerproces is doorlopen’. Zo ja, hoe gaat de regering daar invulling aan geven via lagere regelgeving en bestaat hiervoor een wettelijke basis op basis van deze novelle? Zo nee, hoe ziet de regering dan het handelingsperspectief van de DTenV-medewerkers die hier op een zorgvuldige wijze en juridisch houdbaar invulling aan moeten geven?</w:t>
      </w:r>
    </w:p>
    <w:p w:rsidRPr="007114EF" w:rsidR="00735688" w:rsidP="00515D32" w:rsidRDefault="00735688" w14:paraId="61A19554" w14:textId="77777777">
      <w:pPr>
        <w:pStyle w:val="p1"/>
        <w:spacing w:line="280" w:lineRule="exact"/>
        <w:rPr>
          <w:rFonts w:ascii="Times New Roman" w:hAnsi="Times New Roman" w:eastAsiaTheme="minorHAnsi"/>
          <w:bCs/>
          <w:color w:val="auto"/>
          <w:sz w:val="24"/>
          <w:szCs w:val="24"/>
          <w:lang w:eastAsia="en-US"/>
        </w:rPr>
      </w:pPr>
    </w:p>
    <w:p w:rsidRPr="007114EF" w:rsidR="00735688" w:rsidP="00515D32" w:rsidRDefault="00735688" w14:paraId="0EEAA9A2" w14:textId="100A7A4A">
      <w:pPr>
        <w:pStyle w:val="p1"/>
        <w:spacing w:line="280" w:lineRule="exact"/>
        <w:ind w:left="360"/>
        <w:rPr>
          <w:rFonts w:ascii="Times New Roman" w:hAnsi="Times New Roman" w:eastAsiaTheme="minorHAnsi"/>
          <w:bCs/>
          <w:color w:val="auto"/>
          <w:sz w:val="24"/>
          <w:szCs w:val="24"/>
          <w:lang w:eastAsia="en-US"/>
        </w:rPr>
      </w:pPr>
      <w:r w:rsidRPr="007114EF">
        <w:rPr>
          <w:rFonts w:ascii="Times New Roman" w:hAnsi="Times New Roman" w:eastAsiaTheme="minorHAnsi"/>
          <w:bCs/>
          <w:color w:val="auto"/>
          <w:sz w:val="24"/>
          <w:szCs w:val="24"/>
          <w:lang w:eastAsia="en-US"/>
        </w:rPr>
        <w:t xml:space="preserve">De leden van de CDA-fractie vragen of de regering uiteen kan zetten wat de </w:t>
      </w:r>
      <w:r w:rsidRPr="007114EF" w:rsidR="00394B84">
        <w:rPr>
          <w:rFonts w:ascii="Times New Roman" w:hAnsi="Times New Roman" w:eastAsiaTheme="minorHAnsi"/>
          <w:bCs/>
          <w:color w:val="auto"/>
          <w:sz w:val="24"/>
          <w:szCs w:val="24"/>
          <w:lang w:eastAsia="en-US"/>
        </w:rPr>
        <w:t>I</w:t>
      </w:r>
      <w:r w:rsidRPr="007114EF">
        <w:rPr>
          <w:rFonts w:ascii="Times New Roman" w:hAnsi="Times New Roman" w:eastAsiaTheme="minorHAnsi"/>
          <w:bCs/>
          <w:color w:val="auto"/>
          <w:sz w:val="24"/>
          <w:szCs w:val="24"/>
          <w:lang w:eastAsia="en-US"/>
        </w:rPr>
        <w:t xml:space="preserve">nspectie </w:t>
      </w:r>
      <w:r w:rsidRPr="007114EF" w:rsidR="00394B84">
        <w:rPr>
          <w:rFonts w:ascii="Times New Roman" w:hAnsi="Times New Roman" w:eastAsiaTheme="minorHAnsi"/>
          <w:bCs/>
          <w:color w:val="auto"/>
          <w:sz w:val="24"/>
          <w:szCs w:val="24"/>
          <w:lang w:eastAsia="en-US"/>
        </w:rPr>
        <w:t>Justitie en Veiligheid</w:t>
      </w:r>
      <w:r w:rsidRPr="007114EF">
        <w:rPr>
          <w:rFonts w:ascii="Times New Roman" w:hAnsi="Times New Roman" w:eastAsiaTheme="minorHAnsi"/>
          <w:bCs/>
          <w:color w:val="auto"/>
          <w:sz w:val="24"/>
          <w:szCs w:val="24"/>
          <w:lang w:eastAsia="en-US"/>
        </w:rPr>
        <w:t xml:space="preserve"> aangeeft over de jurisprudentie en of dit in relatie tot de </w:t>
      </w:r>
      <w:r w:rsidRPr="007114EF" w:rsidR="002E56B2">
        <w:rPr>
          <w:rFonts w:ascii="Times New Roman" w:hAnsi="Times New Roman" w:eastAsiaTheme="minorHAnsi"/>
          <w:bCs/>
          <w:color w:val="auto"/>
          <w:sz w:val="24"/>
          <w:szCs w:val="24"/>
          <w:lang w:eastAsia="en-US"/>
        </w:rPr>
        <w:t>T</w:t>
      </w:r>
      <w:r w:rsidRPr="007114EF">
        <w:rPr>
          <w:rFonts w:ascii="Times New Roman" w:hAnsi="Times New Roman" w:eastAsiaTheme="minorHAnsi"/>
          <w:bCs/>
          <w:color w:val="auto"/>
          <w:sz w:val="24"/>
          <w:szCs w:val="24"/>
          <w:lang w:eastAsia="en-US"/>
        </w:rPr>
        <w:t>erugkeerrichtlijn klopt. Zo ja, betekent dit dan dat de facto enkel in juridische zin sprake kan zijn van strafbaarstelling van het niet meewerken aan terugkeer en is dit ook wat de regering in de uitvoeringspraktijk wenst te bereiken?</w:t>
      </w:r>
    </w:p>
    <w:p w:rsidRPr="007114EF" w:rsidR="00735688" w:rsidP="00515D32" w:rsidRDefault="00735688" w14:paraId="5B7A77D4" w14:textId="77777777">
      <w:pPr>
        <w:pStyle w:val="p1"/>
        <w:spacing w:line="280" w:lineRule="exact"/>
        <w:rPr>
          <w:rFonts w:ascii="Times New Roman" w:hAnsi="Times New Roman" w:eastAsiaTheme="minorHAnsi"/>
          <w:bCs/>
          <w:color w:val="auto"/>
          <w:sz w:val="24"/>
          <w:szCs w:val="24"/>
          <w:lang w:eastAsia="en-US"/>
        </w:rPr>
      </w:pPr>
    </w:p>
    <w:p w:rsidRPr="007114EF" w:rsidR="00735688" w:rsidP="00515D32" w:rsidRDefault="00735688" w14:paraId="0453E0E7" w14:textId="25053D8A">
      <w:pPr>
        <w:pStyle w:val="p1"/>
        <w:spacing w:line="280" w:lineRule="exact"/>
        <w:ind w:left="360"/>
        <w:rPr>
          <w:rFonts w:ascii="Times New Roman" w:hAnsi="Times New Roman" w:eastAsiaTheme="minorHAnsi"/>
          <w:bCs/>
          <w:color w:val="auto"/>
          <w:sz w:val="24"/>
          <w:szCs w:val="24"/>
          <w:lang w:eastAsia="en-US"/>
        </w:rPr>
      </w:pPr>
      <w:r w:rsidRPr="007114EF">
        <w:rPr>
          <w:rFonts w:ascii="Times New Roman" w:hAnsi="Times New Roman" w:eastAsiaTheme="minorHAnsi"/>
          <w:bCs/>
          <w:color w:val="auto"/>
          <w:sz w:val="24"/>
          <w:szCs w:val="24"/>
          <w:lang w:eastAsia="en-US"/>
        </w:rPr>
        <w:t xml:space="preserve">De leden van de CDA-fractie vragen de regering om zorgen bij maatschappelijke organisaties weg te nemen dat ondanks de voorgestelde strafuitsluitingsgrond, het alsnog mogelijk zou zijn dat hulpverleners te maken krijgen met een strafrechtelijk proces waarin de rechter vervolgens ontslag van alle rechtsvervolging kan verlenen en er dus geen straf wordt opgelegd. Houdt dit dan in dat het risico op een strafproces voor hulpverleners theoretisch blijft bestaan? Zo ja, </w:t>
      </w:r>
      <w:r w:rsidRPr="007114EF" w:rsidR="00D9499D">
        <w:rPr>
          <w:rFonts w:ascii="Times New Roman" w:hAnsi="Times New Roman" w:eastAsiaTheme="minorHAnsi"/>
          <w:bCs/>
          <w:color w:val="auto"/>
          <w:sz w:val="24"/>
          <w:szCs w:val="24"/>
          <w:lang w:eastAsia="en-US"/>
        </w:rPr>
        <w:t>deelt de regering de mening</w:t>
      </w:r>
      <w:r w:rsidRPr="007114EF">
        <w:rPr>
          <w:rFonts w:ascii="Times New Roman" w:hAnsi="Times New Roman" w:eastAsiaTheme="minorHAnsi"/>
          <w:bCs/>
          <w:color w:val="auto"/>
          <w:sz w:val="24"/>
          <w:szCs w:val="24"/>
          <w:lang w:eastAsia="en-US"/>
        </w:rPr>
        <w:t xml:space="preserve"> dat deze onzekerheid effect kan hebben op de bereidheid van hulpverleners om illegalen hulpverlening aan te bieden? Zo nee, kan de regering met behulp van juridische argumentatie en jurisprudentie uiteenzetten waaruit blijkt dat hulpverleners niet het risico lopen om alsnog te maken</w:t>
      </w:r>
      <w:r w:rsidRPr="007114EF" w:rsidR="00FB2ADE">
        <w:rPr>
          <w:rFonts w:ascii="Times New Roman" w:hAnsi="Times New Roman" w:eastAsiaTheme="minorHAnsi"/>
          <w:bCs/>
          <w:color w:val="auto"/>
          <w:sz w:val="24"/>
          <w:szCs w:val="24"/>
          <w:lang w:eastAsia="en-US"/>
        </w:rPr>
        <w:t xml:space="preserve"> te</w:t>
      </w:r>
      <w:r w:rsidRPr="007114EF">
        <w:rPr>
          <w:rFonts w:ascii="Times New Roman" w:hAnsi="Times New Roman" w:eastAsiaTheme="minorHAnsi"/>
          <w:bCs/>
          <w:color w:val="auto"/>
          <w:sz w:val="24"/>
          <w:szCs w:val="24"/>
          <w:lang w:eastAsia="en-US"/>
        </w:rPr>
        <w:t xml:space="preserve"> kunnen krijgen met een strafproces, los van de mogelijkheid dat ontslag van alle rechtsvervolging verleend kan worden?</w:t>
      </w:r>
      <w:r w:rsidRPr="007114EF">
        <w:rPr>
          <w:rFonts w:ascii="Times New Roman" w:hAnsi="Times New Roman" w:eastAsiaTheme="minorHAnsi"/>
          <w:bCs/>
          <w:color w:val="auto"/>
          <w:sz w:val="24"/>
          <w:szCs w:val="24"/>
          <w:lang w:eastAsia="en-US"/>
        </w:rPr>
        <w:br/>
      </w:r>
    </w:p>
    <w:p w:rsidRPr="007114EF" w:rsidR="00735688" w:rsidP="00515D32" w:rsidRDefault="00D260F2" w14:paraId="10FA8423" w14:textId="0925EE0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DENK-fractie constateren dat d</w:t>
      </w:r>
      <w:r w:rsidRPr="007114EF" w:rsidR="00455CBB">
        <w:rPr>
          <w:rFonts w:ascii="Times New Roman" w:hAnsi="Times New Roman" w:cs="Times New Roman"/>
          <w:bCs/>
          <w:sz w:val="24"/>
          <w:szCs w:val="24"/>
        </w:rPr>
        <w:t xml:space="preserve">e uitvoeringstoets niet volledig </w:t>
      </w:r>
      <w:r w:rsidRPr="007114EF">
        <w:rPr>
          <w:rFonts w:ascii="Times New Roman" w:hAnsi="Times New Roman" w:cs="Times New Roman"/>
          <w:bCs/>
          <w:sz w:val="24"/>
          <w:szCs w:val="24"/>
        </w:rPr>
        <w:t xml:space="preserve">is </w:t>
      </w:r>
      <w:r w:rsidRPr="007114EF" w:rsidR="00455CBB">
        <w:rPr>
          <w:rFonts w:ascii="Times New Roman" w:hAnsi="Times New Roman" w:cs="Times New Roman"/>
          <w:bCs/>
          <w:sz w:val="24"/>
          <w:szCs w:val="24"/>
        </w:rPr>
        <w:t>uitgevoerd. Hoe rechtvaardigt de regering het invoeren van een strafrechtelijke maatregel zonder volledig zicht op de impact op politie, OM, DT</w:t>
      </w:r>
      <w:r w:rsidRPr="007114EF">
        <w:rPr>
          <w:rFonts w:ascii="Times New Roman" w:hAnsi="Times New Roman" w:cs="Times New Roman"/>
          <w:bCs/>
          <w:sz w:val="24"/>
          <w:szCs w:val="24"/>
        </w:rPr>
        <w:t>en</w:t>
      </w:r>
      <w:r w:rsidRPr="007114EF" w:rsidR="00455CBB">
        <w:rPr>
          <w:rFonts w:ascii="Times New Roman" w:hAnsi="Times New Roman" w:cs="Times New Roman"/>
          <w:bCs/>
          <w:sz w:val="24"/>
          <w:szCs w:val="24"/>
        </w:rPr>
        <w:t>V en KMar?</w:t>
      </w:r>
    </w:p>
    <w:p w:rsidRPr="007114EF" w:rsidR="00F164FE" w:rsidP="00515D32" w:rsidRDefault="00F164FE" w14:paraId="347C92CD" w14:textId="3BBF3F5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Wat is </w:t>
      </w:r>
      <w:r w:rsidRPr="007114EF" w:rsidR="00DF39BD">
        <w:rPr>
          <w:rFonts w:ascii="Times New Roman" w:hAnsi="Times New Roman" w:cs="Times New Roman"/>
          <w:bCs/>
          <w:sz w:val="24"/>
          <w:szCs w:val="24"/>
        </w:rPr>
        <w:t>de</w:t>
      </w:r>
      <w:r w:rsidRPr="007114EF">
        <w:rPr>
          <w:rFonts w:ascii="Times New Roman" w:hAnsi="Times New Roman" w:cs="Times New Roman"/>
          <w:bCs/>
          <w:sz w:val="24"/>
          <w:szCs w:val="24"/>
        </w:rPr>
        <w:t xml:space="preserve"> reactie</w:t>
      </w:r>
      <w:r w:rsidRPr="007114EF" w:rsidR="00DF39BD">
        <w:rPr>
          <w:rFonts w:ascii="Times New Roman" w:hAnsi="Times New Roman" w:cs="Times New Roman"/>
          <w:bCs/>
          <w:sz w:val="24"/>
          <w:szCs w:val="24"/>
        </w:rPr>
        <w:t xml:space="preserve"> van de regering</w:t>
      </w:r>
      <w:r w:rsidRPr="007114EF">
        <w:rPr>
          <w:rFonts w:ascii="Times New Roman" w:hAnsi="Times New Roman" w:cs="Times New Roman"/>
          <w:bCs/>
          <w:sz w:val="24"/>
          <w:szCs w:val="24"/>
        </w:rPr>
        <w:t xml:space="preserve"> op de DJI die signaleert dat er tot 2030 geen detentiecapaciteit over is en elke wetswijziging die tot extra strafoplegging leidt tot 2030 </w:t>
      </w:r>
      <w:r w:rsidRPr="007114EF">
        <w:rPr>
          <w:rFonts w:ascii="Times New Roman" w:hAnsi="Times New Roman" w:cs="Times New Roman"/>
          <w:bCs/>
          <w:sz w:val="24"/>
          <w:szCs w:val="24"/>
        </w:rPr>
        <w:lastRenderedPageBreak/>
        <w:t>niet uitvoerbaar is, zo vragen de leden van de ChristenUnie-fractie. Hoeveel cellen zijn er extra nodig en hoeveel gaat dit aan middelen kosten</w:t>
      </w:r>
      <w:r w:rsidRPr="007114EF" w:rsidR="00DF39BD">
        <w:rPr>
          <w:rFonts w:ascii="Times New Roman" w:hAnsi="Times New Roman" w:cs="Times New Roman"/>
          <w:bCs/>
          <w:sz w:val="24"/>
          <w:szCs w:val="24"/>
        </w:rPr>
        <w:t>?</w:t>
      </w:r>
    </w:p>
    <w:p w:rsidRPr="007114EF" w:rsidR="00580DCB" w:rsidP="00515D32" w:rsidRDefault="00580DCB" w14:paraId="5613ED2E" w14:textId="6E6E8CF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wordt voorkomen dat strafzaken die geen vertrek realiseren disproportioneel beslag leggen op capaciteit van OM en politie. </w:t>
      </w:r>
    </w:p>
    <w:p w:rsidRPr="007114EF" w:rsidR="00580DCB" w:rsidP="00515D32" w:rsidRDefault="00B12187" w14:paraId="35E2BA5A" w14:textId="1D247A42">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w:t>
      </w:r>
      <w:r w:rsidRPr="007114EF" w:rsidR="00580DCB">
        <w:rPr>
          <w:rFonts w:ascii="Times New Roman" w:hAnsi="Times New Roman" w:cs="Times New Roman"/>
          <w:bCs/>
          <w:sz w:val="24"/>
          <w:szCs w:val="24"/>
        </w:rPr>
        <w:t>oe wordt omgegaan met situaties waarin vreemdelingen strategisch verdwijnen vlak vóór afronding van dossiers</w:t>
      </w:r>
      <w:r w:rsidRPr="007114EF">
        <w:rPr>
          <w:rFonts w:ascii="Times New Roman" w:hAnsi="Times New Roman" w:cs="Times New Roman"/>
          <w:bCs/>
          <w:sz w:val="24"/>
          <w:szCs w:val="24"/>
        </w:rPr>
        <w:t xml:space="preserve">. </w:t>
      </w:r>
    </w:p>
    <w:p w:rsidRPr="007114EF" w:rsidR="00F164FE" w:rsidP="00515D32" w:rsidRDefault="00F164FE" w14:paraId="2A188948" w14:textId="1AA7E401">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vragen voor hoeveel rechtszaken deze wet naar verwachting gaat zorgen en hoeveel extra gesubsidieerde rechtsbijstand naar verwachting zal worden geboden. Wat betekent deze extra druk op de rechtspraak voor de snelheid waarmee andere rechtszaken worden behandeld?</w:t>
      </w:r>
    </w:p>
    <w:p w:rsidRPr="007114EF" w:rsidR="00F164FE" w:rsidP="00515D32" w:rsidRDefault="00F164FE" w14:paraId="0A575B96" w14:textId="6734E8E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Wat is </w:t>
      </w:r>
      <w:r w:rsidRPr="007114EF" w:rsidR="00DF39BD">
        <w:rPr>
          <w:rFonts w:ascii="Times New Roman" w:hAnsi="Times New Roman" w:cs="Times New Roman"/>
          <w:bCs/>
          <w:sz w:val="24"/>
          <w:szCs w:val="24"/>
        </w:rPr>
        <w:t>de reactie van de regering</w:t>
      </w:r>
      <w:r w:rsidRPr="007114EF">
        <w:rPr>
          <w:rFonts w:ascii="Times New Roman" w:hAnsi="Times New Roman" w:cs="Times New Roman"/>
          <w:bCs/>
          <w:sz w:val="24"/>
          <w:szCs w:val="24"/>
        </w:rPr>
        <w:t xml:space="preserve"> reactie op de </w:t>
      </w:r>
      <w:r w:rsidRPr="007114EF" w:rsidR="00DF39BD">
        <w:rPr>
          <w:rFonts w:ascii="Times New Roman" w:hAnsi="Times New Roman" w:cs="Times New Roman"/>
          <w:bCs/>
          <w:sz w:val="24"/>
          <w:szCs w:val="24"/>
        </w:rPr>
        <w:t>IND,</w:t>
      </w:r>
      <w:r w:rsidRPr="007114EF">
        <w:rPr>
          <w:rFonts w:ascii="Times New Roman" w:hAnsi="Times New Roman" w:cs="Times New Roman"/>
          <w:bCs/>
          <w:sz w:val="24"/>
          <w:szCs w:val="24"/>
        </w:rPr>
        <w:t xml:space="preserve"> het COA en de DJI die aan de invoering van het Europees Asiel- en Migratiepact hun handen meer dan vol hebben en deze systeemwijziging er niet bij kunnen hebben, zo vragen de leden van de ChristenUnie-fractie. </w:t>
      </w:r>
    </w:p>
    <w:p w:rsidRPr="007114EF" w:rsidR="00F164FE" w:rsidP="00515D32" w:rsidRDefault="00F164FE" w14:paraId="54614775" w14:textId="73D74F8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Is de regering bereid een gedegen ex ante-uitvoeringstoets uit te laten voeren, zoals de politie, KMar en DTenV verzoeken, zo vragen de leden van de ChristenUnie-fractie. </w:t>
      </w:r>
    </w:p>
    <w:p w:rsidRPr="007114EF" w:rsidR="00F164FE" w:rsidP="00515D32" w:rsidRDefault="00F164FE" w14:paraId="32FF35A9" w14:textId="78601B25">
      <w:pPr>
        <w:spacing w:line="280" w:lineRule="exact"/>
        <w:ind w:left="360"/>
        <w:rPr>
          <w:rFonts w:ascii="Times New Roman" w:hAnsi="Times New Roman" w:cs="Times New Roman"/>
          <w:bCs/>
          <w:i/>
          <w:iCs/>
          <w:sz w:val="24"/>
          <w:szCs w:val="24"/>
        </w:rPr>
      </w:pPr>
      <w:r w:rsidRPr="007114EF">
        <w:rPr>
          <w:rFonts w:ascii="Times New Roman" w:hAnsi="Times New Roman" w:cs="Times New Roman"/>
          <w:bCs/>
          <w:sz w:val="24"/>
          <w:szCs w:val="24"/>
        </w:rPr>
        <w:t>De leden van de ChristenUnie-fractie lezen de zorgen van</w:t>
      </w:r>
      <w:r w:rsidRPr="007114EF" w:rsidR="00DF39BD">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DTenV over de aangifteplicht en de reactie van de regering dat aangifte in de meeste gevallen niet aan de orde zal zijn. Welke werkinstructies en kaders krijgt</w:t>
      </w:r>
      <w:r w:rsidRPr="007114EF" w:rsidR="00DF39BD">
        <w:rPr>
          <w:rFonts w:ascii="Times New Roman" w:hAnsi="Times New Roman" w:cs="Times New Roman"/>
          <w:bCs/>
          <w:sz w:val="24"/>
          <w:szCs w:val="24"/>
        </w:rPr>
        <w:t xml:space="preserve"> de</w:t>
      </w:r>
      <w:r w:rsidRPr="007114EF">
        <w:rPr>
          <w:rFonts w:ascii="Times New Roman" w:hAnsi="Times New Roman" w:cs="Times New Roman"/>
          <w:bCs/>
          <w:sz w:val="24"/>
          <w:szCs w:val="24"/>
        </w:rPr>
        <w:t xml:space="preserve"> DTenV mee? Hoe vaak verwacht de regering dat </w:t>
      </w:r>
      <w:r w:rsidRPr="007114EF" w:rsidR="00DF39BD">
        <w:rPr>
          <w:rFonts w:ascii="Times New Roman" w:hAnsi="Times New Roman" w:cs="Times New Roman"/>
          <w:bCs/>
          <w:sz w:val="24"/>
          <w:szCs w:val="24"/>
        </w:rPr>
        <w:t xml:space="preserve">de </w:t>
      </w:r>
      <w:r w:rsidRPr="007114EF">
        <w:rPr>
          <w:rFonts w:ascii="Times New Roman" w:hAnsi="Times New Roman" w:cs="Times New Roman"/>
          <w:bCs/>
          <w:sz w:val="24"/>
          <w:szCs w:val="24"/>
        </w:rPr>
        <w:t xml:space="preserve">DTenV per jaar aangifte zal moeten doen? </w:t>
      </w:r>
      <w:r w:rsidRPr="007114EF">
        <w:rPr>
          <w:rFonts w:ascii="Times New Roman" w:hAnsi="Times New Roman" w:cs="Times New Roman"/>
          <w:bCs/>
          <w:i/>
          <w:iCs/>
          <w:sz w:val="24"/>
          <w:szCs w:val="24"/>
        </w:rPr>
        <w:br/>
      </w:r>
    </w:p>
    <w:p w:rsidRPr="007114EF" w:rsidR="009237A1" w:rsidP="00515D32" w:rsidRDefault="0058738C" w14:paraId="32ADBBD8" w14:textId="41510D28">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Uitvoeringsaspecten</w:t>
      </w:r>
    </w:p>
    <w:p w:rsidRPr="007114EF" w:rsidR="00AF3C28" w:rsidP="00515D32" w:rsidRDefault="009237A1" w14:paraId="7962AC4E" w14:textId="21CCE204">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D66-fractie lezen dat de regering</w:t>
      </w:r>
      <w:r w:rsidRPr="007114EF" w:rsidR="00AF3C28">
        <w:rPr>
          <w:rFonts w:ascii="Times New Roman" w:hAnsi="Times New Roman" w:cs="Times New Roman"/>
          <w:bCs/>
          <w:sz w:val="24"/>
          <w:szCs w:val="24"/>
        </w:rPr>
        <w:t xml:space="preserve"> verwacht dat het voorstel niet leidt tot een toename van administratieve lasten voor uitvoeringsorganisaties. Dit wordt echter niet gedeeld door DTenV, die aangeeft wel degelijk administratieve lasten te zullen ondervinden van het voorstel. Zij geven daarbij aan zorgen te hebben over een verdringingseffect waardoor zij minder zullen toekomen aan de kerntaak van DTenV, zijnde het organiseren van vertrek. Hoe gaat </w:t>
      </w:r>
      <w:r w:rsidRPr="007114EF">
        <w:rPr>
          <w:rFonts w:ascii="Times New Roman" w:hAnsi="Times New Roman" w:cs="Times New Roman"/>
          <w:bCs/>
          <w:sz w:val="24"/>
          <w:szCs w:val="24"/>
        </w:rPr>
        <w:t>de regering</w:t>
      </w:r>
      <w:r w:rsidRPr="007114EF" w:rsidR="00AF3C28">
        <w:rPr>
          <w:rFonts w:ascii="Times New Roman" w:hAnsi="Times New Roman" w:cs="Times New Roman"/>
          <w:bCs/>
          <w:sz w:val="24"/>
          <w:szCs w:val="24"/>
        </w:rPr>
        <w:t xml:space="preserve"> er zorg voor dragen dat dit effect niet optreedt</w:t>
      </w:r>
      <w:r w:rsidRPr="007114EF">
        <w:rPr>
          <w:rFonts w:ascii="Times New Roman" w:hAnsi="Times New Roman" w:cs="Times New Roman"/>
          <w:bCs/>
          <w:sz w:val="24"/>
          <w:szCs w:val="24"/>
        </w:rPr>
        <w:t xml:space="preserve">? </w:t>
      </w:r>
    </w:p>
    <w:p w:rsidRPr="007114EF" w:rsidR="009237A1" w:rsidP="00515D32" w:rsidRDefault="009237A1" w14:paraId="13BEFE83"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GroenLinks-PvdA-fractie</w:t>
      </w:r>
      <w:r w:rsidRPr="007114EF" w:rsidR="005372A0">
        <w:rPr>
          <w:rFonts w:ascii="Times New Roman" w:hAnsi="Times New Roman" w:cs="Times New Roman"/>
          <w:bCs/>
          <w:sz w:val="24"/>
          <w:szCs w:val="24"/>
        </w:rPr>
        <w:t xml:space="preserve"> zijn verbaasd over de constatering dat de strafbaarstelling van onrechtmatig verblijf niet zou leiden tot toename van administratieve lasten. Immers, uit de eerste quick-scan ten aanzien van de gevolgen van de strafbaarstelling blijkt dat het voorstel grote consequenties heeft voor veel uitvoeringsorganisaties, waaronder de DT</w:t>
      </w:r>
      <w:r w:rsidRPr="007114EF">
        <w:rPr>
          <w:rFonts w:ascii="Times New Roman" w:hAnsi="Times New Roman" w:cs="Times New Roman"/>
          <w:bCs/>
          <w:sz w:val="24"/>
          <w:szCs w:val="24"/>
        </w:rPr>
        <w:t>en</w:t>
      </w:r>
      <w:r w:rsidRPr="007114EF" w:rsidR="005372A0">
        <w:rPr>
          <w:rFonts w:ascii="Times New Roman" w:hAnsi="Times New Roman" w:cs="Times New Roman"/>
          <w:bCs/>
          <w:sz w:val="24"/>
          <w:szCs w:val="24"/>
        </w:rPr>
        <w:t xml:space="preserve">V. Deelt de regering de constatering van </w:t>
      </w:r>
      <w:r w:rsidRPr="007114EF">
        <w:rPr>
          <w:rFonts w:ascii="Times New Roman" w:hAnsi="Times New Roman" w:cs="Times New Roman"/>
          <w:bCs/>
          <w:sz w:val="24"/>
          <w:szCs w:val="24"/>
        </w:rPr>
        <w:t xml:space="preserve">de </w:t>
      </w:r>
      <w:r w:rsidRPr="007114EF" w:rsidR="005372A0">
        <w:rPr>
          <w:rFonts w:ascii="Times New Roman" w:hAnsi="Times New Roman" w:cs="Times New Roman"/>
          <w:bCs/>
          <w:sz w:val="24"/>
          <w:szCs w:val="24"/>
        </w:rPr>
        <w:t>DT</w:t>
      </w:r>
      <w:r w:rsidRPr="007114EF">
        <w:rPr>
          <w:rFonts w:ascii="Times New Roman" w:hAnsi="Times New Roman" w:cs="Times New Roman"/>
          <w:bCs/>
          <w:sz w:val="24"/>
          <w:szCs w:val="24"/>
        </w:rPr>
        <w:t>en</w:t>
      </w:r>
      <w:r w:rsidRPr="007114EF" w:rsidR="005372A0">
        <w:rPr>
          <w:rFonts w:ascii="Times New Roman" w:hAnsi="Times New Roman" w:cs="Times New Roman"/>
          <w:bCs/>
          <w:sz w:val="24"/>
          <w:szCs w:val="24"/>
        </w:rPr>
        <w:t xml:space="preserve">V, dat het noodzakelijk is dat er ketenbreed </w:t>
      </w:r>
      <w:r w:rsidRPr="007114EF">
        <w:rPr>
          <w:rFonts w:ascii="Times New Roman" w:hAnsi="Times New Roman" w:cs="Times New Roman"/>
          <w:bCs/>
          <w:sz w:val="24"/>
          <w:szCs w:val="24"/>
        </w:rPr>
        <w:t xml:space="preserve">een ex-ante uitvoeringstoets </w:t>
      </w:r>
      <w:r w:rsidRPr="007114EF" w:rsidR="005372A0">
        <w:rPr>
          <w:rFonts w:ascii="Times New Roman" w:hAnsi="Times New Roman" w:cs="Times New Roman"/>
          <w:bCs/>
          <w:sz w:val="24"/>
          <w:szCs w:val="24"/>
        </w:rPr>
        <w:t xml:space="preserve">wordt uitgevoerd? </w:t>
      </w:r>
    </w:p>
    <w:p w:rsidRPr="007114EF" w:rsidR="005372A0" w:rsidP="00515D32" w:rsidRDefault="005372A0" w14:paraId="36F073FA" w14:textId="23A88F7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Kan de minister aangeven wat de laatste schattingen zijn aangaande de omvang van mensen die onrechtmatig in Nederland verblijven</w:t>
      </w:r>
      <w:r w:rsidRPr="007114EF" w:rsidR="009237A1">
        <w:rPr>
          <w:rFonts w:ascii="Times New Roman" w:hAnsi="Times New Roman" w:cs="Times New Roman"/>
          <w:bCs/>
          <w:sz w:val="24"/>
          <w:szCs w:val="24"/>
        </w:rPr>
        <w:t xml:space="preserve">, zo vragen de leden van de GroenLinks-PvdA-fractie. </w:t>
      </w:r>
    </w:p>
    <w:p w:rsidRPr="007114EF" w:rsidR="009D4745" w:rsidP="00515D32" w:rsidRDefault="00455CBB" w14:paraId="110EE78C" w14:textId="1A9F4AB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regering verwacht geen extra lasten voor uitvoeringsorganisaties. De leden van de DENK-fractie vragen hoe deze inschatting te rijmen valt met de unanieme en expliciete zorgen van uitvoeringsinstanties, waaronder de politie, de </w:t>
      </w:r>
      <w:r w:rsidRPr="007114EF" w:rsidR="009237A1">
        <w:rPr>
          <w:rFonts w:ascii="Times New Roman" w:hAnsi="Times New Roman" w:cs="Times New Roman"/>
          <w:bCs/>
          <w:sz w:val="24"/>
          <w:szCs w:val="24"/>
        </w:rPr>
        <w:t>KMar</w:t>
      </w:r>
      <w:r w:rsidRPr="007114EF">
        <w:rPr>
          <w:rFonts w:ascii="Times New Roman" w:hAnsi="Times New Roman" w:cs="Times New Roman"/>
          <w:bCs/>
          <w:sz w:val="24"/>
          <w:szCs w:val="24"/>
        </w:rPr>
        <w:t xml:space="preserve">, de </w:t>
      </w:r>
      <w:r w:rsidRPr="007114EF" w:rsidR="009237A1">
        <w:rPr>
          <w:rFonts w:ascii="Times New Roman" w:hAnsi="Times New Roman" w:cs="Times New Roman"/>
          <w:bCs/>
          <w:sz w:val="24"/>
          <w:szCs w:val="24"/>
        </w:rPr>
        <w:t>IND</w:t>
      </w:r>
      <w:r w:rsidRPr="007114EF">
        <w:rPr>
          <w:rFonts w:ascii="Times New Roman" w:hAnsi="Times New Roman" w:cs="Times New Roman"/>
          <w:bCs/>
          <w:sz w:val="24"/>
          <w:szCs w:val="24"/>
        </w:rPr>
        <w:t xml:space="preserve">, de </w:t>
      </w:r>
      <w:r w:rsidRPr="007114EF" w:rsidR="009237A1">
        <w:rPr>
          <w:rFonts w:ascii="Times New Roman" w:hAnsi="Times New Roman" w:cs="Times New Roman"/>
          <w:bCs/>
          <w:sz w:val="24"/>
          <w:szCs w:val="24"/>
        </w:rPr>
        <w:t>DTenV</w:t>
      </w:r>
      <w:r w:rsidRPr="007114EF">
        <w:rPr>
          <w:rFonts w:ascii="Times New Roman" w:hAnsi="Times New Roman" w:cs="Times New Roman"/>
          <w:bCs/>
          <w:sz w:val="24"/>
          <w:szCs w:val="24"/>
        </w:rPr>
        <w:t xml:space="preserve"> en de Inspectie J</w:t>
      </w:r>
      <w:r w:rsidRPr="007114EF" w:rsidR="009237A1">
        <w:rPr>
          <w:rFonts w:ascii="Times New Roman" w:hAnsi="Times New Roman" w:cs="Times New Roman"/>
          <w:bCs/>
          <w:sz w:val="24"/>
          <w:szCs w:val="24"/>
        </w:rPr>
        <w:t xml:space="preserve">ustitie </w:t>
      </w:r>
      <w:r w:rsidRPr="007114EF">
        <w:rPr>
          <w:rFonts w:ascii="Times New Roman" w:hAnsi="Times New Roman" w:cs="Times New Roman"/>
          <w:bCs/>
          <w:sz w:val="24"/>
          <w:szCs w:val="24"/>
        </w:rPr>
        <w:t>en</w:t>
      </w:r>
      <w:r w:rsidRPr="007114EF" w:rsidR="009237A1">
        <w:rPr>
          <w:rFonts w:ascii="Times New Roman" w:hAnsi="Times New Roman" w:cs="Times New Roman"/>
          <w:bCs/>
          <w:sz w:val="24"/>
          <w:szCs w:val="24"/>
        </w:rPr>
        <w:t xml:space="preserve"> </w:t>
      </w:r>
      <w:r w:rsidRPr="007114EF">
        <w:rPr>
          <w:rFonts w:ascii="Times New Roman" w:hAnsi="Times New Roman" w:cs="Times New Roman"/>
          <w:bCs/>
          <w:sz w:val="24"/>
          <w:szCs w:val="24"/>
        </w:rPr>
        <w:t>V</w:t>
      </w:r>
      <w:r w:rsidRPr="007114EF" w:rsidR="009237A1">
        <w:rPr>
          <w:rFonts w:ascii="Times New Roman" w:hAnsi="Times New Roman" w:cs="Times New Roman"/>
          <w:bCs/>
          <w:sz w:val="24"/>
          <w:szCs w:val="24"/>
        </w:rPr>
        <w:t>eiligheid</w:t>
      </w:r>
      <w:r w:rsidRPr="007114EF">
        <w:rPr>
          <w:rFonts w:ascii="Times New Roman" w:hAnsi="Times New Roman" w:cs="Times New Roman"/>
          <w:bCs/>
          <w:sz w:val="24"/>
          <w:szCs w:val="24"/>
        </w:rPr>
        <w:t xml:space="preserve">, die juist waarschuwen voor een aanzienlijke toename </w:t>
      </w:r>
      <w:r w:rsidRPr="007114EF">
        <w:rPr>
          <w:rFonts w:ascii="Times New Roman" w:hAnsi="Times New Roman" w:cs="Times New Roman"/>
          <w:bCs/>
          <w:sz w:val="24"/>
          <w:szCs w:val="24"/>
        </w:rPr>
        <w:lastRenderedPageBreak/>
        <w:t>van werkdruk, capaciteitsproblemen en uitvoeringsrisico’s. Deze leden vragen de regering toe te lichten op welke wijze zij tot haar inschatting is gekomen en waarom de praktijkwaarschuwingen van ketenpartners daarin kennelijk geen gewicht hebben gekregen.</w:t>
      </w:r>
      <w:r w:rsidRPr="007114EF" w:rsidR="009237A1">
        <w:rPr>
          <w:rFonts w:ascii="Times New Roman" w:hAnsi="Times New Roman" w:cs="Times New Roman"/>
          <w:bCs/>
          <w:sz w:val="24"/>
          <w:szCs w:val="24"/>
        </w:rPr>
        <w:t xml:space="preserve"> </w:t>
      </w:r>
      <w:r w:rsidRPr="007114EF">
        <w:rPr>
          <w:rFonts w:ascii="Times New Roman" w:hAnsi="Times New Roman" w:cs="Times New Roman"/>
          <w:bCs/>
          <w:sz w:val="24"/>
          <w:szCs w:val="24"/>
        </w:rPr>
        <w:t xml:space="preserve">Voorts vragen </w:t>
      </w:r>
      <w:r w:rsidRPr="007114EF" w:rsidR="00571E9D">
        <w:rPr>
          <w:rFonts w:ascii="Times New Roman" w:hAnsi="Times New Roman" w:cs="Times New Roman"/>
          <w:bCs/>
          <w:sz w:val="24"/>
          <w:szCs w:val="24"/>
        </w:rPr>
        <w:t>voornoemde</w:t>
      </w:r>
      <w:r w:rsidRPr="007114EF">
        <w:rPr>
          <w:rFonts w:ascii="Times New Roman" w:hAnsi="Times New Roman" w:cs="Times New Roman"/>
          <w:bCs/>
          <w:sz w:val="24"/>
          <w:szCs w:val="24"/>
        </w:rPr>
        <w:t xml:space="preserve"> leden hoe wordt voorkomen dat opsporingsinstanties via andere strafbepalingen alsnog humanitaire hulpverlening criminaliseren</w:t>
      </w:r>
      <w:r w:rsidRPr="007114EF" w:rsidR="009237A1">
        <w:rPr>
          <w:rFonts w:ascii="Times New Roman" w:hAnsi="Times New Roman" w:cs="Times New Roman"/>
          <w:bCs/>
          <w:sz w:val="24"/>
          <w:szCs w:val="24"/>
        </w:rPr>
        <w:t xml:space="preserve">. </w:t>
      </w:r>
    </w:p>
    <w:p w:rsidRPr="007114EF" w:rsidR="00F164FE" w:rsidP="00515D32" w:rsidRDefault="009D4745" w14:paraId="4D9BF63B" w14:textId="54420C0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SGP-fractie vragen de regering te bevestigen dat de strafbaarstelling wordt ingezet als ‘stok achter de deur’ met als doel terugkeer te bevorderen en dat het middel met name zal worden toegepast in de handhavingspraktijk bij overlastgevende en criminele asielzoekers.</w:t>
      </w:r>
    </w:p>
    <w:p w:rsidRPr="007114EF" w:rsidR="007B26A7" w:rsidP="00515D32" w:rsidRDefault="007B26A7" w14:paraId="4185E358" w14:textId="20B1E33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welke afspraken gemaakt zijn met gemeenten over </w:t>
      </w:r>
      <w:r w:rsidRPr="007114EF" w:rsidR="0007793A">
        <w:rPr>
          <w:rFonts w:ascii="Times New Roman" w:hAnsi="Times New Roman" w:cs="Times New Roman"/>
          <w:bCs/>
          <w:sz w:val="24"/>
          <w:szCs w:val="24"/>
        </w:rPr>
        <w:t xml:space="preserve">de </w:t>
      </w:r>
      <w:r w:rsidRPr="007114EF">
        <w:rPr>
          <w:rFonts w:ascii="Times New Roman" w:hAnsi="Times New Roman" w:cs="Times New Roman"/>
          <w:bCs/>
          <w:sz w:val="24"/>
          <w:szCs w:val="24"/>
        </w:rPr>
        <w:t>toegang tot nachtopvang voor vreemdelingen die strafbaar zijn onder artikel 108a Vw</w:t>
      </w:r>
      <w:r w:rsidRPr="007114EF" w:rsidR="002E56B2">
        <w:rPr>
          <w:rFonts w:ascii="Times New Roman" w:hAnsi="Times New Roman" w:cs="Times New Roman"/>
          <w:bCs/>
          <w:sz w:val="24"/>
          <w:szCs w:val="24"/>
        </w:rPr>
        <w:t xml:space="preserve"> 2000</w:t>
      </w:r>
      <w:r w:rsidRPr="007114EF" w:rsidR="0057206B">
        <w:rPr>
          <w:rFonts w:ascii="Times New Roman" w:hAnsi="Times New Roman" w:cs="Times New Roman"/>
          <w:bCs/>
          <w:sz w:val="24"/>
          <w:szCs w:val="24"/>
        </w:rPr>
        <w:t>.</w:t>
      </w:r>
    </w:p>
    <w:p w:rsidRPr="007114EF" w:rsidR="007B26A7" w:rsidP="00515D32" w:rsidRDefault="007B26A7" w14:paraId="395616B6" w14:textId="7F171D6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hoe de regering omgaat met signalen dat de DJI geen detentiecapaciteit heeft tot 2030</w:t>
      </w:r>
      <w:r w:rsidRPr="007114EF" w:rsidR="0057206B">
        <w:rPr>
          <w:rFonts w:ascii="Times New Roman" w:hAnsi="Times New Roman" w:cs="Times New Roman"/>
          <w:bCs/>
          <w:sz w:val="24"/>
          <w:szCs w:val="24"/>
        </w:rPr>
        <w:t>.</w:t>
      </w:r>
    </w:p>
    <w:p w:rsidRPr="007114EF" w:rsidR="007B26A7" w:rsidP="00515D32" w:rsidRDefault="007B26A7" w14:paraId="79E0E908" w14:textId="2B61C7FD">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hoe gegevensdeling wordt geregeld tussen AVIM, OM en DTenV in het licht van de Algemene </w:t>
      </w:r>
      <w:r w:rsidRPr="007114EF" w:rsidR="007C740A">
        <w:rPr>
          <w:rFonts w:ascii="Times New Roman" w:hAnsi="Times New Roman" w:cs="Times New Roman"/>
          <w:bCs/>
          <w:sz w:val="24"/>
          <w:szCs w:val="24"/>
        </w:rPr>
        <w:t>v</w:t>
      </w:r>
      <w:r w:rsidRPr="007114EF">
        <w:rPr>
          <w:rFonts w:ascii="Times New Roman" w:hAnsi="Times New Roman" w:cs="Times New Roman"/>
          <w:bCs/>
          <w:sz w:val="24"/>
          <w:szCs w:val="24"/>
        </w:rPr>
        <w:t xml:space="preserve">erordening </w:t>
      </w:r>
      <w:r w:rsidRPr="007114EF" w:rsidR="007C740A">
        <w:rPr>
          <w:rFonts w:ascii="Times New Roman" w:hAnsi="Times New Roman" w:cs="Times New Roman"/>
          <w:bCs/>
          <w:sz w:val="24"/>
          <w:szCs w:val="24"/>
        </w:rPr>
        <w:t>g</w:t>
      </w:r>
      <w:r w:rsidRPr="007114EF">
        <w:rPr>
          <w:rFonts w:ascii="Times New Roman" w:hAnsi="Times New Roman" w:cs="Times New Roman"/>
          <w:bCs/>
          <w:sz w:val="24"/>
          <w:szCs w:val="24"/>
        </w:rPr>
        <w:t xml:space="preserve">egevensbescherming (AVG) en </w:t>
      </w:r>
      <w:r w:rsidRPr="007114EF" w:rsidR="007C740A">
        <w:rPr>
          <w:rFonts w:ascii="Times New Roman" w:hAnsi="Times New Roman" w:cs="Times New Roman"/>
          <w:bCs/>
          <w:sz w:val="24"/>
          <w:szCs w:val="24"/>
        </w:rPr>
        <w:t>de Wet politiegegevens (</w:t>
      </w:r>
      <w:r w:rsidRPr="007114EF">
        <w:rPr>
          <w:rFonts w:ascii="Times New Roman" w:hAnsi="Times New Roman" w:cs="Times New Roman"/>
          <w:bCs/>
          <w:sz w:val="24"/>
          <w:szCs w:val="24"/>
        </w:rPr>
        <w:t>Wpg</w:t>
      </w:r>
      <w:r w:rsidRPr="007114EF" w:rsidR="007C740A">
        <w:rPr>
          <w:rFonts w:ascii="Times New Roman" w:hAnsi="Times New Roman" w:cs="Times New Roman"/>
          <w:bCs/>
          <w:sz w:val="24"/>
          <w:szCs w:val="24"/>
        </w:rPr>
        <w:t>)</w:t>
      </w:r>
      <w:r w:rsidRPr="007114EF" w:rsidR="0057206B">
        <w:rPr>
          <w:rFonts w:ascii="Times New Roman" w:hAnsi="Times New Roman" w:cs="Times New Roman"/>
          <w:bCs/>
          <w:sz w:val="24"/>
          <w:szCs w:val="24"/>
        </w:rPr>
        <w:t>.</w:t>
      </w:r>
    </w:p>
    <w:p w:rsidRPr="007114EF" w:rsidR="007B26A7" w:rsidP="00515D32" w:rsidRDefault="0057206B" w14:paraId="4458C4B4" w14:textId="106CDEE8">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w</w:t>
      </w:r>
      <w:r w:rsidRPr="007114EF" w:rsidR="007B26A7">
        <w:rPr>
          <w:rFonts w:ascii="Times New Roman" w:hAnsi="Times New Roman" w:cs="Times New Roman"/>
          <w:bCs/>
          <w:sz w:val="24"/>
          <w:szCs w:val="24"/>
        </w:rPr>
        <w:t xml:space="preserve">elke training politieagenten </w:t>
      </w:r>
      <w:r w:rsidRPr="007114EF">
        <w:rPr>
          <w:rFonts w:ascii="Times New Roman" w:hAnsi="Times New Roman" w:cs="Times New Roman"/>
          <w:bCs/>
          <w:sz w:val="24"/>
          <w:szCs w:val="24"/>
        </w:rPr>
        <w:t xml:space="preserve">krijgen </w:t>
      </w:r>
      <w:r w:rsidRPr="007114EF" w:rsidR="007B26A7">
        <w:rPr>
          <w:rFonts w:ascii="Times New Roman" w:hAnsi="Times New Roman" w:cs="Times New Roman"/>
          <w:bCs/>
          <w:sz w:val="24"/>
          <w:szCs w:val="24"/>
        </w:rPr>
        <w:t>over humanitaire hulp in relatie tot een inreisverbod</w:t>
      </w:r>
      <w:r w:rsidRPr="007114EF">
        <w:rPr>
          <w:rFonts w:ascii="Times New Roman" w:hAnsi="Times New Roman" w:cs="Times New Roman"/>
          <w:bCs/>
          <w:sz w:val="24"/>
          <w:szCs w:val="24"/>
        </w:rPr>
        <w:t xml:space="preserve">. </w:t>
      </w:r>
    </w:p>
    <w:p w:rsidRPr="007114EF" w:rsidR="007B26A7" w:rsidP="00515D32" w:rsidRDefault="0057206B" w14:paraId="1C7EFD57" w14:textId="70BB9EFF">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PvdD-fractie vragen of </w:t>
      </w:r>
      <w:r w:rsidRPr="007114EF" w:rsidR="007B26A7">
        <w:rPr>
          <w:rFonts w:ascii="Times New Roman" w:hAnsi="Times New Roman" w:cs="Times New Roman"/>
          <w:bCs/>
          <w:sz w:val="24"/>
          <w:szCs w:val="24"/>
        </w:rPr>
        <w:t>kerken</w:t>
      </w:r>
      <w:r w:rsidRPr="007114EF">
        <w:rPr>
          <w:rFonts w:ascii="Times New Roman" w:hAnsi="Times New Roman" w:cs="Times New Roman"/>
          <w:bCs/>
          <w:sz w:val="24"/>
          <w:szCs w:val="24"/>
        </w:rPr>
        <w:t xml:space="preserve"> worden</w:t>
      </w:r>
      <w:r w:rsidRPr="007114EF" w:rsidR="007B26A7">
        <w:rPr>
          <w:rFonts w:ascii="Times New Roman" w:hAnsi="Times New Roman" w:cs="Times New Roman"/>
          <w:bCs/>
          <w:sz w:val="24"/>
          <w:szCs w:val="24"/>
        </w:rPr>
        <w:t xml:space="preserve"> betrokken bij de verdere uitwerking</w:t>
      </w:r>
      <w:r w:rsidRPr="007114EF">
        <w:rPr>
          <w:rFonts w:ascii="Times New Roman" w:hAnsi="Times New Roman" w:cs="Times New Roman"/>
          <w:bCs/>
          <w:sz w:val="24"/>
          <w:szCs w:val="24"/>
        </w:rPr>
        <w:t xml:space="preserve">. </w:t>
      </w:r>
    </w:p>
    <w:p w:rsidRPr="007114EF" w:rsidR="007B26A7" w:rsidP="00515D32" w:rsidRDefault="008D2CF1" w14:paraId="4EC9C52D" w14:textId="7829C759">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PvdD-fractie vragen h</w:t>
      </w:r>
      <w:r w:rsidRPr="007114EF" w:rsidR="007B26A7">
        <w:rPr>
          <w:rFonts w:ascii="Times New Roman" w:hAnsi="Times New Roman" w:cs="Times New Roman"/>
          <w:bCs/>
          <w:sz w:val="24"/>
          <w:szCs w:val="24"/>
        </w:rPr>
        <w:t xml:space="preserve">oe wordt voorkomen dat vaccinatie- en TB-controleprogramma’s instorten doordat mensen zich niet meer durven </w:t>
      </w:r>
      <w:r w:rsidRPr="007114EF">
        <w:rPr>
          <w:rFonts w:ascii="Times New Roman" w:hAnsi="Times New Roman" w:cs="Times New Roman"/>
          <w:bCs/>
          <w:sz w:val="24"/>
          <w:szCs w:val="24"/>
        </w:rPr>
        <w:t xml:space="preserve">te </w:t>
      </w:r>
      <w:r w:rsidRPr="007114EF" w:rsidR="007B26A7">
        <w:rPr>
          <w:rFonts w:ascii="Times New Roman" w:hAnsi="Times New Roman" w:cs="Times New Roman"/>
          <w:bCs/>
          <w:sz w:val="24"/>
          <w:szCs w:val="24"/>
        </w:rPr>
        <w:t>melden?</w:t>
      </w:r>
    </w:p>
    <w:p w:rsidRPr="007114EF" w:rsidR="00F164FE" w:rsidP="00515D32" w:rsidRDefault="00F164FE" w14:paraId="673E210A" w14:textId="14F8BB3A">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ChristenUnie-fractie vragen de regering om in te schatten welke impact het strafbaar stellen van illegaal verblijf heeft op de jeugdzorg, in de gevallen dat ongedocumenteerden met kinderen in een strafrechtelijk traject belanden. Hoeveel opvangcapaciteit, in pleeggezinnen</w:t>
      </w:r>
      <w:r w:rsidRPr="007114EF" w:rsidR="00BF2B4F">
        <w:rPr>
          <w:rFonts w:ascii="Times New Roman" w:hAnsi="Times New Roman" w:cs="Times New Roman"/>
          <w:bCs/>
          <w:sz w:val="24"/>
          <w:szCs w:val="24"/>
        </w:rPr>
        <w:t xml:space="preserve"> en</w:t>
      </w:r>
      <w:r w:rsidRPr="007114EF">
        <w:rPr>
          <w:rFonts w:ascii="Times New Roman" w:hAnsi="Times New Roman" w:cs="Times New Roman"/>
          <w:bCs/>
          <w:sz w:val="24"/>
          <w:szCs w:val="24"/>
        </w:rPr>
        <w:t xml:space="preserve"> zorginstellingen, zal hiervoor nodig zijn? Hoeveel familierechtszaken verwacht de regering door deze ontwikkeling? Heeft de regering gesproken met gecertificeerde instellingen (GI’s) over de gevolgen van de wetgeving?</w:t>
      </w:r>
    </w:p>
    <w:p w:rsidRPr="007114EF" w:rsidR="00F164FE" w:rsidP="00515D32" w:rsidRDefault="00F164FE" w14:paraId="558679E9" w14:textId="62122ADE">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ChristenUnie-fractie vragen naar de impact op het onderwijs van de strafbaarstelling illegaal verblijf. Hoeveel schoolgaande kinderen zijn momenteel ongedocumenteerd in Nederland? Is er met het onderwijs gesproken over wat de impact op kinderen zal zijn als ouders zijn opgepakt? Hoe moet een school daarmee omgaan? Heeft de regering gesproken met de besturen van </w:t>
      </w:r>
      <w:r w:rsidRPr="007114EF" w:rsidR="00BF2B4F">
        <w:rPr>
          <w:rFonts w:ascii="Times New Roman" w:hAnsi="Times New Roman" w:cs="Times New Roman"/>
          <w:bCs/>
          <w:sz w:val="24"/>
          <w:szCs w:val="24"/>
        </w:rPr>
        <w:t>MBO</w:t>
      </w:r>
      <w:r w:rsidRPr="007114EF">
        <w:rPr>
          <w:rFonts w:ascii="Times New Roman" w:hAnsi="Times New Roman" w:cs="Times New Roman"/>
          <w:bCs/>
          <w:sz w:val="24"/>
          <w:szCs w:val="24"/>
        </w:rPr>
        <w:t xml:space="preserve">-, </w:t>
      </w:r>
      <w:r w:rsidRPr="007114EF" w:rsidR="00BF2B4F">
        <w:rPr>
          <w:rFonts w:ascii="Times New Roman" w:hAnsi="Times New Roman" w:cs="Times New Roman"/>
          <w:bCs/>
          <w:sz w:val="24"/>
          <w:szCs w:val="24"/>
        </w:rPr>
        <w:t>HBO</w:t>
      </w:r>
      <w:r w:rsidRPr="007114EF">
        <w:rPr>
          <w:rFonts w:ascii="Times New Roman" w:hAnsi="Times New Roman" w:cs="Times New Roman"/>
          <w:bCs/>
          <w:sz w:val="24"/>
          <w:szCs w:val="24"/>
        </w:rPr>
        <w:t xml:space="preserve">- en </w:t>
      </w:r>
      <w:r w:rsidRPr="007114EF" w:rsidR="00BF2B4F">
        <w:rPr>
          <w:rFonts w:ascii="Times New Roman" w:hAnsi="Times New Roman" w:cs="Times New Roman"/>
          <w:bCs/>
          <w:sz w:val="24"/>
          <w:szCs w:val="24"/>
        </w:rPr>
        <w:t>WO</w:t>
      </w:r>
      <w:r w:rsidRPr="007114EF">
        <w:rPr>
          <w:rFonts w:ascii="Times New Roman" w:hAnsi="Times New Roman" w:cs="Times New Roman"/>
          <w:bCs/>
          <w:sz w:val="24"/>
          <w:szCs w:val="24"/>
        </w:rPr>
        <w:t xml:space="preserve">-onderwijsinstellingen over de gevolgen van deze wet voor ongedocumenteerde studenten? </w:t>
      </w:r>
    </w:p>
    <w:p w:rsidRPr="007114EF" w:rsidR="00F164FE" w:rsidP="00515D32" w:rsidRDefault="00F164FE" w14:paraId="22FFD476" w14:textId="682FD140">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Hoe wordt de motie </w:t>
      </w:r>
      <w:r w:rsidRPr="007114EF" w:rsidR="00BF2B4F">
        <w:rPr>
          <w:rFonts w:ascii="Times New Roman" w:hAnsi="Times New Roman" w:cs="Times New Roman"/>
          <w:bCs/>
          <w:sz w:val="24"/>
          <w:szCs w:val="24"/>
        </w:rPr>
        <w:t xml:space="preserve">van het lid </w:t>
      </w:r>
      <w:r w:rsidRPr="007114EF">
        <w:rPr>
          <w:rFonts w:ascii="Times New Roman" w:hAnsi="Times New Roman" w:cs="Times New Roman"/>
          <w:bCs/>
          <w:sz w:val="24"/>
          <w:szCs w:val="24"/>
        </w:rPr>
        <w:t>Ceder (</w:t>
      </w:r>
      <w:r w:rsidRPr="007114EF" w:rsidR="00BF2B4F">
        <w:rPr>
          <w:rFonts w:ascii="Times New Roman" w:hAnsi="Times New Roman" w:cs="Times New Roman"/>
          <w:bCs/>
          <w:sz w:val="24"/>
          <w:szCs w:val="24"/>
        </w:rPr>
        <w:t>K</w:t>
      </w:r>
      <w:r w:rsidRPr="007114EF">
        <w:rPr>
          <w:rFonts w:ascii="Times New Roman" w:hAnsi="Times New Roman" w:cs="Times New Roman"/>
          <w:bCs/>
          <w:sz w:val="24"/>
          <w:szCs w:val="24"/>
        </w:rPr>
        <w:t>amerstuk 19637</w:t>
      </w:r>
      <w:r w:rsidRPr="007114EF" w:rsidR="00BF2B4F">
        <w:rPr>
          <w:rFonts w:ascii="Times New Roman" w:hAnsi="Times New Roman" w:cs="Times New Roman"/>
          <w:bCs/>
          <w:sz w:val="24"/>
          <w:szCs w:val="24"/>
        </w:rPr>
        <w:t xml:space="preserve">, nr. </w:t>
      </w:r>
      <w:r w:rsidRPr="007114EF">
        <w:rPr>
          <w:rFonts w:ascii="Times New Roman" w:hAnsi="Times New Roman" w:cs="Times New Roman"/>
          <w:bCs/>
          <w:sz w:val="24"/>
          <w:szCs w:val="24"/>
        </w:rPr>
        <w:t>3488) uitgevoerd ten aanzien van hier opgegroeide kinderen met een Nederlandse scholing, in het licht van de strafbaarstelling van illegaal verblijf</w:t>
      </w:r>
      <w:r w:rsidRPr="007114EF" w:rsidR="00BF2B4F">
        <w:rPr>
          <w:rFonts w:ascii="Times New Roman" w:hAnsi="Times New Roman" w:cs="Times New Roman"/>
          <w:bCs/>
          <w:sz w:val="24"/>
          <w:szCs w:val="24"/>
        </w:rPr>
        <w:t xml:space="preserve">, zo vragen de leden van de ChristenUnie-fractie. </w:t>
      </w:r>
    </w:p>
    <w:p w:rsidRPr="007114EF" w:rsidR="009C0966" w:rsidP="00515D32" w:rsidRDefault="009C0966" w14:paraId="6342B5F3" w14:textId="7777777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eastAsia="Aptos" w:cs="Times New Roman"/>
          <w:kern w:val="2"/>
          <w:sz w:val="24"/>
          <w:szCs w:val="24"/>
          <w14:ligatures w14:val="standardContextual"/>
        </w:rPr>
        <w:t xml:space="preserve">e politie haar zorgen </w:t>
      </w:r>
      <w:r w:rsidRPr="007114EF">
        <w:rPr>
          <w:rFonts w:ascii="Times New Roman" w:hAnsi="Times New Roman" w:eastAsia="Aptos" w:cs="Times New Roman"/>
          <w:kern w:val="2"/>
          <w:sz w:val="24"/>
          <w:szCs w:val="24"/>
          <w14:ligatures w14:val="standardContextual"/>
        </w:rPr>
        <w:t xml:space="preserve">heeft </w:t>
      </w:r>
      <w:r w:rsidRPr="007114EF" w:rsidR="00CB2F38">
        <w:rPr>
          <w:rFonts w:ascii="Times New Roman" w:hAnsi="Times New Roman" w:eastAsia="Aptos" w:cs="Times New Roman"/>
          <w:kern w:val="2"/>
          <w:sz w:val="24"/>
          <w:szCs w:val="24"/>
          <w14:ligatures w14:val="standardContextual"/>
        </w:rPr>
        <w:t xml:space="preserve">geuit over de uitvoerbaarheid, de effectiviteit en de negatieve gevolgen voor de openbare orde van deze maatregel. Hoe beoordeelt de regering de duidelijke waarschuwing van </w:t>
      </w:r>
      <w:r w:rsidRPr="007114EF" w:rsidR="00CB2F38">
        <w:rPr>
          <w:rFonts w:ascii="Times New Roman" w:hAnsi="Times New Roman" w:eastAsia="Aptos" w:cs="Times New Roman"/>
          <w:kern w:val="2"/>
          <w:sz w:val="24"/>
          <w:szCs w:val="24"/>
          <w14:ligatures w14:val="standardContextual"/>
        </w:rPr>
        <w:lastRenderedPageBreak/>
        <w:t>uitvoeringsorganisaties zoals politie, DT</w:t>
      </w:r>
      <w:r w:rsidRPr="007114EF">
        <w:rPr>
          <w:rFonts w:ascii="Times New Roman" w:hAnsi="Times New Roman" w:eastAsia="Aptos" w:cs="Times New Roman"/>
          <w:kern w:val="2"/>
          <w:sz w:val="24"/>
          <w:szCs w:val="24"/>
          <w14:ligatures w14:val="standardContextual"/>
        </w:rPr>
        <w:t>en</w:t>
      </w:r>
      <w:r w:rsidRPr="007114EF" w:rsidR="00CB2F38">
        <w:rPr>
          <w:rFonts w:ascii="Times New Roman" w:hAnsi="Times New Roman" w:eastAsia="Aptos" w:cs="Times New Roman"/>
          <w:kern w:val="2"/>
          <w:sz w:val="24"/>
          <w:szCs w:val="24"/>
          <w14:ligatures w14:val="standardContextual"/>
        </w:rPr>
        <w:t>V en KMar dat strafbaarstelling ingrijpende aanpassingen voorziet in werkprocessen, de inzet van veel capaciteit en scholing van personeel, terwijl er risico’s ten aanzien van legitimiteit en proportionaliteit worden gesignaleerd?</w:t>
      </w:r>
    </w:p>
    <w:p w:rsidRPr="007114EF" w:rsidR="009C0966" w:rsidP="00515D32" w:rsidRDefault="009C0966" w14:paraId="4BA32235" w14:textId="7777777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 xml:space="preserve">Het lid van de Volt-fractie constateert dat de </w:t>
      </w:r>
      <w:r w:rsidRPr="007114EF" w:rsidR="00CB2F38">
        <w:rPr>
          <w:rFonts w:ascii="Times New Roman" w:hAnsi="Times New Roman" w:eastAsia="Aptos" w:cs="Times New Roman"/>
          <w:kern w:val="2"/>
          <w:sz w:val="24"/>
          <w:szCs w:val="24"/>
          <w14:ligatures w14:val="standardContextual"/>
        </w:rPr>
        <w:t xml:space="preserve">DJI signaleert dat zij tot 2030 geen detentiecapaciteit over </w:t>
      </w:r>
      <w:r w:rsidRPr="007114EF">
        <w:rPr>
          <w:rFonts w:ascii="Times New Roman" w:hAnsi="Times New Roman" w:eastAsia="Aptos" w:cs="Times New Roman"/>
          <w:kern w:val="2"/>
          <w:sz w:val="24"/>
          <w:szCs w:val="24"/>
          <w14:ligatures w14:val="standardContextual"/>
        </w:rPr>
        <w:t>heeft</w:t>
      </w:r>
      <w:r w:rsidRPr="007114EF" w:rsidR="00CB2F38">
        <w:rPr>
          <w:rFonts w:ascii="Times New Roman" w:hAnsi="Times New Roman" w:eastAsia="Aptos" w:cs="Times New Roman"/>
          <w:kern w:val="2"/>
          <w:sz w:val="24"/>
          <w:szCs w:val="24"/>
          <w14:ligatures w14:val="standardContextual"/>
        </w:rPr>
        <w:t xml:space="preserve">. Iedere wetswijziging die tot extra strafoplegging leidt, waaronder deze, is voor </w:t>
      </w:r>
      <w:r w:rsidRPr="007114EF">
        <w:rPr>
          <w:rFonts w:ascii="Times New Roman" w:hAnsi="Times New Roman" w:eastAsia="Aptos" w:cs="Times New Roman"/>
          <w:kern w:val="2"/>
          <w:sz w:val="24"/>
          <w:szCs w:val="24"/>
          <w14:ligatures w14:val="standardContextual"/>
        </w:rPr>
        <w:t xml:space="preserve">de </w:t>
      </w:r>
      <w:r w:rsidRPr="007114EF" w:rsidR="00CB2F38">
        <w:rPr>
          <w:rFonts w:ascii="Times New Roman" w:hAnsi="Times New Roman" w:eastAsia="Aptos" w:cs="Times New Roman"/>
          <w:kern w:val="2"/>
          <w:sz w:val="24"/>
          <w:szCs w:val="24"/>
          <w14:ligatures w14:val="standardContextual"/>
        </w:rPr>
        <w:t>DJI in ieder geval tot 2030 niet uitvoerbaar. Hoe verwacht de regering deze maatregel alsnog te kunnen uitvoeren in de praktijk?</w:t>
      </w:r>
    </w:p>
    <w:p w:rsidRPr="007114EF" w:rsidR="00CB2F38" w:rsidP="00515D32" w:rsidRDefault="009C0966" w14:paraId="66686753" w14:textId="11DBB5D0">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eastAsia="Aptos" w:cs="Times New Roman"/>
          <w:kern w:val="2"/>
          <w:sz w:val="24"/>
          <w:szCs w:val="24"/>
          <w14:ligatures w14:val="standardContextual"/>
        </w:rPr>
        <w:t xml:space="preserve">e politie nu al </w:t>
      </w:r>
      <w:r w:rsidRPr="007114EF">
        <w:rPr>
          <w:rFonts w:ascii="Times New Roman" w:hAnsi="Times New Roman" w:eastAsia="Aptos" w:cs="Times New Roman"/>
          <w:kern w:val="2"/>
          <w:sz w:val="24"/>
          <w:szCs w:val="24"/>
          <w14:ligatures w14:val="standardContextual"/>
        </w:rPr>
        <w:t xml:space="preserve">merkt </w:t>
      </w:r>
      <w:r w:rsidRPr="007114EF" w:rsidR="00CB2F38">
        <w:rPr>
          <w:rFonts w:ascii="Times New Roman" w:hAnsi="Times New Roman" w:eastAsia="Aptos" w:cs="Times New Roman"/>
          <w:kern w:val="2"/>
          <w:sz w:val="24"/>
          <w:szCs w:val="24"/>
          <w14:ligatures w14:val="standardContextual"/>
        </w:rPr>
        <w:t>dat mensen door deze voorgestelde maatregel niet naar de politie durven bij uitbuiting en criminaliteit. Ook gemeenten en ngo’s geven aan dat angst voor dit voorstel er nu al voor zorgt dat ouders kinderen niet meer naar school durven te sturen en zieke mensen niet meer naar de dokter durven. Erkent de regering het mogelijke neveneffect dat personen zonder rechtmatig verblijf zich uit angst onttrekken aan hulpverlening en overheidsinstanties? Hoe voorkomt het de implicaties, zoals de angst voor het aanvragen van bescherming (in strijd met het Vluchtelingenverdrag), het doen van politieaangifte, of het melden voor vrijwillige terugkeertrajecten? </w:t>
      </w:r>
    </w:p>
    <w:p w:rsidRPr="007114EF" w:rsidR="00CB2F38" w:rsidP="00515D32" w:rsidRDefault="001711EF" w14:paraId="4E50BFA1" w14:textId="5EA4797D">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a</w:t>
      </w:r>
      <w:r w:rsidRPr="007114EF" w:rsidR="00CB2F38">
        <w:rPr>
          <w:rFonts w:ascii="Times New Roman" w:hAnsi="Times New Roman" w:eastAsia="Aptos" w:cs="Times New Roman"/>
          <w:kern w:val="2"/>
          <w:sz w:val="24"/>
          <w:szCs w:val="24"/>
          <w14:ligatures w14:val="standardContextual"/>
        </w:rPr>
        <w:t>ls mensen onder de radar verblijven dit ook een impact</w:t>
      </w:r>
      <w:r w:rsidRPr="007114EF">
        <w:rPr>
          <w:rFonts w:ascii="Times New Roman" w:hAnsi="Times New Roman" w:eastAsia="Aptos" w:cs="Times New Roman"/>
          <w:kern w:val="2"/>
          <w:sz w:val="24"/>
          <w:szCs w:val="24"/>
          <w14:ligatures w14:val="standardContextual"/>
        </w:rPr>
        <w:t xml:space="preserve"> heeft</w:t>
      </w:r>
      <w:r w:rsidRPr="007114EF" w:rsidR="00CB2F38">
        <w:rPr>
          <w:rFonts w:ascii="Times New Roman" w:hAnsi="Times New Roman" w:eastAsia="Aptos" w:cs="Times New Roman"/>
          <w:kern w:val="2"/>
          <w:sz w:val="24"/>
          <w:szCs w:val="24"/>
          <w14:ligatures w14:val="standardContextual"/>
        </w:rPr>
        <w:t xml:space="preserve"> op hun toegang tot basisvoorzieningen (zoals opvang, medische zorg, onderwijs voor minderjarigen, rechtsbijstand). Hoe voorkomt de regering dat het hiermee in strijd is met artikel 14 van de Terugkeerrichtlijn en artikel 1 en 4 van het EU Handvest? </w:t>
      </w:r>
    </w:p>
    <w:p w:rsidRPr="007114EF" w:rsidR="001711EF" w:rsidP="00515D32" w:rsidRDefault="001711EF" w14:paraId="28279744" w14:textId="7777777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 xml:space="preserve">Het lid van de Volt-fractie constateert dat de </w:t>
      </w:r>
      <w:r w:rsidRPr="007114EF" w:rsidR="00CB2F38">
        <w:rPr>
          <w:rFonts w:ascii="Times New Roman" w:hAnsi="Times New Roman" w:eastAsia="Aptos" w:cs="Times New Roman"/>
          <w:kern w:val="2"/>
          <w:sz w:val="24"/>
          <w:szCs w:val="24"/>
          <w14:ligatures w14:val="standardContextual"/>
        </w:rPr>
        <w:t>DT</w:t>
      </w:r>
      <w:r w:rsidRPr="007114EF">
        <w:rPr>
          <w:rFonts w:ascii="Times New Roman" w:hAnsi="Times New Roman" w:eastAsia="Aptos" w:cs="Times New Roman"/>
          <w:kern w:val="2"/>
          <w:sz w:val="24"/>
          <w:szCs w:val="24"/>
          <w14:ligatures w14:val="standardContextual"/>
        </w:rPr>
        <w:t>en</w:t>
      </w:r>
      <w:r w:rsidRPr="007114EF" w:rsidR="00CB2F38">
        <w:rPr>
          <w:rFonts w:ascii="Times New Roman" w:hAnsi="Times New Roman" w:eastAsia="Aptos" w:cs="Times New Roman"/>
          <w:kern w:val="2"/>
          <w:sz w:val="24"/>
          <w:szCs w:val="24"/>
          <w14:ligatures w14:val="standardContextual"/>
        </w:rPr>
        <w:t>V in haar schriftelijke reactie op de novelle aan</w:t>
      </w:r>
      <w:r w:rsidRPr="007114EF">
        <w:rPr>
          <w:rFonts w:ascii="Times New Roman" w:hAnsi="Times New Roman" w:eastAsia="Aptos" w:cs="Times New Roman"/>
          <w:kern w:val="2"/>
          <w:sz w:val="24"/>
          <w:szCs w:val="24"/>
          <w14:ligatures w14:val="standardContextual"/>
        </w:rPr>
        <w:t>geeft</w:t>
      </w:r>
      <w:r w:rsidRPr="007114EF" w:rsidR="00CB2F38">
        <w:rPr>
          <w:rFonts w:ascii="Times New Roman" w:hAnsi="Times New Roman" w:eastAsia="Aptos" w:cs="Times New Roman"/>
          <w:kern w:val="2"/>
          <w:sz w:val="24"/>
          <w:szCs w:val="24"/>
          <w14:ligatures w14:val="standardContextual"/>
        </w:rPr>
        <w:t xml:space="preserve"> dat zij niet bekend is met enig onderzoek dat aantoont dat strafbaarstelling leidt tot een toename van terugkeer. Volgens de DT</w:t>
      </w:r>
      <w:r w:rsidRPr="007114EF">
        <w:rPr>
          <w:rFonts w:ascii="Times New Roman" w:hAnsi="Times New Roman" w:eastAsia="Aptos" w:cs="Times New Roman"/>
          <w:kern w:val="2"/>
          <w:sz w:val="24"/>
          <w:szCs w:val="24"/>
          <w14:ligatures w14:val="standardContextual"/>
        </w:rPr>
        <w:t>en</w:t>
      </w:r>
      <w:r w:rsidRPr="007114EF" w:rsidR="00CB2F38">
        <w:rPr>
          <w:rFonts w:ascii="Times New Roman" w:hAnsi="Times New Roman" w:eastAsia="Aptos" w:cs="Times New Roman"/>
          <w:kern w:val="2"/>
          <w:sz w:val="24"/>
          <w:szCs w:val="24"/>
          <w14:ligatures w14:val="standardContextual"/>
        </w:rPr>
        <w:t>V blijkt uit bestaande onderzoeken en adviezen juist het tegendeel. Daarnaast signaleren medewerkers geen wezenlijk positief effect van de maatregel op terugkeer en wijzen zij op de extra administratieve lasten die zij vrezen. Welke bewijzen kan de regering aanleveren dat deze maatregel daadwerkelijk zal bijdragen aan meer grip of migratie en een effectiever terugkeerbeleid?</w:t>
      </w:r>
    </w:p>
    <w:p w:rsidRPr="007114EF" w:rsidR="0046641F" w:rsidP="00515D32" w:rsidRDefault="001711EF" w14:paraId="47CC4013" w14:textId="7FE38894">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hoe</w:t>
      </w:r>
      <w:r w:rsidRPr="007114EF" w:rsidR="00CB2F38">
        <w:rPr>
          <w:rFonts w:ascii="Times New Roman" w:hAnsi="Times New Roman" w:eastAsia="Aptos" w:cs="Times New Roman"/>
          <w:kern w:val="2"/>
          <w:sz w:val="24"/>
          <w:szCs w:val="24"/>
          <w14:ligatures w14:val="standardContextual"/>
        </w:rPr>
        <w:t xml:space="preserve"> de regering </w:t>
      </w:r>
      <w:r w:rsidRPr="007114EF">
        <w:rPr>
          <w:rFonts w:ascii="Times New Roman" w:hAnsi="Times New Roman" w:eastAsia="Aptos" w:cs="Times New Roman"/>
          <w:kern w:val="2"/>
          <w:sz w:val="24"/>
          <w:szCs w:val="24"/>
          <w14:ligatures w14:val="standardContextual"/>
        </w:rPr>
        <w:t xml:space="preserve">voorkomt </w:t>
      </w:r>
      <w:r w:rsidRPr="007114EF" w:rsidR="00CB2F38">
        <w:rPr>
          <w:rFonts w:ascii="Times New Roman" w:hAnsi="Times New Roman" w:eastAsia="Aptos" w:cs="Times New Roman"/>
          <w:kern w:val="2"/>
          <w:sz w:val="24"/>
          <w:szCs w:val="24"/>
          <w14:ligatures w14:val="standardContextual"/>
        </w:rPr>
        <w:t>dat personen die, buiten hun eigen schuld om, Nederland niet kunnen verlaten maar hier (nog) geen bewijs voor kunnen aanleveren (en daardoor mogelijk worden aangemerkt als ‘niet meewerkend’), zoals staatlozen, strafrechtelijk worden gesanctioneerd</w:t>
      </w:r>
      <w:r w:rsidRPr="007114EF" w:rsidR="0046641F">
        <w:rPr>
          <w:rFonts w:ascii="Times New Roman" w:hAnsi="Times New Roman" w:eastAsia="Aptos" w:cs="Times New Roman"/>
          <w:kern w:val="2"/>
          <w:sz w:val="24"/>
          <w:szCs w:val="24"/>
          <w14:ligatures w14:val="standardContextual"/>
        </w:rPr>
        <w:t xml:space="preserve">. </w:t>
      </w:r>
    </w:p>
    <w:p w:rsidRPr="007114EF" w:rsidR="00CB2F38" w:rsidP="00515D32" w:rsidRDefault="0046641F" w14:paraId="54D5B15A" w14:textId="03A201E0">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eastAsia="Aptos" w:cs="Times New Roman"/>
          <w:kern w:val="2"/>
          <w:sz w:val="24"/>
          <w:szCs w:val="24"/>
          <w14:ligatures w14:val="standardContextual"/>
        </w:rPr>
        <w:t xml:space="preserve">aarom de andere mogelijkheden voor strafrechtelijke vervolging, zoals het zwaar inreisverbod en de mogelijkheden binnen de nieuwe Wet Terugkeer en Vreemdeling, niet voldoende geschikt </w:t>
      </w:r>
      <w:r w:rsidRPr="007114EF">
        <w:rPr>
          <w:rFonts w:ascii="Times New Roman" w:hAnsi="Times New Roman" w:eastAsia="Aptos" w:cs="Times New Roman"/>
          <w:kern w:val="2"/>
          <w:sz w:val="24"/>
          <w:szCs w:val="24"/>
          <w14:ligatures w14:val="standardContextual"/>
        </w:rPr>
        <w:t xml:space="preserve">zijn </w:t>
      </w:r>
      <w:r w:rsidRPr="007114EF" w:rsidR="00CB2F38">
        <w:rPr>
          <w:rFonts w:ascii="Times New Roman" w:hAnsi="Times New Roman" w:eastAsia="Aptos" w:cs="Times New Roman"/>
          <w:kern w:val="2"/>
          <w:sz w:val="24"/>
          <w:szCs w:val="24"/>
          <w14:ligatures w14:val="standardContextual"/>
        </w:rPr>
        <w:t>om op te treden</w:t>
      </w:r>
      <w:r w:rsidRPr="007114E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Hoe verhouden deze zich tot elkaar?</w:t>
      </w:r>
    </w:p>
    <w:p w:rsidRPr="007114EF" w:rsidR="0046641F" w:rsidP="00515D32" w:rsidRDefault="0046641F" w14:paraId="7E82F59B" w14:textId="7777777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k</w:t>
      </w:r>
      <w:r w:rsidRPr="007114EF" w:rsidR="00CB2F38">
        <w:rPr>
          <w:rFonts w:ascii="Times New Roman" w:hAnsi="Times New Roman" w:eastAsia="Aptos" w:cs="Times New Roman"/>
          <w:kern w:val="2"/>
          <w:sz w:val="24"/>
          <w:szCs w:val="24"/>
          <w14:ligatures w14:val="standardContextual"/>
        </w:rPr>
        <w:t>wetsbare mensen risico</w:t>
      </w:r>
      <w:r w:rsidRPr="007114EF">
        <w:rPr>
          <w:rFonts w:ascii="Times New Roman" w:hAnsi="Times New Roman" w:eastAsia="Aptos" w:cs="Times New Roman"/>
          <w:kern w:val="2"/>
          <w:sz w:val="24"/>
          <w:szCs w:val="24"/>
          <w14:ligatures w14:val="standardContextual"/>
        </w:rPr>
        <w:t xml:space="preserve"> lopen</w:t>
      </w:r>
      <w:r w:rsidRPr="007114EF" w:rsidR="00CB2F38">
        <w:rPr>
          <w:rFonts w:ascii="Times New Roman" w:hAnsi="Times New Roman" w:eastAsia="Aptos" w:cs="Times New Roman"/>
          <w:kern w:val="2"/>
          <w:sz w:val="24"/>
          <w:szCs w:val="24"/>
          <w14:ligatures w14:val="standardContextual"/>
        </w:rPr>
        <w:t xml:space="preserve"> op misbruik door werkgevers. Welke maatregelen neemt de regering om dit te voorkomen en slachtoffers te helpen, juist als zij door dit voorstel bang zijn gemaakt om in strafdetentie te komen?</w:t>
      </w:r>
    </w:p>
    <w:p w:rsidRPr="007114EF" w:rsidR="00CB2F38" w:rsidP="00515D32" w:rsidRDefault="0046641F" w14:paraId="4E5B28DE" w14:textId="0498F790">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h</w:t>
      </w:r>
      <w:r w:rsidRPr="007114EF" w:rsidR="00CB2F38">
        <w:rPr>
          <w:rFonts w:ascii="Times New Roman" w:hAnsi="Times New Roman" w:eastAsia="Aptos" w:cs="Times New Roman"/>
          <w:kern w:val="2"/>
          <w:sz w:val="24"/>
          <w:szCs w:val="24"/>
          <w14:ligatures w14:val="standardContextual"/>
        </w:rPr>
        <w:t>et COA in de Uitvoeringstoets</w:t>
      </w:r>
      <w:r w:rsidRPr="007114EF">
        <w:rPr>
          <w:rFonts w:ascii="Times New Roman" w:hAnsi="Times New Roman" w:eastAsia="Aptos" w:cs="Times New Roman"/>
          <w:kern w:val="2"/>
          <w:sz w:val="24"/>
          <w:szCs w:val="24"/>
          <w14:ligatures w14:val="standardContextual"/>
        </w:rPr>
        <w:t xml:space="preserve"> benoemt</w:t>
      </w:r>
      <w:r w:rsidRPr="007114EF" w:rsidR="00CB2F38">
        <w:rPr>
          <w:rFonts w:ascii="Times New Roman" w:hAnsi="Times New Roman" w:eastAsia="Aptos" w:cs="Times New Roman"/>
          <w:kern w:val="2"/>
          <w:sz w:val="24"/>
          <w:szCs w:val="24"/>
          <w14:ligatures w14:val="standardContextual"/>
        </w:rPr>
        <w:t xml:space="preserve"> dat er situaties kunnen ontstaan waarin een ouder strafbaar is gesteld onder artikel 108a Vw </w:t>
      </w:r>
      <w:r w:rsidRPr="007114EF" w:rsidR="002E56B2">
        <w:rPr>
          <w:rFonts w:ascii="Times New Roman" w:hAnsi="Times New Roman" w:eastAsia="Aptos" w:cs="Times New Roman"/>
          <w:kern w:val="2"/>
          <w:sz w:val="24"/>
          <w:szCs w:val="24"/>
          <w14:ligatures w14:val="standardContextual"/>
        </w:rPr>
        <w:t xml:space="preserve">2000 </w:t>
      </w:r>
      <w:r w:rsidRPr="007114EF" w:rsidR="00CB2F38">
        <w:rPr>
          <w:rFonts w:ascii="Times New Roman" w:hAnsi="Times New Roman" w:eastAsia="Aptos" w:cs="Times New Roman"/>
          <w:kern w:val="2"/>
          <w:sz w:val="24"/>
          <w:szCs w:val="24"/>
          <w14:ligatures w14:val="standardContextual"/>
        </w:rPr>
        <w:t xml:space="preserve">terwijl hij of zij op een COA-gezinslocatie verblijft. Hoe wordt in die situaties de </w:t>
      </w:r>
      <w:r w:rsidRPr="007114EF" w:rsidR="00CB2F38">
        <w:rPr>
          <w:rFonts w:ascii="Times New Roman" w:hAnsi="Times New Roman" w:eastAsia="Aptos" w:cs="Times New Roman"/>
          <w:kern w:val="2"/>
          <w:sz w:val="24"/>
          <w:szCs w:val="24"/>
          <w14:ligatures w14:val="standardContextual"/>
        </w:rPr>
        <w:lastRenderedPageBreak/>
        <w:t>opvang en zorg voor minderjarige kinderen gewaarborgd als een ouder wordt gedetineerd?</w:t>
      </w:r>
    </w:p>
    <w:p w:rsidRPr="007114EF" w:rsidR="00CB2F38" w:rsidP="00515D32" w:rsidRDefault="0046641F" w14:paraId="1A3BAAFC" w14:textId="26F18278">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e</w:t>
      </w:r>
      <w:r w:rsidRPr="007114EF" w:rsidR="00CB2F38">
        <w:rPr>
          <w:rFonts w:ascii="Times New Roman" w:hAnsi="Times New Roman" w:eastAsia="Aptos" w:cs="Times New Roman"/>
          <w:kern w:val="2"/>
          <w:sz w:val="24"/>
          <w:szCs w:val="24"/>
          <w14:ligatures w14:val="standardContextual"/>
        </w:rPr>
        <w:t>r reeds bestuursrechtelijke (en strafrechtelijke) instrumenten</w:t>
      </w:r>
      <w:r w:rsidRPr="007114EF">
        <w:rPr>
          <w:rFonts w:ascii="Times New Roman" w:hAnsi="Times New Roman" w:eastAsia="Aptos" w:cs="Times New Roman"/>
          <w:kern w:val="2"/>
          <w:sz w:val="24"/>
          <w:szCs w:val="24"/>
          <w14:ligatures w14:val="standardContextual"/>
        </w:rPr>
        <w:t xml:space="preserve"> bestaan</w:t>
      </w:r>
      <w:r w:rsidRPr="007114EF" w:rsidR="00CB2F38">
        <w:rPr>
          <w:rFonts w:ascii="Times New Roman" w:hAnsi="Times New Roman" w:eastAsia="Aptos" w:cs="Times New Roman"/>
          <w:kern w:val="2"/>
          <w:sz w:val="24"/>
          <w:szCs w:val="24"/>
          <w14:ligatures w14:val="standardContextual"/>
        </w:rPr>
        <w:t xml:space="preserve"> om op te treden tegen onrechtmatig verblijf. Kunt u aangeven in welke mate deze instrumenten, waaronder vervolging vanwege verblijf met een zwaar inreisverbod, momenteel daadwerkelijk worden ingezet? Zijn er specifieke factoren die het gebruik van deze instrumenten beïnvloeden?</w:t>
      </w:r>
    </w:p>
    <w:p w:rsidRPr="007114EF" w:rsidR="00CB2F38" w:rsidP="00515D32" w:rsidRDefault="007E4F3C" w14:paraId="7E1B5352" w14:textId="483F2A6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w:t>
      </w:r>
      <w:r w:rsidRPr="007114EF" w:rsidR="00CB2F38">
        <w:rPr>
          <w:rFonts w:ascii="Times New Roman" w:hAnsi="Times New Roman" w:eastAsia="Aptos" w:cs="Times New Roman"/>
          <w:kern w:val="2"/>
          <w:sz w:val="24"/>
          <w:szCs w:val="24"/>
          <w14:ligatures w14:val="standardContextual"/>
        </w:rPr>
        <w:t>e</w:t>
      </w:r>
      <w:r w:rsidRPr="007114EF">
        <w:rPr>
          <w:rFonts w:ascii="Times New Roman" w:hAnsi="Times New Roman" w:eastAsia="Aptos" w:cs="Times New Roman"/>
          <w:kern w:val="2"/>
          <w:sz w:val="24"/>
          <w:szCs w:val="24"/>
          <w14:ligatures w14:val="standardContextual"/>
        </w:rPr>
        <w:t xml:space="preserve"> </w:t>
      </w:r>
      <w:r w:rsidRPr="007114EF" w:rsidR="00CB2F38">
        <w:rPr>
          <w:rFonts w:ascii="Times New Roman" w:hAnsi="Times New Roman" w:eastAsia="Aptos" w:cs="Times New Roman"/>
          <w:kern w:val="2"/>
          <w:sz w:val="24"/>
          <w:szCs w:val="24"/>
          <w14:ligatures w14:val="standardContextual"/>
        </w:rPr>
        <w:t>de mogelijke cumulatie van strafrechtelijke</w:t>
      </w:r>
      <w:r w:rsidRPr="007114EF">
        <w:rPr>
          <w:rFonts w:ascii="Times New Roman" w:hAnsi="Times New Roman" w:eastAsia="Aptos" w:cs="Times New Roman"/>
          <w:kern w:val="2"/>
          <w:sz w:val="24"/>
          <w:szCs w:val="24"/>
          <w14:ligatures w14:val="standardContextual"/>
        </w:rPr>
        <w:t xml:space="preserve"> </w:t>
      </w:r>
      <w:r w:rsidRPr="007114EF" w:rsidR="00CB2F38">
        <w:rPr>
          <w:rFonts w:ascii="Times New Roman" w:hAnsi="Times New Roman" w:eastAsia="Aptos" w:cs="Times New Roman"/>
          <w:kern w:val="2"/>
          <w:sz w:val="24"/>
          <w:szCs w:val="24"/>
          <w14:ligatures w14:val="standardContextual"/>
        </w:rPr>
        <w:t>antecedenten vanwege onrechtmatig verblijf de kansen op regularisatie van het verblijf in Nederland</w:t>
      </w:r>
      <w:r w:rsidRPr="007114EF">
        <w:rPr>
          <w:rFonts w:ascii="Times New Roman" w:hAnsi="Times New Roman" w:eastAsia="Aptos" w:cs="Times New Roman"/>
          <w:kern w:val="2"/>
          <w:sz w:val="24"/>
          <w:szCs w:val="24"/>
          <w14:ligatures w14:val="standardContextual"/>
        </w:rPr>
        <w:t xml:space="preserve"> beïnvloedt.</w:t>
      </w:r>
      <w:r w:rsidRPr="007114EF" w:rsidR="00CB2F38">
        <w:rPr>
          <w:rFonts w:ascii="Times New Roman" w:hAnsi="Times New Roman" w:eastAsia="Aptos" w:cs="Times New Roman"/>
          <w:kern w:val="2"/>
          <w:sz w:val="24"/>
          <w:szCs w:val="24"/>
          <w14:ligatures w14:val="standardContextual"/>
        </w:rPr>
        <w:t xml:space="preserve"> In hoeverre leidt de uitbreiding van de mogelijkheden van het opleggen van een ongewenstverklaring in de ANMW tot een stapeling van uitsluitingsgronden?</w:t>
      </w:r>
    </w:p>
    <w:p w:rsidRPr="007114EF" w:rsidR="00CB2F38" w:rsidP="00515D32" w:rsidRDefault="007E4F3C" w14:paraId="79585F74" w14:textId="19AE02CF">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i</w:t>
      </w:r>
      <w:r w:rsidRPr="007114EF" w:rsidR="00CB2F38">
        <w:rPr>
          <w:rFonts w:ascii="Times New Roman" w:hAnsi="Times New Roman" w:eastAsia="Aptos" w:cs="Times New Roman"/>
          <w:kern w:val="2"/>
          <w:sz w:val="24"/>
          <w:szCs w:val="24"/>
          <w14:ligatures w14:val="standardContextual"/>
        </w:rPr>
        <w:t xml:space="preserve">n hoeverre </w:t>
      </w:r>
      <w:r w:rsidRPr="007114EF">
        <w:rPr>
          <w:rFonts w:ascii="Times New Roman" w:hAnsi="Times New Roman" w:eastAsia="Aptos" w:cs="Times New Roman"/>
          <w:kern w:val="2"/>
          <w:sz w:val="24"/>
          <w:szCs w:val="24"/>
          <w14:ligatures w14:val="standardContextual"/>
        </w:rPr>
        <w:t xml:space="preserve">de regering </w:t>
      </w:r>
      <w:r w:rsidRPr="007114EF" w:rsidR="00CB2F38">
        <w:rPr>
          <w:rFonts w:ascii="Times New Roman" w:hAnsi="Times New Roman" w:eastAsia="Aptos" w:cs="Times New Roman"/>
          <w:kern w:val="2"/>
          <w:sz w:val="24"/>
          <w:szCs w:val="24"/>
          <w14:ligatures w14:val="standardContextual"/>
        </w:rPr>
        <w:t>het risico dat de strafbaarstelling van onrechtmatig verblijf een afschrikkend effect heeft op mensen zonder verblijfsrecht die via bemiddeling van de DT</w:t>
      </w:r>
      <w:r w:rsidRPr="007114EF">
        <w:rPr>
          <w:rFonts w:ascii="Times New Roman" w:hAnsi="Times New Roman" w:eastAsia="Aptos" w:cs="Times New Roman"/>
          <w:kern w:val="2"/>
          <w:sz w:val="24"/>
          <w:szCs w:val="24"/>
          <w14:ligatures w14:val="standardContextual"/>
        </w:rPr>
        <w:t>en</w:t>
      </w:r>
      <w:r w:rsidRPr="007114EF" w:rsidR="00CB2F38">
        <w:rPr>
          <w:rFonts w:ascii="Times New Roman" w:hAnsi="Times New Roman" w:eastAsia="Aptos" w:cs="Times New Roman"/>
          <w:kern w:val="2"/>
          <w:sz w:val="24"/>
          <w:szCs w:val="24"/>
          <w14:ligatures w14:val="standardContextual"/>
        </w:rPr>
        <w:t>V toegang zouden kunnen krijgen tot de buitenschuldprocedure</w:t>
      </w:r>
      <w:r w:rsidRPr="007114EF">
        <w:rPr>
          <w:rFonts w:ascii="Times New Roman" w:hAnsi="Times New Roman" w:eastAsia="Aptos" w:cs="Times New Roman"/>
          <w:kern w:val="2"/>
          <w:sz w:val="24"/>
          <w:szCs w:val="24"/>
          <w14:ligatures w14:val="standardContextual"/>
        </w:rPr>
        <w:t>, onderkent en monitort.</w:t>
      </w:r>
    </w:p>
    <w:p w:rsidRPr="007114EF" w:rsidR="00CB2F38" w:rsidP="00515D32" w:rsidRDefault="00C74A20" w14:paraId="4E52F048" w14:textId="754D11A6">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eastAsia="Aptos" w:cs="Times New Roman"/>
          <w:kern w:val="2"/>
          <w:sz w:val="24"/>
          <w:szCs w:val="24"/>
          <w14:ligatures w14:val="standardContextual"/>
        </w:rPr>
        <w:t>elke beleidsmatige maatregelen of waarborgen</w:t>
      </w:r>
      <w:r w:rsidRPr="007114EF">
        <w:rPr>
          <w:rFonts w:ascii="Times New Roman" w:hAnsi="Times New Roman" w:eastAsia="Aptos" w:cs="Times New Roman"/>
          <w:kern w:val="2"/>
          <w:sz w:val="24"/>
          <w:szCs w:val="24"/>
          <w14:ligatures w14:val="standardContextual"/>
        </w:rPr>
        <w:t xml:space="preserve"> er</w:t>
      </w:r>
      <w:r w:rsidRPr="007114EF" w:rsidR="00CB2F38">
        <w:rPr>
          <w:rFonts w:ascii="Times New Roman" w:hAnsi="Times New Roman" w:eastAsia="Aptos" w:cs="Times New Roman"/>
          <w:kern w:val="2"/>
          <w:sz w:val="24"/>
          <w:szCs w:val="24"/>
          <w14:ligatures w14:val="standardContextual"/>
        </w:rPr>
        <w:t xml:space="preserve"> zijn om te voorkomen dat deze strafbaarstelling de bereidheid tot medewerking aan terugkeer of aan de buitenschuldprocedure ondermijnt, en op welke wijze dit risico in beleid en uitvoering</w:t>
      </w:r>
      <w:r w:rsidRPr="007114EF">
        <w:rPr>
          <w:rFonts w:ascii="Times New Roman" w:hAnsi="Times New Roman" w:eastAsia="Aptos" w:cs="Times New Roman"/>
          <w:kern w:val="2"/>
          <w:sz w:val="24"/>
          <w:szCs w:val="24"/>
          <w14:ligatures w14:val="standardContextual"/>
        </w:rPr>
        <w:t xml:space="preserve"> wordt</w:t>
      </w:r>
      <w:r w:rsidRPr="007114EF" w:rsidR="00CB2F38">
        <w:rPr>
          <w:rFonts w:ascii="Times New Roman" w:hAnsi="Times New Roman" w:eastAsia="Aptos" w:cs="Times New Roman"/>
          <w:kern w:val="2"/>
          <w:sz w:val="24"/>
          <w:szCs w:val="24"/>
          <w14:ligatures w14:val="standardContextual"/>
        </w:rPr>
        <w:t xml:space="preserve"> geëvalueerd</w:t>
      </w:r>
      <w:r w:rsidRPr="007114EF">
        <w:rPr>
          <w:rFonts w:ascii="Times New Roman" w:hAnsi="Times New Roman" w:eastAsia="Aptos" w:cs="Times New Roman"/>
          <w:kern w:val="2"/>
          <w:sz w:val="24"/>
          <w:szCs w:val="24"/>
          <w14:ligatures w14:val="standardContextual"/>
        </w:rPr>
        <w:t xml:space="preserve">. </w:t>
      </w:r>
    </w:p>
    <w:p w:rsidRPr="007114EF" w:rsidR="00CB2F38" w:rsidP="00515D32" w:rsidRDefault="00C74A20" w14:paraId="5ED8DFD5" w14:textId="5F571132">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hoe</w:t>
      </w:r>
      <w:r w:rsidRPr="007114EF" w:rsidR="00CB2F38">
        <w:rPr>
          <w:rFonts w:ascii="Times New Roman" w:hAnsi="Times New Roman" w:eastAsia="Aptos" w:cs="Times New Roman"/>
          <w:kern w:val="2"/>
          <w:sz w:val="24"/>
          <w:szCs w:val="24"/>
          <w14:ligatures w14:val="standardContextual"/>
        </w:rPr>
        <w:t xml:space="preserve"> de regering en de betrokken uitvoeringsinstanties (IND) </w:t>
      </w:r>
      <w:r w:rsidRPr="007114EF">
        <w:rPr>
          <w:rFonts w:ascii="Times New Roman" w:hAnsi="Times New Roman" w:eastAsia="Aptos" w:cs="Times New Roman"/>
          <w:kern w:val="2"/>
          <w:sz w:val="24"/>
          <w:szCs w:val="24"/>
          <w14:ligatures w14:val="standardContextual"/>
        </w:rPr>
        <w:t xml:space="preserve">waarborgen </w:t>
      </w:r>
      <w:r w:rsidRPr="007114EF" w:rsidR="00CB2F38">
        <w:rPr>
          <w:rFonts w:ascii="Times New Roman" w:hAnsi="Times New Roman" w:eastAsia="Aptos" w:cs="Times New Roman"/>
          <w:kern w:val="2"/>
          <w:sz w:val="24"/>
          <w:szCs w:val="24"/>
          <w14:ligatures w14:val="standardContextual"/>
        </w:rPr>
        <w:t xml:space="preserve">dat de strafbaarstelling van onrechtmatig verblijf niet leidt tot vermijding van contact met instanties door vreemdelingen met medische problematiek, waardoor zij buiten noodzakelijke zorg of een verblijfsrechtelijke beoordeling op grond van artikel 64 Vw </w:t>
      </w:r>
      <w:r w:rsidRPr="007114EF" w:rsidR="002E56B2">
        <w:rPr>
          <w:rFonts w:ascii="Times New Roman" w:hAnsi="Times New Roman" w:eastAsia="Aptos" w:cs="Times New Roman"/>
          <w:kern w:val="2"/>
          <w:sz w:val="24"/>
          <w:szCs w:val="24"/>
          <w14:ligatures w14:val="standardContextual"/>
        </w:rPr>
        <w:t xml:space="preserve">2000 </w:t>
      </w:r>
      <w:r w:rsidRPr="007114EF" w:rsidR="00CB2F38">
        <w:rPr>
          <w:rFonts w:ascii="Times New Roman" w:hAnsi="Times New Roman" w:eastAsia="Aptos" w:cs="Times New Roman"/>
          <w:kern w:val="2"/>
          <w:sz w:val="24"/>
          <w:szCs w:val="24"/>
          <w14:ligatures w14:val="standardContextual"/>
        </w:rPr>
        <w:t>vallen, en daardoor hun medisch noodzakelijke behandeling in Nederland mislopen</w:t>
      </w:r>
      <w:r w:rsidRPr="007114EF">
        <w:rPr>
          <w:rFonts w:ascii="Times New Roman" w:hAnsi="Times New Roman" w:eastAsia="Aptos" w:cs="Times New Roman"/>
          <w:kern w:val="2"/>
          <w:sz w:val="24"/>
          <w:szCs w:val="24"/>
          <w14:ligatures w14:val="standardContextual"/>
        </w:rPr>
        <w:t xml:space="preserve">. </w:t>
      </w:r>
    </w:p>
    <w:p w:rsidRPr="007114EF" w:rsidR="00CB2F38" w:rsidP="00515D32" w:rsidRDefault="00BA2041" w14:paraId="410FDAE0" w14:textId="488E7944">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eastAsia="Aptos" w:cs="Times New Roman"/>
          <w:kern w:val="2"/>
          <w:sz w:val="24"/>
          <w:szCs w:val="24"/>
          <w14:ligatures w14:val="standardContextual"/>
        </w:rPr>
        <w:t>elke concrete maatregelen de regering en uitvoeringsinstanties (IND)</w:t>
      </w:r>
      <w:r w:rsidRPr="007114EF">
        <w:rPr>
          <w:rFonts w:ascii="Times New Roman" w:hAnsi="Times New Roman" w:eastAsia="Aptos" w:cs="Times New Roman"/>
          <w:kern w:val="2"/>
          <w:sz w:val="24"/>
          <w:szCs w:val="24"/>
          <w14:ligatures w14:val="standardContextual"/>
        </w:rPr>
        <w:t xml:space="preserve"> kunnen</w:t>
      </w:r>
      <w:r w:rsidRPr="007114EF" w:rsidR="00CB2F38">
        <w:rPr>
          <w:rFonts w:ascii="Times New Roman" w:hAnsi="Times New Roman" w:eastAsia="Aptos" w:cs="Times New Roman"/>
          <w:kern w:val="2"/>
          <w:sz w:val="24"/>
          <w:szCs w:val="24"/>
          <w14:ligatures w14:val="standardContextual"/>
        </w:rPr>
        <w:t xml:space="preserve"> nemen om te voorkomen dat deze groep mensen door angst voor strafrechtelijke vervolging essentiële zorg of een verblijfsrechtelijke beoordeling misloopt</w:t>
      </w:r>
      <w:r w:rsidRPr="007114EF">
        <w:rPr>
          <w:rFonts w:ascii="Times New Roman" w:hAnsi="Times New Roman" w:eastAsia="Aptos" w:cs="Times New Roman"/>
          <w:kern w:val="2"/>
          <w:sz w:val="24"/>
          <w:szCs w:val="24"/>
          <w14:ligatures w14:val="standardContextual"/>
        </w:rPr>
        <w:t xml:space="preserve">. </w:t>
      </w:r>
    </w:p>
    <w:p w:rsidRPr="007114EF" w:rsidR="00CB2F38" w:rsidP="00515D32" w:rsidRDefault="00BA2041" w14:paraId="184C9DD1" w14:textId="56303CB5">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eastAsia="Aptos" w:cs="Times New Roman"/>
          <w:kern w:val="2"/>
          <w:sz w:val="24"/>
          <w:szCs w:val="24"/>
          <w14:ligatures w14:val="standardContextual"/>
        </w:rPr>
        <w:t xml:space="preserve">e politie in de Quickscan/Uitvoeringstoets </w:t>
      </w:r>
      <w:r w:rsidRPr="007114EF">
        <w:rPr>
          <w:rFonts w:ascii="Times New Roman" w:hAnsi="Times New Roman" w:eastAsia="Aptos" w:cs="Times New Roman"/>
          <w:kern w:val="2"/>
          <w:sz w:val="24"/>
          <w:szCs w:val="24"/>
          <w14:ligatures w14:val="standardContextual"/>
        </w:rPr>
        <w:t xml:space="preserve">signaleert </w:t>
      </w:r>
      <w:r w:rsidRPr="007114EF" w:rsidR="00CB2F38">
        <w:rPr>
          <w:rFonts w:ascii="Times New Roman" w:hAnsi="Times New Roman" w:eastAsia="Aptos" w:cs="Times New Roman"/>
          <w:kern w:val="2"/>
          <w:sz w:val="24"/>
          <w:szCs w:val="24"/>
          <w14:ligatures w14:val="standardContextual"/>
        </w:rPr>
        <w:t>dat het opsporen en vervolgen van onrechtmatig verblijf complex is, mede omdat het OM nog geen concreet opsporings- en vervolgingsbeleid heeft vastgesteld. Hoe beoordeelt de regering de haalbaarheid van het strafbaar stellen van onrechtmatig verblijf met de huidige capaciteit en middelen?</w:t>
      </w:r>
    </w:p>
    <w:p w:rsidRPr="007114EF" w:rsidR="00CB2F38" w:rsidP="00515D32" w:rsidRDefault="00BA2041" w14:paraId="4E4F179E" w14:textId="1300C9C9">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eastAsia="Aptos" w:cs="Times New Roman"/>
          <w:kern w:val="2"/>
          <w:sz w:val="24"/>
          <w:szCs w:val="24"/>
          <w14:ligatures w14:val="standardContextual"/>
        </w:rPr>
        <w:t xml:space="preserve">elke knelpunten de regering </w:t>
      </w:r>
      <w:r w:rsidRPr="007114EF">
        <w:rPr>
          <w:rFonts w:ascii="Times New Roman" w:hAnsi="Times New Roman" w:eastAsia="Aptos" w:cs="Times New Roman"/>
          <w:kern w:val="2"/>
          <w:sz w:val="24"/>
          <w:szCs w:val="24"/>
          <w14:ligatures w14:val="standardContextual"/>
        </w:rPr>
        <w:t xml:space="preserve">voorziet </w:t>
      </w:r>
      <w:r w:rsidRPr="007114EF" w:rsidR="00CB2F38">
        <w:rPr>
          <w:rFonts w:ascii="Times New Roman" w:hAnsi="Times New Roman" w:eastAsia="Aptos" w:cs="Times New Roman"/>
          <w:kern w:val="2"/>
          <w:sz w:val="24"/>
          <w:szCs w:val="24"/>
          <w14:ligatures w14:val="standardContextual"/>
        </w:rPr>
        <w:t>bij de uitvoering</w:t>
      </w:r>
      <w:r w:rsidRPr="007114EF">
        <w:rPr>
          <w:rFonts w:ascii="Times New Roman" w:hAnsi="Times New Roman" w:eastAsia="Aptos" w:cs="Times New Roman"/>
          <w:kern w:val="2"/>
          <w:sz w:val="24"/>
          <w:szCs w:val="24"/>
          <w14:ligatures w14:val="standardContextual"/>
        </w:rPr>
        <w:t xml:space="preserve">. </w:t>
      </w:r>
      <w:r w:rsidRPr="007114EF" w:rsidR="00CB2F38">
        <w:rPr>
          <w:rFonts w:ascii="Times New Roman" w:hAnsi="Times New Roman" w:eastAsia="Aptos" w:cs="Times New Roman"/>
          <w:kern w:val="2"/>
          <w:sz w:val="24"/>
          <w:szCs w:val="24"/>
          <w14:ligatures w14:val="standardContextual"/>
        </w:rPr>
        <w:t xml:space="preserve"> Helpt de strafbaarstelling van ongedocumenteerden bij het politiewerk?</w:t>
      </w:r>
    </w:p>
    <w:p w:rsidRPr="007114EF" w:rsidR="00CB2F38" w:rsidP="00515D32" w:rsidRDefault="00276E1D" w14:paraId="4B49E72F" w14:textId="0AB0A281">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h</w:t>
      </w:r>
      <w:r w:rsidRPr="007114EF" w:rsidR="00CB2F38">
        <w:rPr>
          <w:rFonts w:ascii="Times New Roman" w:hAnsi="Times New Roman" w:cs="Times New Roman"/>
          <w:sz w:val="24"/>
          <w:szCs w:val="24"/>
        </w:rPr>
        <w:t>et al mogelijk</w:t>
      </w:r>
      <w:r w:rsidRPr="007114EF">
        <w:rPr>
          <w:rFonts w:ascii="Times New Roman" w:hAnsi="Times New Roman" w:cs="Times New Roman"/>
          <w:sz w:val="24"/>
          <w:szCs w:val="24"/>
        </w:rPr>
        <w:t xml:space="preserve"> is</w:t>
      </w:r>
      <w:r w:rsidRPr="007114EF" w:rsidR="00CB2F38">
        <w:rPr>
          <w:rFonts w:ascii="Times New Roman" w:hAnsi="Times New Roman" w:cs="Times New Roman"/>
          <w:sz w:val="24"/>
          <w:szCs w:val="24"/>
        </w:rPr>
        <w:t xml:space="preserve"> mensen zonder verblijfsvergunning te beboeten wanneer zij zich niet melden bij de korpschef (bijv. feitcode E 822 a-g) of wanneer hij of zij met een inreisverbod in Nederland verblijft (bijv. feitcode E 844 a-g). Kan de regering aangeven hoe vaak deze instrumenten in de praktijk worden ingezet?</w:t>
      </w:r>
    </w:p>
    <w:p w:rsidRPr="007114EF" w:rsidR="00CB2F38" w:rsidP="00515D32" w:rsidRDefault="00276E1D" w14:paraId="6D36C74B" w14:textId="42C2877F">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u</w:t>
      </w:r>
      <w:r w:rsidRPr="007114EF" w:rsidR="00CB2F38">
        <w:rPr>
          <w:rFonts w:ascii="Times New Roman" w:hAnsi="Times New Roman" w:cs="Times New Roman"/>
          <w:sz w:val="24"/>
          <w:szCs w:val="24"/>
        </w:rPr>
        <w:t xml:space="preserve">it de uitvoeringstoets blijkt dat extra strafrechtelijke onderzoeken vanwege onrechtmatig verblijf kunnen leiden tot verdringing </w:t>
      </w:r>
      <w:r w:rsidRPr="007114EF" w:rsidR="00CB2F38">
        <w:rPr>
          <w:rFonts w:ascii="Times New Roman" w:hAnsi="Times New Roman" w:cs="Times New Roman"/>
          <w:sz w:val="24"/>
          <w:szCs w:val="24"/>
        </w:rPr>
        <w:lastRenderedPageBreak/>
        <w:t>van reguliere politietaken, waardoor andere operationele werkzaamheden vertraging oplopen. Welke gevolgen verwacht de regering hiervan voor de algehele effectiviteit en veiligheid in de samenleving?</w:t>
      </w:r>
    </w:p>
    <w:p w:rsidRPr="007114EF" w:rsidR="00CB2F38" w:rsidP="00515D32" w:rsidRDefault="00276E1D" w14:paraId="6988848D" w14:textId="197FA4F1">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cs="Times New Roman"/>
          <w:sz w:val="24"/>
          <w:szCs w:val="24"/>
        </w:rPr>
        <w:t xml:space="preserve">e politie in de Uitvoeringstoets </w:t>
      </w:r>
      <w:r w:rsidRPr="007114EF">
        <w:rPr>
          <w:rFonts w:ascii="Times New Roman" w:hAnsi="Times New Roman" w:cs="Times New Roman"/>
          <w:sz w:val="24"/>
          <w:szCs w:val="24"/>
        </w:rPr>
        <w:t xml:space="preserve">wijst </w:t>
      </w:r>
      <w:r w:rsidRPr="007114EF" w:rsidR="00CB2F38">
        <w:rPr>
          <w:rFonts w:ascii="Times New Roman" w:hAnsi="Times New Roman" w:cs="Times New Roman"/>
          <w:sz w:val="24"/>
          <w:szCs w:val="24"/>
        </w:rPr>
        <w:t>op het risico van onnodige aanhoudingen van mensen die pas ná onderzoek onder de Terugkeerrichtlijn blijken te vallen (en dus niet vervolgd zouden kunnen worden), met mogelijke druk op cellencapaciteit en arrestantenafdelingen. Hoe kan de politie</w:t>
      </w:r>
      <w:r w:rsidRPr="007114EF">
        <w:rPr>
          <w:rFonts w:ascii="Times New Roman" w:hAnsi="Times New Roman" w:cs="Times New Roman"/>
          <w:sz w:val="24"/>
          <w:szCs w:val="24"/>
        </w:rPr>
        <w:t xml:space="preserve"> zich</w:t>
      </w:r>
      <w:r w:rsidRPr="007114EF" w:rsidR="00CB2F38">
        <w:rPr>
          <w:rFonts w:ascii="Times New Roman" w:hAnsi="Times New Roman" w:cs="Times New Roman"/>
          <w:sz w:val="24"/>
          <w:szCs w:val="24"/>
        </w:rPr>
        <w:t xml:space="preserve"> volgens de regering verhouden tot dit risico en wat betekent dit voor de legitimiteit van de politie in de samenleving?</w:t>
      </w:r>
    </w:p>
    <w:p w:rsidRPr="007114EF" w:rsidR="00CB2F38" w:rsidP="00515D32" w:rsidRDefault="00276E1D" w14:paraId="3551FC40" w14:textId="59DC1D3F">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in d</w:t>
      </w:r>
      <w:r w:rsidRPr="007114EF" w:rsidR="00CB2F38">
        <w:rPr>
          <w:rFonts w:ascii="Times New Roman" w:hAnsi="Times New Roman" w:cs="Times New Roman"/>
          <w:sz w:val="24"/>
          <w:szCs w:val="24"/>
        </w:rPr>
        <w:t xml:space="preserve">e brief van </w:t>
      </w:r>
      <w:r w:rsidRPr="007114EF">
        <w:rPr>
          <w:rFonts w:ascii="Times New Roman" w:hAnsi="Times New Roman" w:cs="Times New Roman"/>
          <w:sz w:val="24"/>
          <w:szCs w:val="24"/>
        </w:rPr>
        <w:t xml:space="preserve">de </w:t>
      </w:r>
      <w:r w:rsidRPr="007114EF" w:rsidR="00CB2F38">
        <w:rPr>
          <w:rFonts w:ascii="Times New Roman" w:hAnsi="Times New Roman" w:cs="Times New Roman"/>
          <w:sz w:val="24"/>
          <w:szCs w:val="24"/>
        </w:rPr>
        <w:t>Inspectie J</w:t>
      </w:r>
      <w:r w:rsidRPr="007114EF">
        <w:rPr>
          <w:rFonts w:ascii="Times New Roman" w:hAnsi="Times New Roman" w:cs="Times New Roman"/>
          <w:sz w:val="24"/>
          <w:szCs w:val="24"/>
        </w:rPr>
        <w:t xml:space="preserve">ustitie </w:t>
      </w:r>
      <w:r w:rsidRPr="007114EF" w:rsidR="00CB2F38">
        <w:rPr>
          <w:rFonts w:ascii="Times New Roman" w:hAnsi="Times New Roman" w:cs="Times New Roman"/>
          <w:sz w:val="24"/>
          <w:szCs w:val="24"/>
        </w:rPr>
        <w:t>en</w:t>
      </w:r>
      <w:r w:rsidRPr="007114EF">
        <w:rPr>
          <w:rFonts w:ascii="Times New Roman" w:hAnsi="Times New Roman" w:cs="Times New Roman"/>
          <w:sz w:val="24"/>
          <w:szCs w:val="24"/>
        </w:rPr>
        <w:t xml:space="preserve"> Veiligheid</w:t>
      </w:r>
      <w:r w:rsidRPr="007114EF" w:rsidR="00CB2F38">
        <w:rPr>
          <w:rFonts w:ascii="Times New Roman" w:hAnsi="Times New Roman" w:cs="Times New Roman"/>
          <w:sz w:val="24"/>
          <w:szCs w:val="24"/>
        </w:rPr>
        <w:t xml:space="preserve"> (van 16 juli</w:t>
      </w:r>
      <w:r w:rsidRPr="007114EF" w:rsidR="00132C50">
        <w:rPr>
          <w:rFonts w:ascii="Times New Roman" w:hAnsi="Times New Roman" w:cs="Times New Roman"/>
          <w:sz w:val="24"/>
          <w:szCs w:val="24"/>
        </w:rPr>
        <w:t xml:space="preserve"> jongstleden</w:t>
      </w:r>
      <w:r w:rsidRPr="007114EF" w:rsidR="00CB2F38">
        <w:rPr>
          <w:rFonts w:ascii="Times New Roman" w:hAnsi="Times New Roman" w:cs="Times New Roman"/>
          <w:sz w:val="24"/>
          <w:szCs w:val="24"/>
        </w:rPr>
        <w:t xml:space="preserve">) </w:t>
      </w:r>
      <w:r w:rsidRPr="007114EF">
        <w:rPr>
          <w:rFonts w:ascii="Times New Roman" w:hAnsi="Times New Roman" w:cs="Times New Roman"/>
          <w:sz w:val="24"/>
          <w:szCs w:val="24"/>
        </w:rPr>
        <w:t>staat</w:t>
      </w:r>
      <w:r w:rsidRPr="007114EF" w:rsidR="00CB2F38">
        <w:rPr>
          <w:rFonts w:ascii="Times New Roman" w:hAnsi="Times New Roman" w:cs="Times New Roman"/>
          <w:sz w:val="24"/>
          <w:szCs w:val="24"/>
        </w:rPr>
        <w:t xml:space="preserve"> dat onrechtmatig verblijvende mensen mogelijk geen toegang meer durven zoeken tot basale hulpstructuren zoals onderwijs, zorg of aangifte bij uitbuiting. Hoe beoordeelt de regering de maatschappelijke risico’s van deze vermijding, en op welke manier kan worden voorkomen dat kwetsbare groepen nog verder buiten beeld raken?</w:t>
      </w:r>
    </w:p>
    <w:p w:rsidRPr="007114EF" w:rsidR="00CB2F38" w:rsidP="00515D32" w:rsidRDefault="00276E1D" w14:paraId="2546F3BA" w14:textId="52E8818D">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hoe, g</w:t>
      </w:r>
      <w:r w:rsidRPr="007114EF" w:rsidR="00CB2F38">
        <w:rPr>
          <w:rFonts w:ascii="Times New Roman" w:hAnsi="Times New Roman" w:cs="Times New Roman"/>
          <w:sz w:val="24"/>
          <w:szCs w:val="24"/>
        </w:rPr>
        <w:t xml:space="preserve">elet op eerdere signalen van </w:t>
      </w:r>
      <w:r w:rsidRPr="007114EF">
        <w:rPr>
          <w:rFonts w:ascii="Times New Roman" w:hAnsi="Times New Roman" w:cs="Times New Roman"/>
          <w:sz w:val="24"/>
          <w:szCs w:val="24"/>
        </w:rPr>
        <w:t xml:space="preserve">de </w:t>
      </w:r>
      <w:r w:rsidRPr="007114EF" w:rsidR="00CB2F38">
        <w:rPr>
          <w:rFonts w:ascii="Times New Roman" w:hAnsi="Times New Roman" w:cs="Times New Roman"/>
          <w:sz w:val="24"/>
          <w:szCs w:val="24"/>
        </w:rPr>
        <w:t>DJI (in de Uitvoeringstoets) dat er geen capaciteit is om strafbaarstelling uit te voeren tot ten minste 2030,  de regering de haalbaarheid van deze maatregel op korte en middellange termijn</w:t>
      </w:r>
      <w:r w:rsidRPr="007114EF">
        <w:rPr>
          <w:rFonts w:ascii="Times New Roman" w:hAnsi="Times New Roman" w:cs="Times New Roman"/>
          <w:sz w:val="24"/>
          <w:szCs w:val="24"/>
        </w:rPr>
        <w:t xml:space="preserve"> beoordeelt. </w:t>
      </w:r>
    </w:p>
    <w:p w:rsidRPr="007114EF" w:rsidR="00CB2F38" w:rsidP="00515D32" w:rsidRDefault="00276E1D" w14:paraId="2E00DD32" w14:textId="6881BA76">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cs="Times New Roman"/>
          <w:sz w:val="24"/>
          <w:szCs w:val="24"/>
        </w:rPr>
        <w:t>e Inspectie J</w:t>
      </w:r>
      <w:r w:rsidRPr="007114EF">
        <w:rPr>
          <w:rFonts w:ascii="Times New Roman" w:hAnsi="Times New Roman" w:cs="Times New Roman"/>
          <w:sz w:val="24"/>
          <w:szCs w:val="24"/>
        </w:rPr>
        <w:t xml:space="preserve">ustitie en </w:t>
      </w:r>
      <w:r w:rsidRPr="007114EF" w:rsidR="00CB2F38">
        <w:rPr>
          <w:rFonts w:ascii="Times New Roman" w:hAnsi="Times New Roman" w:cs="Times New Roman"/>
          <w:sz w:val="24"/>
          <w:szCs w:val="24"/>
        </w:rPr>
        <w:t>V</w:t>
      </w:r>
      <w:r w:rsidRPr="007114EF">
        <w:rPr>
          <w:rFonts w:ascii="Times New Roman" w:hAnsi="Times New Roman" w:cs="Times New Roman"/>
          <w:sz w:val="24"/>
          <w:szCs w:val="24"/>
        </w:rPr>
        <w:t>eiligheid</w:t>
      </w:r>
      <w:r w:rsidRPr="007114EF" w:rsidR="00CB2F38">
        <w:rPr>
          <w:rFonts w:ascii="Times New Roman" w:hAnsi="Times New Roman" w:cs="Times New Roman"/>
          <w:sz w:val="24"/>
          <w:szCs w:val="24"/>
        </w:rPr>
        <w:t xml:space="preserve"> (in de brief van 16 juli) het belang </w:t>
      </w:r>
      <w:r w:rsidRPr="007114EF">
        <w:rPr>
          <w:rFonts w:ascii="Times New Roman" w:hAnsi="Times New Roman" w:cs="Times New Roman"/>
          <w:sz w:val="24"/>
          <w:szCs w:val="24"/>
        </w:rPr>
        <w:t xml:space="preserve">benadrukt </w:t>
      </w:r>
      <w:r w:rsidRPr="007114EF" w:rsidR="00CB2F38">
        <w:rPr>
          <w:rFonts w:ascii="Times New Roman" w:hAnsi="Times New Roman" w:cs="Times New Roman"/>
          <w:sz w:val="24"/>
          <w:szCs w:val="24"/>
        </w:rPr>
        <w:t>van toetsing op verenigbaarheid met ander recht. Hoe beoordeelt de regering de samenhang van dit wetsvoorstel met andere bestaande instrumenten, zoals de Wet Terugkeer en Vreemdelingenbewaring, en met Europees recht, in het bijzonder waar het gaat om strafbaarheid van onrechtmatig verblijf en proportionaliteit?</w:t>
      </w:r>
    </w:p>
    <w:p w:rsidRPr="007114EF" w:rsidR="00CB2F38" w:rsidP="00515D32" w:rsidRDefault="00C50E6F" w14:paraId="72328A99" w14:textId="41FF4E00">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of</w:t>
      </w:r>
      <w:r w:rsidRPr="007114EF" w:rsidR="00CB2F38">
        <w:rPr>
          <w:rFonts w:ascii="Times New Roman" w:hAnsi="Times New Roman" w:cs="Times New Roman"/>
          <w:sz w:val="24"/>
          <w:szCs w:val="24"/>
        </w:rPr>
        <w:t xml:space="preserve"> een langdurige behandelrelatie als </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structurele samenwerking</w:t>
      </w:r>
      <w:r w:rsidRPr="007114EF">
        <w:rPr>
          <w:rFonts w:ascii="Times New Roman" w:hAnsi="Times New Roman" w:cs="Times New Roman"/>
          <w:sz w:val="24"/>
          <w:szCs w:val="24"/>
        </w:rPr>
        <w:t xml:space="preserve">’ kan </w:t>
      </w:r>
      <w:r w:rsidRPr="007114EF" w:rsidR="00CB2F38">
        <w:rPr>
          <w:rFonts w:ascii="Times New Roman" w:hAnsi="Times New Roman" w:cs="Times New Roman"/>
          <w:sz w:val="24"/>
          <w:szCs w:val="24"/>
        </w:rPr>
        <w:t>worden uitgelegd? Kan dit leiden tot strafbarheid bij een licht inreisverbod?</w:t>
      </w:r>
    </w:p>
    <w:p w:rsidRPr="007114EF" w:rsidR="00CB2F38" w:rsidP="00515D32" w:rsidRDefault="00C50E6F" w14:paraId="17FBFBB5" w14:textId="6C912A31">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wat</w:t>
      </w:r>
      <w:r w:rsidRPr="007114EF" w:rsidR="00CB2F38">
        <w:rPr>
          <w:rFonts w:ascii="Times New Roman" w:hAnsi="Times New Roman" w:cs="Times New Roman"/>
          <w:sz w:val="24"/>
          <w:szCs w:val="24"/>
        </w:rPr>
        <w:t xml:space="preserve"> strafbaarstelling </w:t>
      </w:r>
      <w:r w:rsidRPr="007114EF">
        <w:rPr>
          <w:rFonts w:ascii="Times New Roman" w:hAnsi="Times New Roman" w:cs="Times New Roman"/>
          <w:sz w:val="24"/>
          <w:szCs w:val="24"/>
        </w:rPr>
        <w:t xml:space="preserve">betekent </w:t>
      </w:r>
      <w:r w:rsidRPr="007114EF" w:rsidR="00CB2F38">
        <w:rPr>
          <w:rFonts w:ascii="Times New Roman" w:hAnsi="Times New Roman" w:cs="Times New Roman"/>
          <w:sz w:val="24"/>
          <w:szCs w:val="24"/>
        </w:rPr>
        <w:t>voor gemeenten die samenwerken met ngo’s om gezondheidszorg voor mensen zonder papieren te organiseren</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w:t>
      </w:r>
      <w:r w:rsidRPr="007114EF" w:rsidR="00BC2996">
        <w:rPr>
          <w:rFonts w:ascii="Times New Roman" w:hAnsi="Times New Roman" w:cs="Times New Roman"/>
          <w:sz w:val="24"/>
          <w:szCs w:val="24"/>
        </w:rPr>
        <w:t>Is de regering</w:t>
      </w:r>
      <w:r w:rsidRPr="007114EF" w:rsidR="00CB2F38">
        <w:rPr>
          <w:rFonts w:ascii="Times New Roman" w:hAnsi="Times New Roman" w:cs="Times New Roman"/>
          <w:sz w:val="24"/>
          <w:szCs w:val="24"/>
        </w:rPr>
        <w:t xml:space="preserve"> met gemeenten in gesprek om ervoor te zorgen dat de mensen die in hun gemeente verblijven de zorg krijgen die ze nodig hebben en overlast voorkomen wordt?</w:t>
      </w:r>
    </w:p>
    <w:p w:rsidRPr="007114EF" w:rsidR="00CB2F38" w:rsidP="00515D32" w:rsidRDefault="00C50E6F" w14:paraId="38F4066D" w14:textId="780C2DED">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ho</w:t>
      </w:r>
      <w:r w:rsidRPr="007114EF" w:rsidR="00CB2F38">
        <w:rPr>
          <w:rFonts w:ascii="Times New Roman" w:hAnsi="Times New Roman" w:cs="Times New Roman"/>
          <w:sz w:val="24"/>
          <w:szCs w:val="24"/>
        </w:rPr>
        <w:t>e ngo’s</w:t>
      </w:r>
      <w:r w:rsidRPr="007114EF">
        <w:rPr>
          <w:rFonts w:ascii="Times New Roman" w:hAnsi="Times New Roman" w:cs="Times New Roman"/>
          <w:sz w:val="24"/>
          <w:szCs w:val="24"/>
        </w:rPr>
        <w:t xml:space="preserve"> worden</w:t>
      </w:r>
      <w:r w:rsidRPr="007114EF" w:rsidR="00CB2F38">
        <w:rPr>
          <w:rFonts w:ascii="Times New Roman" w:hAnsi="Times New Roman" w:cs="Times New Roman"/>
          <w:sz w:val="24"/>
          <w:szCs w:val="24"/>
        </w:rPr>
        <w:t xml:space="preserve"> beschermd die opvang, eten of medische zorg bieden aan vreemdelingen met een licht inreisverbod</w:t>
      </w:r>
      <w:r w:rsidRPr="007114EF">
        <w:rPr>
          <w:rFonts w:ascii="Times New Roman" w:hAnsi="Times New Roman" w:cs="Times New Roman"/>
          <w:sz w:val="24"/>
          <w:szCs w:val="24"/>
        </w:rPr>
        <w:t xml:space="preserve">. </w:t>
      </w:r>
    </w:p>
    <w:p w:rsidRPr="007114EF" w:rsidR="00CB2F38" w:rsidP="00515D32" w:rsidRDefault="00C50E6F" w14:paraId="04A75BDE" w14:textId="2DEF63CA">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h</w:t>
      </w:r>
      <w:r w:rsidRPr="007114EF" w:rsidR="00CB2F38">
        <w:rPr>
          <w:rFonts w:ascii="Times New Roman" w:hAnsi="Times New Roman" w:cs="Times New Roman"/>
          <w:sz w:val="24"/>
          <w:szCs w:val="24"/>
        </w:rPr>
        <w:t>oe de risico</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s </w:t>
      </w:r>
      <w:r w:rsidRPr="007114EF">
        <w:rPr>
          <w:rFonts w:ascii="Times New Roman" w:hAnsi="Times New Roman" w:cs="Times New Roman"/>
          <w:sz w:val="24"/>
          <w:szCs w:val="24"/>
        </w:rPr>
        <w:t xml:space="preserve">worden </w:t>
      </w:r>
      <w:r w:rsidRPr="007114EF" w:rsidR="00CB2F38">
        <w:rPr>
          <w:rFonts w:ascii="Times New Roman" w:hAnsi="Times New Roman" w:cs="Times New Roman"/>
          <w:sz w:val="24"/>
          <w:szCs w:val="24"/>
        </w:rPr>
        <w:t>gemitigeerd dat een opgelegde geldboete niet betaalbaar is en onuitvoerbaar blijkt</w:t>
      </w:r>
      <w:r w:rsidRPr="007114EF">
        <w:rPr>
          <w:rFonts w:ascii="Times New Roman" w:hAnsi="Times New Roman" w:cs="Times New Roman"/>
          <w:sz w:val="24"/>
          <w:szCs w:val="24"/>
        </w:rPr>
        <w:t xml:space="preserve">. </w:t>
      </w:r>
    </w:p>
    <w:p w:rsidRPr="007114EF" w:rsidR="00CB2F38" w:rsidP="00515D32" w:rsidRDefault="00C50E6F" w14:paraId="237C0614" w14:textId="0DAF53FD">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cs="Times New Roman"/>
          <w:sz w:val="24"/>
          <w:szCs w:val="24"/>
        </w:rPr>
        <w:t>aarom e</w:t>
      </w:r>
      <w:r w:rsidRPr="007114EF">
        <w:rPr>
          <w:rFonts w:ascii="Times New Roman" w:hAnsi="Times New Roman" w:cs="Times New Roman"/>
          <w:sz w:val="24"/>
          <w:szCs w:val="24"/>
        </w:rPr>
        <w:t>r</w:t>
      </w:r>
      <w:r w:rsidRPr="007114EF" w:rsidR="00CB2F38">
        <w:rPr>
          <w:rFonts w:ascii="Times New Roman" w:hAnsi="Times New Roman" w:cs="Times New Roman"/>
          <w:sz w:val="24"/>
          <w:szCs w:val="24"/>
        </w:rPr>
        <w:t xml:space="preserve">voor </w:t>
      </w:r>
      <w:r w:rsidRPr="007114EF">
        <w:rPr>
          <w:rFonts w:ascii="Times New Roman" w:hAnsi="Times New Roman" w:cs="Times New Roman"/>
          <w:sz w:val="24"/>
          <w:szCs w:val="24"/>
        </w:rPr>
        <w:t xml:space="preserve">is </w:t>
      </w:r>
      <w:r w:rsidRPr="007114EF" w:rsidR="00CB2F38">
        <w:rPr>
          <w:rFonts w:ascii="Times New Roman" w:hAnsi="Times New Roman" w:cs="Times New Roman"/>
          <w:sz w:val="24"/>
          <w:szCs w:val="24"/>
        </w:rPr>
        <w:t>gekozen om alleen een uitzondering voor hulpverlening te maken bij de nieuw ingestelde strafbaarstelling, terwijl bestaande strafbaarstellingen bewust onveranderd blijven?</w:t>
      </w:r>
    </w:p>
    <w:p w:rsidRPr="007114EF" w:rsidR="00CB2F38" w:rsidP="00515D32" w:rsidRDefault="00C50E6F" w14:paraId="6801EA1B" w14:textId="4F66CB82">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hoe</w:t>
      </w:r>
      <w:r w:rsidRPr="007114EF" w:rsidR="00CB2F38">
        <w:rPr>
          <w:rFonts w:ascii="Times New Roman" w:hAnsi="Times New Roman" w:cs="Times New Roman"/>
          <w:sz w:val="24"/>
          <w:szCs w:val="24"/>
        </w:rPr>
        <w:t xml:space="preserve"> wordt voorkomen dat politiemedewerkers zonder medische expertise conclusies trekken over medisch niet uitzetbare personen</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Hoe wordt de medische beoordeling van personen zonder geldige verblijfsdocumenten gedaan? Hoe </w:t>
      </w:r>
      <w:r w:rsidRPr="007114EF" w:rsidR="00CB2F38">
        <w:rPr>
          <w:rFonts w:ascii="Times New Roman" w:hAnsi="Times New Roman" w:cs="Times New Roman"/>
          <w:sz w:val="24"/>
          <w:szCs w:val="24"/>
        </w:rPr>
        <w:lastRenderedPageBreak/>
        <w:t>worden de mensen die het betreft op hun rechten gewezen en kunnen ze ergens in beroep als zij onterecht beschuldigd worden van niet mee werken aan uitzetting?</w:t>
      </w:r>
    </w:p>
    <w:p w:rsidRPr="007114EF" w:rsidR="00CB2F38" w:rsidP="00515D32" w:rsidRDefault="00BA263D" w14:paraId="2C7EFA88" w14:textId="36CB9916">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of</w:t>
      </w:r>
      <w:r w:rsidRPr="007114EF" w:rsidR="00CB2F38">
        <w:rPr>
          <w:rFonts w:ascii="Times New Roman" w:hAnsi="Times New Roman" w:cs="Times New Roman"/>
          <w:sz w:val="24"/>
          <w:szCs w:val="24"/>
        </w:rPr>
        <w:t xml:space="preserve"> het bieden van nachtrust in een kerkzaal strafbaar </w:t>
      </w:r>
      <w:r w:rsidRPr="007114EF">
        <w:rPr>
          <w:rFonts w:ascii="Times New Roman" w:hAnsi="Times New Roman" w:cs="Times New Roman"/>
          <w:sz w:val="24"/>
          <w:szCs w:val="24"/>
        </w:rPr>
        <w:t xml:space="preserve">kan </w:t>
      </w:r>
      <w:r w:rsidRPr="007114EF" w:rsidR="00CB2F38">
        <w:rPr>
          <w:rFonts w:ascii="Times New Roman" w:hAnsi="Times New Roman" w:cs="Times New Roman"/>
          <w:sz w:val="24"/>
          <w:szCs w:val="24"/>
        </w:rPr>
        <w:t>zijn in het geval er sprake is van een licht inreisverbod?</w:t>
      </w:r>
    </w:p>
    <w:p w:rsidRPr="007114EF" w:rsidR="00CB2F38" w:rsidP="00515D32" w:rsidRDefault="00BA263D" w14:paraId="1E5DFC64" w14:textId="698ACA28">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constateert dat d</w:t>
      </w:r>
      <w:r w:rsidRPr="007114EF" w:rsidR="00CB2F38">
        <w:rPr>
          <w:rFonts w:ascii="Times New Roman" w:hAnsi="Times New Roman" w:cs="Times New Roman"/>
          <w:sz w:val="24"/>
          <w:szCs w:val="24"/>
        </w:rPr>
        <w:t xml:space="preserve">e verwachting is dat de maatregel zal zorgen voor zorgmijding omdat ongedocumenteerden uit beeld van instanties zullen willen blijven. Hoe garandeert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dat gemeenten en GGD’s voldoende middelen krijgen om gezondheidsproblemen in de doelgroep op te sporen?</w:t>
      </w:r>
    </w:p>
    <w:p w:rsidRPr="007114EF" w:rsidR="00CB2F38" w:rsidP="00515D32" w:rsidRDefault="00BA263D" w14:paraId="16A838A9" w14:textId="22283CD1">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h</w:t>
      </w:r>
      <w:r w:rsidRPr="007114EF" w:rsidR="00CB2F38">
        <w:rPr>
          <w:rFonts w:ascii="Times New Roman" w:hAnsi="Times New Roman" w:cs="Times New Roman"/>
          <w:sz w:val="24"/>
          <w:szCs w:val="24"/>
        </w:rPr>
        <w:t>oe wordt voorkomen dat mensen zonder papieren hun kinderen niet meer laten vaccineren omdat mensen zonder papieren bang zijn in aanraking te komen met officiële instanties en autoriteiten</w:t>
      </w:r>
      <w:r w:rsidRPr="007114EF">
        <w:rPr>
          <w:rFonts w:ascii="Times New Roman" w:hAnsi="Times New Roman" w:cs="Times New Roman"/>
          <w:sz w:val="24"/>
          <w:szCs w:val="24"/>
        </w:rPr>
        <w:t xml:space="preserve">. </w:t>
      </w:r>
    </w:p>
    <w:p w:rsidRPr="007114EF" w:rsidR="00CB2F38" w:rsidP="00515D32" w:rsidRDefault="001E17C5" w14:paraId="4E9264F0" w14:textId="3A49FA6C">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 xml:space="preserve">Het lid van de Volt-fractie </w:t>
      </w:r>
      <w:r w:rsidRPr="007114EF" w:rsidR="00D729F7">
        <w:rPr>
          <w:rFonts w:ascii="Times New Roman" w:hAnsi="Times New Roman" w:eastAsia="Aptos" w:cs="Times New Roman"/>
          <w:kern w:val="2"/>
          <w:sz w:val="24"/>
          <w:szCs w:val="24"/>
          <w14:ligatures w14:val="standardContextual"/>
        </w:rPr>
        <w:t xml:space="preserve">vraagt </w:t>
      </w:r>
      <w:r w:rsidRPr="007114EF">
        <w:rPr>
          <w:rFonts w:ascii="Times New Roman" w:hAnsi="Times New Roman" w:eastAsia="Aptos" w:cs="Times New Roman"/>
          <w:kern w:val="2"/>
          <w:sz w:val="24"/>
          <w:szCs w:val="24"/>
          <w14:ligatures w14:val="standardContextual"/>
        </w:rPr>
        <w:t>hoe de regering gaat voorkomen</w:t>
      </w:r>
      <w:r w:rsidRPr="007114EF" w:rsidR="00CB2F38">
        <w:rPr>
          <w:rFonts w:ascii="Times New Roman" w:hAnsi="Times New Roman" w:cs="Times New Roman"/>
          <w:sz w:val="24"/>
          <w:szCs w:val="24"/>
        </w:rPr>
        <w:t xml:space="preserve"> dat er grote aantallen zinloze boetezaken ontstaan die niet te innen zijn omdat de mensen die het betreft vaak niet de financiële middelen hebben om boetes te voldoen, zoals het OM benadrukt</w:t>
      </w:r>
      <w:r w:rsidRPr="007114EF" w:rsidR="00A658EA">
        <w:rPr>
          <w:rFonts w:ascii="Times New Roman" w:hAnsi="Times New Roman" w:cs="Times New Roman"/>
          <w:sz w:val="24"/>
          <w:szCs w:val="24"/>
        </w:rPr>
        <w:t xml:space="preserve">. </w:t>
      </w:r>
    </w:p>
    <w:p w:rsidRPr="007114EF" w:rsidR="00CB2F38" w:rsidP="00515D32" w:rsidRDefault="00D729F7" w14:paraId="61373835" w14:textId="4460BD1A">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wat de regering doet</w:t>
      </w:r>
      <w:r w:rsidRPr="007114EF" w:rsidR="00CB2F38">
        <w:rPr>
          <w:rFonts w:ascii="Times New Roman" w:hAnsi="Times New Roman" w:cs="Times New Roman"/>
          <w:sz w:val="24"/>
          <w:szCs w:val="24"/>
        </w:rPr>
        <w:t xml:space="preserve"> om te voorkomen dat hulpverleners door angst of onduidelijkheid mensen zonder papieren minder snel behandelen of doorverwijzen</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Hoe beoordeelt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het risico dat hulpverleners onder druk worden gezet omdat vreemdelingen strafvervolging vrezen?</w:t>
      </w:r>
    </w:p>
    <w:p w:rsidRPr="007114EF" w:rsidR="00CB2F38" w:rsidP="00515D32" w:rsidRDefault="00C24620" w14:paraId="1E742E1C" w14:textId="3D19B82B">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Het lid van de Volt-fractie vraagt waar</w:t>
      </w:r>
      <w:r w:rsidRPr="007114EF" w:rsidR="00CB2F38">
        <w:rPr>
          <w:rFonts w:ascii="Times New Roman" w:hAnsi="Times New Roman" w:cs="Times New Roman"/>
          <w:sz w:val="24"/>
          <w:szCs w:val="24"/>
        </w:rPr>
        <w:t xml:space="preserve">om hulpverlening bij een licht inreisverbod mogelijk strafbaar </w:t>
      </w:r>
      <w:r w:rsidRPr="007114EF">
        <w:rPr>
          <w:rFonts w:ascii="Times New Roman" w:hAnsi="Times New Roman" w:cs="Times New Roman"/>
          <w:sz w:val="24"/>
          <w:szCs w:val="24"/>
        </w:rPr>
        <w:t xml:space="preserve">wordt </w:t>
      </w:r>
      <w:r w:rsidRPr="007114EF" w:rsidR="00CB2F38">
        <w:rPr>
          <w:rFonts w:ascii="Times New Roman" w:hAnsi="Times New Roman" w:cs="Times New Roman"/>
          <w:sz w:val="24"/>
          <w:szCs w:val="24"/>
        </w:rPr>
        <w:t>geacht, terwijl de novelle toch juist was bedoeld om alle hulpverleners te beschermen</w:t>
      </w:r>
      <w:r w:rsidRPr="007114EF">
        <w:rPr>
          <w:rFonts w:ascii="Times New Roman" w:hAnsi="Times New Roman" w:cs="Times New Roman"/>
          <w:sz w:val="24"/>
          <w:szCs w:val="24"/>
        </w:rPr>
        <w:t xml:space="preserve">. </w:t>
      </w:r>
    </w:p>
    <w:p w:rsidRPr="007114EF" w:rsidR="00CB2F38" w:rsidP="00515D32" w:rsidRDefault="00C24620" w14:paraId="6A19AE61" w14:textId="576159EA">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 xml:space="preserve">Het lid van de Volt-fractie vraagt of </w:t>
      </w:r>
      <w:r w:rsidRPr="007114EF" w:rsidR="00CB2F38">
        <w:rPr>
          <w:rFonts w:ascii="Times New Roman" w:hAnsi="Times New Roman" w:cs="Times New Roman"/>
          <w:sz w:val="24"/>
          <w:szCs w:val="24"/>
        </w:rPr>
        <w:t xml:space="preserve">het mogelijk </w:t>
      </w:r>
      <w:r w:rsidRPr="007114EF">
        <w:rPr>
          <w:rFonts w:ascii="Times New Roman" w:hAnsi="Times New Roman" w:cs="Times New Roman"/>
          <w:sz w:val="24"/>
          <w:szCs w:val="24"/>
        </w:rPr>
        <w:t xml:space="preserve">is </w:t>
      </w:r>
      <w:r w:rsidRPr="007114EF" w:rsidR="00CB2F38">
        <w:rPr>
          <w:rFonts w:ascii="Times New Roman" w:hAnsi="Times New Roman" w:cs="Times New Roman"/>
          <w:sz w:val="24"/>
          <w:szCs w:val="24"/>
        </w:rPr>
        <w:t>dat strafbaarstelling juist mensen aanmoedigt om sneller asiel aan te vragen, om strafrecht te vermijden</w:t>
      </w:r>
      <w:r w:rsidRPr="007114EF">
        <w:rPr>
          <w:rFonts w:ascii="Times New Roman" w:hAnsi="Times New Roman" w:cs="Times New Roman"/>
          <w:sz w:val="24"/>
          <w:szCs w:val="24"/>
        </w:rPr>
        <w:t xml:space="preserve">. </w:t>
      </w:r>
    </w:p>
    <w:p w:rsidRPr="007114EF" w:rsidR="00CB2F38" w:rsidP="00515D32" w:rsidRDefault="00C24620" w14:paraId="7643A0A4" w14:textId="3680057D">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 xml:space="preserve">Het lid van de Volt-fractie constateert dat de </w:t>
      </w:r>
      <w:r w:rsidRPr="007114EF" w:rsidR="00CB2F38">
        <w:rPr>
          <w:rFonts w:ascii="Times New Roman" w:hAnsi="Times New Roman" w:cs="Times New Roman"/>
          <w:sz w:val="24"/>
          <w:szCs w:val="24"/>
        </w:rPr>
        <w:t xml:space="preserve">DJI </w:t>
      </w:r>
      <w:r w:rsidRPr="007114EF">
        <w:rPr>
          <w:rFonts w:ascii="Times New Roman" w:hAnsi="Times New Roman" w:cs="Times New Roman"/>
          <w:sz w:val="24"/>
          <w:szCs w:val="24"/>
        </w:rPr>
        <w:t>aan</w:t>
      </w:r>
      <w:r w:rsidRPr="007114EF" w:rsidR="00CB2F38">
        <w:rPr>
          <w:rFonts w:ascii="Times New Roman" w:hAnsi="Times New Roman" w:cs="Times New Roman"/>
          <w:sz w:val="24"/>
          <w:szCs w:val="24"/>
        </w:rPr>
        <w:t>geeft dat het structureel 55–165 extra detentieplaatsen nodig heeft</w:t>
      </w:r>
      <w:r w:rsidRPr="007114EF" w:rsidR="00166E0B">
        <w:rPr>
          <w:rFonts w:ascii="Times New Roman" w:hAnsi="Times New Roman" w:cs="Times New Roman"/>
          <w:sz w:val="24"/>
          <w:szCs w:val="24"/>
        </w:rPr>
        <w:t>,</w:t>
      </w:r>
      <w:r w:rsidRPr="007114EF" w:rsidR="00CB2F38">
        <w:rPr>
          <w:rFonts w:ascii="Times New Roman" w:hAnsi="Times New Roman" w:cs="Times New Roman"/>
          <w:sz w:val="24"/>
          <w:szCs w:val="24"/>
        </w:rPr>
        <w:t xml:space="preserve"> terwijl er tot 2030 geen capaciteit is</w:t>
      </w:r>
      <w:r w:rsidRPr="007114EF" w:rsidR="009E26DD">
        <w:rPr>
          <w:rFonts w:ascii="Times New Roman" w:hAnsi="Times New Roman" w:cs="Times New Roman"/>
          <w:sz w:val="24"/>
          <w:szCs w:val="24"/>
        </w:rPr>
        <w:t>. W</w:t>
      </w:r>
      <w:r w:rsidRPr="007114EF" w:rsidR="00CB2F38">
        <w:rPr>
          <w:rFonts w:ascii="Times New Roman" w:hAnsi="Times New Roman" w:cs="Times New Roman"/>
          <w:sz w:val="24"/>
          <w:szCs w:val="24"/>
        </w:rPr>
        <w:t xml:space="preserve">aarom stelt </w:t>
      </w:r>
      <w:r w:rsidRPr="007114EF" w:rsidR="009E26DD">
        <w:rPr>
          <w:rFonts w:ascii="Times New Roman" w:hAnsi="Times New Roman" w:cs="Times New Roman"/>
          <w:sz w:val="24"/>
          <w:szCs w:val="24"/>
        </w:rPr>
        <w:t>de</w:t>
      </w:r>
      <w:r w:rsidRPr="007114EF" w:rsidR="00CB2F38">
        <w:rPr>
          <w:rFonts w:ascii="Times New Roman" w:hAnsi="Times New Roman" w:cs="Times New Roman"/>
          <w:sz w:val="24"/>
          <w:szCs w:val="24"/>
        </w:rPr>
        <w:t xml:space="preserve"> </w:t>
      </w:r>
      <w:r w:rsidRPr="007114EF" w:rsidR="009E26DD">
        <w:rPr>
          <w:rFonts w:ascii="Times New Roman" w:hAnsi="Times New Roman" w:cs="Times New Roman"/>
          <w:sz w:val="24"/>
          <w:szCs w:val="24"/>
        </w:rPr>
        <w:t>regering</w:t>
      </w:r>
      <w:r w:rsidRPr="007114EF" w:rsidR="00CB2F38">
        <w:rPr>
          <w:rFonts w:ascii="Times New Roman" w:hAnsi="Times New Roman" w:cs="Times New Roman"/>
          <w:sz w:val="24"/>
          <w:szCs w:val="24"/>
        </w:rPr>
        <w:t xml:space="preserve"> invoering van deze wet niet uit totdat er voldoende detentiecapaciteit is gerealiseerd? Is het denkbaar dat de invoering van deze wet direct of indirect de consequentie zal hebben dat andere veroordeelden eerder vrijgelaten moeten worden als gevolg van capaciteitsgebrek zoals we in het verleden al hebben gezien?</w:t>
      </w:r>
    </w:p>
    <w:p w:rsidRPr="007114EF" w:rsidR="00CB2F38" w:rsidP="00515D32" w:rsidRDefault="009E26DD" w14:paraId="1B76B8E1" w14:textId="6B144984">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 xml:space="preserve">Het lid van de Volt-fractie vraagt of </w:t>
      </w:r>
      <w:r w:rsidRPr="007114EF" w:rsidR="00CB2F38">
        <w:rPr>
          <w:rFonts w:ascii="Times New Roman" w:hAnsi="Times New Roman" w:cs="Times New Roman"/>
          <w:sz w:val="24"/>
          <w:szCs w:val="24"/>
        </w:rPr>
        <w:t xml:space="preserve">een voedselbank bij vermoedens van illegaliteit </w:t>
      </w:r>
      <w:r w:rsidRPr="007114EF">
        <w:rPr>
          <w:rFonts w:ascii="Times New Roman" w:hAnsi="Times New Roman" w:cs="Times New Roman"/>
          <w:sz w:val="24"/>
          <w:szCs w:val="24"/>
        </w:rPr>
        <w:t xml:space="preserve">moet </w:t>
      </w:r>
      <w:r w:rsidRPr="007114EF" w:rsidR="00CB2F38">
        <w:rPr>
          <w:rFonts w:ascii="Times New Roman" w:hAnsi="Times New Roman" w:cs="Times New Roman"/>
          <w:sz w:val="24"/>
          <w:szCs w:val="24"/>
        </w:rPr>
        <w:t>ingrijpen, of</w:t>
      </w:r>
      <w:r w:rsidRPr="007114EF">
        <w:rPr>
          <w:rFonts w:ascii="Times New Roman" w:hAnsi="Times New Roman" w:cs="Times New Roman"/>
          <w:sz w:val="24"/>
          <w:szCs w:val="24"/>
        </w:rPr>
        <w:t xml:space="preserve"> dat dit juist</w:t>
      </w:r>
      <w:r w:rsidRPr="007114EF" w:rsidR="00CB2F38">
        <w:rPr>
          <w:rFonts w:ascii="Times New Roman" w:hAnsi="Times New Roman" w:cs="Times New Roman"/>
          <w:sz w:val="24"/>
          <w:szCs w:val="24"/>
        </w:rPr>
        <w:t xml:space="preserve"> leidt tot discriminatierisico’s</w:t>
      </w:r>
      <w:r w:rsidRPr="007114EF">
        <w:rPr>
          <w:rFonts w:ascii="Times New Roman" w:hAnsi="Times New Roman" w:cs="Times New Roman"/>
          <w:sz w:val="24"/>
          <w:szCs w:val="24"/>
        </w:rPr>
        <w:t xml:space="preserve">. </w:t>
      </w:r>
    </w:p>
    <w:p w:rsidRPr="007114EF" w:rsidR="00CB2F38" w:rsidP="00515D32" w:rsidRDefault="009E26DD" w14:paraId="349F489C" w14:textId="4AE98C5B">
      <w:pPr>
        <w:spacing w:line="280" w:lineRule="exact"/>
        <w:ind w:left="360"/>
        <w:rPr>
          <w:rFonts w:ascii="Times New Roman" w:hAnsi="Times New Roman" w:cs="Times New Roman"/>
          <w:sz w:val="24"/>
          <w:szCs w:val="24"/>
        </w:rPr>
      </w:pPr>
      <w:r w:rsidRPr="007114EF">
        <w:rPr>
          <w:rFonts w:ascii="Times New Roman" w:hAnsi="Times New Roman" w:eastAsia="Aptos" w:cs="Times New Roman"/>
          <w:kern w:val="2"/>
          <w:sz w:val="24"/>
          <w:szCs w:val="24"/>
          <w14:ligatures w14:val="standardContextual"/>
        </w:rPr>
        <w:t xml:space="preserve">Het lid van de Volt-fractie vraagt of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contact gezocht</w:t>
      </w:r>
      <w:r w:rsidRPr="007114EF">
        <w:rPr>
          <w:rFonts w:ascii="Times New Roman" w:hAnsi="Times New Roman" w:cs="Times New Roman"/>
          <w:sz w:val="24"/>
          <w:szCs w:val="24"/>
        </w:rPr>
        <w:t xml:space="preserve"> heeft</w:t>
      </w:r>
      <w:r w:rsidRPr="007114EF" w:rsidR="00CB2F38">
        <w:rPr>
          <w:rFonts w:ascii="Times New Roman" w:hAnsi="Times New Roman" w:cs="Times New Roman"/>
          <w:sz w:val="24"/>
          <w:szCs w:val="24"/>
        </w:rPr>
        <w:t xml:space="preserve"> met andere lidstaten om de verschillende wet -en regelgeving te vergelijken</w:t>
      </w:r>
      <w:r w:rsidRPr="007114EF">
        <w:rPr>
          <w:rFonts w:ascii="Times New Roman" w:hAnsi="Times New Roman" w:cs="Times New Roman"/>
          <w:sz w:val="24"/>
          <w:szCs w:val="24"/>
        </w:rPr>
        <w:t>.</w:t>
      </w:r>
      <w:r w:rsidRPr="007114EF" w:rsidR="00CB2F38">
        <w:rPr>
          <w:rFonts w:ascii="Times New Roman" w:hAnsi="Times New Roman" w:cs="Times New Roman"/>
          <w:sz w:val="24"/>
          <w:szCs w:val="24"/>
        </w:rPr>
        <w:t xml:space="preserve"> Zo nee, is </w:t>
      </w:r>
      <w:r w:rsidRPr="007114EF">
        <w:rPr>
          <w:rFonts w:ascii="Times New Roman" w:hAnsi="Times New Roman" w:cs="Times New Roman"/>
          <w:sz w:val="24"/>
          <w:szCs w:val="24"/>
        </w:rPr>
        <w:t>de regering</w:t>
      </w:r>
      <w:r w:rsidRPr="007114EF" w:rsidR="00CB2F38">
        <w:rPr>
          <w:rFonts w:ascii="Times New Roman" w:hAnsi="Times New Roman" w:cs="Times New Roman"/>
          <w:sz w:val="24"/>
          <w:szCs w:val="24"/>
        </w:rPr>
        <w:t xml:space="preserve"> bereid dat alsnog te doen?</w:t>
      </w:r>
    </w:p>
    <w:p w:rsidRPr="007114EF" w:rsidR="00CB2F38" w:rsidP="00515D32" w:rsidRDefault="006E1C0C" w14:paraId="7177291E" w14:textId="200D6CE9">
      <w:pPr>
        <w:spacing w:line="280" w:lineRule="exact"/>
        <w:ind w:left="360"/>
        <w:rPr>
          <w:rFonts w:ascii="Times New Roman" w:hAnsi="Times New Roman" w:cs="Times New Roman"/>
          <w:bCs/>
          <w:sz w:val="24"/>
          <w:szCs w:val="24"/>
        </w:rPr>
      </w:pPr>
      <w:r w:rsidRPr="007114EF">
        <w:rPr>
          <w:rFonts w:ascii="Times New Roman" w:hAnsi="Times New Roman" w:eastAsia="Aptos" w:cs="Times New Roman"/>
          <w:kern w:val="2"/>
          <w:sz w:val="24"/>
          <w:szCs w:val="24"/>
          <w14:ligatures w14:val="standardContextual"/>
        </w:rPr>
        <w:t>Het lid van de Volt-fractie vraagt ho</w:t>
      </w:r>
      <w:r w:rsidRPr="007114EF" w:rsidR="00CB2F38">
        <w:rPr>
          <w:rFonts w:ascii="Times New Roman" w:hAnsi="Times New Roman" w:cs="Times New Roman"/>
          <w:sz w:val="24"/>
          <w:szCs w:val="24"/>
        </w:rPr>
        <w:t xml:space="preserve">e huisartsen, ziekenhuizen, GGD’s en maatschappelijke organisaties geïnformeerd </w:t>
      </w:r>
      <w:r w:rsidRPr="007114EF">
        <w:rPr>
          <w:rFonts w:ascii="Times New Roman" w:hAnsi="Times New Roman" w:cs="Times New Roman"/>
          <w:sz w:val="24"/>
          <w:szCs w:val="24"/>
        </w:rPr>
        <w:t xml:space="preserve">worden </w:t>
      </w:r>
      <w:r w:rsidRPr="007114EF" w:rsidR="00CB2F38">
        <w:rPr>
          <w:rFonts w:ascii="Times New Roman" w:hAnsi="Times New Roman" w:cs="Times New Roman"/>
          <w:sz w:val="24"/>
          <w:szCs w:val="24"/>
        </w:rPr>
        <w:t>over de grenzen van hun rol bij 108a Vw</w:t>
      </w:r>
      <w:r w:rsidRPr="007114EF" w:rsidR="002E56B2">
        <w:rPr>
          <w:rFonts w:ascii="Times New Roman" w:hAnsi="Times New Roman" w:cs="Times New Roman"/>
          <w:sz w:val="24"/>
          <w:szCs w:val="24"/>
        </w:rPr>
        <w:t xml:space="preserve"> 2000</w:t>
      </w:r>
      <w:r w:rsidRPr="007114EF">
        <w:rPr>
          <w:rFonts w:ascii="Times New Roman" w:hAnsi="Times New Roman" w:cs="Times New Roman"/>
          <w:sz w:val="24"/>
          <w:szCs w:val="24"/>
        </w:rPr>
        <w:t xml:space="preserve">. </w:t>
      </w:r>
    </w:p>
    <w:p w:rsidRPr="007114EF" w:rsidR="00CB2F38" w:rsidP="00515D32" w:rsidRDefault="00CB2F38" w14:paraId="2F9CEBFA" w14:textId="77777777">
      <w:pPr>
        <w:spacing w:line="280" w:lineRule="exact"/>
        <w:ind w:left="360"/>
        <w:rPr>
          <w:rFonts w:ascii="Times New Roman" w:hAnsi="Times New Roman" w:cs="Times New Roman"/>
          <w:bCs/>
          <w:sz w:val="24"/>
          <w:szCs w:val="24"/>
        </w:rPr>
      </w:pPr>
    </w:p>
    <w:p w:rsidRPr="007114EF" w:rsidR="00F164FE" w:rsidP="00515D32" w:rsidRDefault="001B7285" w14:paraId="4992B39E" w14:textId="53B04BBC">
      <w:pPr>
        <w:pStyle w:val="Lijstalinea"/>
        <w:numPr>
          <w:ilvl w:val="0"/>
          <w:numId w:val="6"/>
        </w:numPr>
        <w:spacing w:line="280" w:lineRule="exact"/>
        <w:rPr>
          <w:rFonts w:ascii="Times New Roman" w:hAnsi="Times New Roman" w:cs="Times New Roman"/>
          <w:b/>
          <w:sz w:val="24"/>
          <w:szCs w:val="24"/>
        </w:rPr>
      </w:pPr>
      <w:r w:rsidRPr="007114EF">
        <w:rPr>
          <w:rFonts w:ascii="Times New Roman" w:hAnsi="Times New Roman" w:cs="Times New Roman"/>
          <w:b/>
          <w:sz w:val="24"/>
          <w:szCs w:val="24"/>
        </w:rPr>
        <w:t>Overig</w:t>
      </w:r>
    </w:p>
    <w:p w:rsidRPr="007114EF" w:rsidR="001B7285" w:rsidP="00515D32" w:rsidRDefault="001B7285" w14:paraId="49B377EF" w14:textId="00BDEE0B">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PVV-fractie hebben vernomen dat er verschillende lidstaten zijn waar illegaal verblijf strafbaar is. Kan de regering een uitgebreid overzicht geven </w:t>
      </w:r>
      <w:r w:rsidRPr="007114EF" w:rsidR="0098388F">
        <w:rPr>
          <w:rFonts w:ascii="Times New Roman" w:hAnsi="Times New Roman" w:cs="Times New Roman"/>
          <w:bCs/>
          <w:sz w:val="24"/>
          <w:szCs w:val="24"/>
        </w:rPr>
        <w:t>van de</w:t>
      </w:r>
      <w:r w:rsidRPr="007114EF">
        <w:rPr>
          <w:rFonts w:ascii="Times New Roman" w:hAnsi="Times New Roman" w:cs="Times New Roman"/>
          <w:bCs/>
          <w:sz w:val="24"/>
          <w:szCs w:val="24"/>
        </w:rPr>
        <w:t xml:space="preserve"> landen </w:t>
      </w:r>
      <w:r w:rsidRPr="007114EF" w:rsidR="0098388F">
        <w:rPr>
          <w:rFonts w:ascii="Times New Roman" w:hAnsi="Times New Roman" w:cs="Times New Roman"/>
          <w:bCs/>
          <w:sz w:val="24"/>
          <w:szCs w:val="24"/>
        </w:rPr>
        <w:lastRenderedPageBreak/>
        <w:t xml:space="preserve">die </w:t>
      </w:r>
      <w:r w:rsidRPr="007114EF">
        <w:rPr>
          <w:rFonts w:ascii="Times New Roman" w:hAnsi="Times New Roman" w:cs="Times New Roman"/>
          <w:bCs/>
          <w:sz w:val="24"/>
          <w:szCs w:val="24"/>
        </w:rPr>
        <w:t>illegaliteit strafbaar stellen, de hoogte van de straf op illegaliteit in deze landen en hoe deze landen hierop handhaven? Kan de regering bevestigen dat de hulp aan illegalen in andere lidstaten wel strafbaar is en</w:t>
      </w:r>
      <w:r w:rsidRPr="007114EF" w:rsidR="0098388F">
        <w:rPr>
          <w:rFonts w:ascii="Times New Roman" w:hAnsi="Times New Roman" w:cs="Times New Roman"/>
          <w:bCs/>
          <w:sz w:val="24"/>
          <w:szCs w:val="24"/>
        </w:rPr>
        <w:t>,</w:t>
      </w:r>
      <w:r w:rsidRPr="007114EF">
        <w:rPr>
          <w:rFonts w:ascii="Times New Roman" w:hAnsi="Times New Roman" w:cs="Times New Roman"/>
          <w:bCs/>
          <w:sz w:val="24"/>
          <w:szCs w:val="24"/>
        </w:rPr>
        <w:t xml:space="preserve"> zo ja, waarom de regering ervoor kiest om geen enkele vorm van hulpverlening strafbaar te stellen? </w:t>
      </w:r>
    </w:p>
    <w:p w:rsidRPr="007114EF" w:rsidR="001B7285" w:rsidP="00515D32" w:rsidRDefault="001B7285" w14:paraId="1780F321" w14:textId="685F6FC3">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 xml:space="preserve">De leden van de PVV-fractie vragen wat de huidige personele capaciteit van de </w:t>
      </w:r>
      <w:r w:rsidRPr="007114EF" w:rsidR="0098388F">
        <w:rPr>
          <w:rFonts w:ascii="Times New Roman" w:hAnsi="Times New Roman" w:cs="Times New Roman"/>
          <w:bCs/>
          <w:sz w:val="24"/>
          <w:szCs w:val="24"/>
        </w:rPr>
        <w:t xml:space="preserve">AVIM </w:t>
      </w:r>
      <w:r w:rsidRPr="007114EF">
        <w:rPr>
          <w:rFonts w:ascii="Times New Roman" w:hAnsi="Times New Roman" w:cs="Times New Roman"/>
          <w:bCs/>
          <w:sz w:val="24"/>
          <w:szCs w:val="24"/>
        </w:rPr>
        <w:t xml:space="preserve">is. Hoeveel </w:t>
      </w:r>
      <w:r w:rsidRPr="007114EF" w:rsidR="0098388F">
        <w:rPr>
          <w:rFonts w:ascii="Times New Roman" w:hAnsi="Times New Roman" w:cs="Times New Roman"/>
          <w:bCs/>
          <w:sz w:val="24"/>
          <w:szCs w:val="24"/>
        </w:rPr>
        <w:t>fte</w:t>
      </w:r>
      <w:r w:rsidRPr="007114EF">
        <w:rPr>
          <w:rFonts w:ascii="Times New Roman" w:hAnsi="Times New Roman" w:cs="Times New Roman"/>
          <w:bCs/>
          <w:sz w:val="24"/>
          <w:szCs w:val="24"/>
        </w:rPr>
        <w:t xml:space="preserve"> werkt er op dit moment landelijk bij de AVIM, uitgesplitst per regiokorps en per taakonderdeel (identificatie, recherche, mobiel toezicht vreemdelingen, uitzettingen)? Voornoemde leden vragen of de regering bereid is extra </w:t>
      </w:r>
      <w:r w:rsidRPr="007114EF" w:rsidR="0098388F">
        <w:rPr>
          <w:rFonts w:ascii="Times New Roman" w:hAnsi="Times New Roman" w:cs="Times New Roman"/>
          <w:bCs/>
          <w:sz w:val="24"/>
          <w:szCs w:val="24"/>
        </w:rPr>
        <w:t>fte</w:t>
      </w:r>
      <w:r w:rsidRPr="007114EF">
        <w:rPr>
          <w:rFonts w:ascii="Times New Roman" w:hAnsi="Times New Roman" w:cs="Times New Roman"/>
          <w:bCs/>
          <w:sz w:val="24"/>
          <w:szCs w:val="24"/>
        </w:rPr>
        <w:t xml:space="preserve"> vrij te maken exclusief voor de AVIM, te financieren uit de miljarden die nu naar asielopvang gaan, zodat meer werk kan worden gemaakt van het aanpakken van illegaal verblijf?</w:t>
      </w:r>
    </w:p>
    <w:p w:rsidRPr="007114EF" w:rsidR="00986D22" w:rsidP="00515D32" w:rsidRDefault="00986D22" w14:paraId="7B5E77BC" w14:textId="77777777">
      <w:pPr>
        <w:spacing w:line="280" w:lineRule="exact"/>
        <w:ind w:left="360"/>
        <w:rPr>
          <w:rFonts w:ascii="Times New Roman" w:hAnsi="Times New Roman" w:cs="Times New Roman"/>
          <w:bCs/>
          <w:sz w:val="24"/>
          <w:szCs w:val="24"/>
        </w:rPr>
      </w:pPr>
      <w:r w:rsidRPr="007114EF">
        <w:rPr>
          <w:rFonts w:ascii="Times New Roman" w:hAnsi="Times New Roman" w:cs="Times New Roman"/>
          <w:bCs/>
          <w:sz w:val="24"/>
          <w:szCs w:val="24"/>
        </w:rPr>
        <w:t>De leden van de SGP-fractie ontvangen graag een overzicht van de vormgeving van strafbaarstelling van illegaliteit in andere lidstaten. In hoeverre is bij de totstandkoming van deze novelle ook verkend hoe andere EU-lidstaten strafbaarstelling van illegaliteit vormgeven, en welke lessen zijn hieruit getrokken en meegenomen in dit voorstel ook ten aanzien van hulp aan onrechtmatig verblijvende vreemdelingen?</w:t>
      </w:r>
    </w:p>
    <w:p w:rsidRPr="007114EF" w:rsidR="00421A4A" w:rsidP="00515D32" w:rsidRDefault="00421A4A" w14:paraId="299114CB" w14:textId="2AFC6DB9">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 xml:space="preserve">De leden van de PvdD-fractie vragen of steun aan iemand met een licht inreisverbod wél strafbaar kan zijn. In welke omstandigheden. </w:t>
      </w:r>
    </w:p>
    <w:p w:rsidRPr="007114EF" w:rsidR="00421A4A" w:rsidP="00515D32" w:rsidRDefault="00421A4A" w14:paraId="3DD78863" w14:textId="7C680425">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 xml:space="preserve">De leden van de PvdD-fractie vragen of je als voedselverstrekker juridisch sneller onder strafbaarheid valt wanneer voedsel wordt geregistreerd dan bij straatuitdeling. </w:t>
      </w:r>
    </w:p>
    <w:p w:rsidRPr="007114EF" w:rsidR="00421A4A" w:rsidP="00515D32" w:rsidRDefault="00421A4A" w14:paraId="1098133D" w14:textId="66D2B6E0">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 xml:space="preserve">De leden van de PvdD-fractie vragen of de regering bereid is de wet binnen één jaar te evalueren en de Kamer hierover te informeren. </w:t>
      </w:r>
    </w:p>
    <w:p w:rsidRPr="007114EF" w:rsidR="00421A4A" w:rsidP="00515D32" w:rsidRDefault="006E06BD" w14:paraId="3526B366" w14:textId="7CFC619A">
      <w:pPr>
        <w:spacing w:line="280" w:lineRule="exact"/>
        <w:ind w:left="360"/>
        <w:rPr>
          <w:rFonts w:ascii="Times New Roman" w:hAnsi="Times New Roman" w:cs="Times New Roman"/>
          <w:sz w:val="24"/>
          <w:szCs w:val="24"/>
        </w:rPr>
      </w:pPr>
      <w:r w:rsidRPr="007114EF">
        <w:rPr>
          <w:rFonts w:ascii="Times New Roman" w:hAnsi="Times New Roman" w:cs="Times New Roman"/>
          <w:sz w:val="24"/>
          <w:szCs w:val="24"/>
        </w:rPr>
        <w:t>De leden van de PvdD-fractie vragen h</w:t>
      </w:r>
      <w:r w:rsidRPr="007114EF" w:rsidR="00421A4A">
        <w:rPr>
          <w:rFonts w:ascii="Times New Roman" w:hAnsi="Times New Roman" w:cs="Times New Roman"/>
          <w:sz w:val="24"/>
          <w:szCs w:val="24"/>
        </w:rPr>
        <w:t>oe wordt voorkomen dat hulpverleners of kerken onder art</w:t>
      </w:r>
      <w:r w:rsidRPr="007114EF" w:rsidR="00D26658">
        <w:rPr>
          <w:rFonts w:ascii="Times New Roman" w:hAnsi="Times New Roman" w:cs="Times New Roman"/>
          <w:sz w:val="24"/>
          <w:szCs w:val="24"/>
        </w:rPr>
        <w:t>ikel</w:t>
      </w:r>
      <w:r w:rsidRPr="007114EF" w:rsidR="00421A4A">
        <w:rPr>
          <w:rFonts w:ascii="Times New Roman" w:hAnsi="Times New Roman" w:cs="Times New Roman"/>
          <w:sz w:val="24"/>
          <w:szCs w:val="24"/>
        </w:rPr>
        <w:t xml:space="preserve"> 197 Sr of art</w:t>
      </w:r>
      <w:r w:rsidRPr="007114EF" w:rsidR="00D26658">
        <w:rPr>
          <w:rFonts w:ascii="Times New Roman" w:hAnsi="Times New Roman" w:cs="Times New Roman"/>
          <w:sz w:val="24"/>
          <w:szCs w:val="24"/>
        </w:rPr>
        <w:t>ikel</w:t>
      </w:r>
      <w:r w:rsidRPr="007114EF" w:rsidR="00421A4A">
        <w:rPr>
          <w:rFonts w:ascii="Times New Roman" w:hAnsi="Times New Roman" w:cs="Times New Roman"/>
          <w:sz w:val="24"/>
          <w:szCs w:val="24"/>
        </w:rPr>
        <w:t xml:space="preserve"> 108a Vw</w:t>
      </w:r>
      <w:r w:rsidRPr="007114EF" w:rsidR="002E56B2">
        <w:rPr>
          <w:rFonts w:ascii="Times New Roman" w:hAnsi="Times New Roman" w:cs="Times New Roman"/>
          <w:sz w:val="24"/>
          <w:szCs w:val="24"/>
        </w:rPr>
        <w:t xml:space="preserve"> 2000</w:t>
      </w:r>
      <w:r w:rsidRPr="007114EF" w:rsidR="00421A4A">
        <w:rPr>
          <w:rFonts w:ascii="Times New Roman" w:hAnsi="Times New Roman" w:cs="Times New Roman"/>
          <w:sz w:val="24"/>
          <w:szCs w:val="24"/>
        </w:rPr>
        <w:t xml:space="preserve"> vallen bij kerkasiel of pastorale hulp?</w:t>
      </w:r>
    </w:p>
    <w:p w:rsidRPr="007114EF" w:rsidR="00CB2F38" w:rsidP="00515D32" w:rsidRDefault="00DC058B" w14:paraId="18FFB16D" w14:textId="016EAF62">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w</w:t>
      </w:r>
      <w:r w:rsidRPr="007114EF" w:rsidR="00CB2F38">
        <w:rPr>
          <w:rFonts w:ascii="Times New Roman" w:hAnsi="Times New Roman" w:eastAsia="Aptos" w:cs="Times New Roman"/>
          <w:kern w:val="2"/>
          <w:sz w:val="24"/>
          <w:szCs w:val="24"/>
          <w14:ligatures w14:val="standardContextual"/>
        </w:rPr>
        <w:t>at het doel</w:t>
      </w:r>
      <w:r w:rsidRPr="007114EF">
        <w:rPr>
          <w:rFonts w:ascii="Times New Roman" w:hAnsi="Times New Roman" w:eastAsia="Aptos" w:cs="Times New Roman"/>
          <w:kern w:val="2"/>
          <w:sz w:val="24"/>
          <w:szCs w:val="24"/>
          <w14:ligatures w14:val="standardContextual"/>
        </w:rPr>
        <w:t xml:space="preserve"> is</w:t>
      </w:r>
      <w:r w:rsidRPr="007114EF" w:rsidR="00CB2F38">
        <w:rPr>
          <w:rFonts w:ascii="Times New Roman" w:hAnsi="Times New Roman" w:eastAsia="Aptos" w:cs="Times New Roman"/>
          <w:kern w:val="2"/>
          <w:sz w:val="24"/>
          <w:szCs w:val="24"/>
          <w14:ligatures w14:val="standardContextual"/>
        </w:rPr>
        <w:t xml:space="preserve"> van de wet</w:t>
      </w:r>
      <w:r w:rsidRPr="007114E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Is dat gedragsverandering bij illegaal verblijvende vreemdelingen en</w:t>
      </w:r>
      <w:r w:rsidRPr="007114EF" w:rsidR="00343D0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zo ja</w:t>
      </w:r>
      <w:r w:rsidRPr="007114EF" w:rsidR="00343D0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welk gedrag precies? Is er onderzocht of de maatregel onderduiking zal stimuleren waardoor vertrek bemoeilijkt wordt?</w:t>
      </w:r>
    </w:p>
    <w:p w:rsidRPr="007114EF" w:rsidR="00CB2F38" w:rsidP="00515D32" w:rsidRDefault="00343D0F" w14:paraId="24465853" w14:textId="08295089">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hoe de regering omgaat</w:t>
      </w:r>
      <w:r w:rsidRPr="007114EF" w:rsidR="00CB2F38">
        <w:rPr>
          <w:rFonts w:ascii="Times New Roman" w:hAnsi="Times New Roman" w:eastAsia="Aptos" w:cs="Times New Roman"/>
          <w:kern w:val="2"/>
          <w:sz w:val="24"/>
          <w:szCs w:val="24"/>
          <w14:ligatures w14:val="standardContextual"/>
        </w:rPr>
        <w:t xml:space="preserve"> met het risico dat politie en KMar legitimiteit verliezenwaar de uitvoeringstoets expliciet voor waarschuwt</w:t>
      </w:r>
      <w:r w:rsidRPr="007114EF">
        <w:rPr>
          <w:rFonts w:ascii="Times New Roman" w:hAnsi="Times New Roman" w:eastAsia="Aptos" w:cs="Times New Roman"/>
          <w:kern w:val="2"/>
          <w:sz w:val="24"/>
          <w:szCs w:val="24"/>
          <w14:ligatures w14:val="standardContextual"/>
        </w:rPr>
        <w:t>.</w:t>
      </w:r>
    </w:p>
    <w:p w:rsidRPr="007114EF" w:rsidR="00CB2F38" w:rsidP="00515D32" w:rsidRDefault="00343D0F" w14:paraId="39B724B2" w14:textId="02978272">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 xml:space="preserve">Het lid van de Volt-fractie vraagt of </w:t>
      </w:r>
      <w:r w:rsidRPr="007114EF" w:rsidR="00CB2F38">
        <w:rPr>
          <w:rFonts w:ascii="Times New Roman" w:hAnsi="Times New Roman" w:eastAsia="Aptos" w:cs="Times New Roman"/>
          <w:kern w:val="2"/>
          <w:sz w:val="24"/>
          <w:szCs w:val="24"/>
          <w14:ligatures w14:val="standardContextual"/>
        </w:rPr>
        <w:t xml:space="preserve">onderzocht </w:t>
      </w:r>
      <w:r w:rsidRPr="007114EF">
        <w:rPr>
          <w:rFonts w:ascii="Times New Roman" w:hAnsi="Times New Roman" w:eastAsia="Aptos" w:cs="Times New Roman"/>
          <w:kern w:val="2"/>
          <w:sz w:val="24"/>
          <w:szCs w:val="24"/>
          <w14:ligatures w14:val="standardContextual"/>
        </w:rPr>
        <w:t xml:space="preserve">is </w:t>
      </w:r>
      <w:r w:rsidRPr="007114EF" w:rsidR="00CB2F38">
        <w:rPr>
          <w:rFonts w:ascii="Times New Roman" w:hAnsi="Times New Roman" w:eastAsia="Aptos" w:cs="Times New Roman"/>
          <w:kern w:val="2"/>
          <w:sz w:val="24"/>
          <w:szCs w:val="24"/>
          <w14:ligatures w14:val="standardContextual"/>
        </w:rPr>
        <w:t>in hoeverre het risico op criminalisering leidt tot uitgestelde zorg, late diagnoses en hogere kosten in acute zorg</w:t>
      </w:r>
      <w:r w:rsidRPr="007114E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Hoe wordt gegarandeerd dat zorgprofessionals niet onder druk komen te staan om patiëntgegevens te delen ten behoeve van strafrechtelijke of vreemdelingrechtelijke doeleinden? Is </w:t>
      </w:r>
      <w:r w:rsidRPr="007114EF">
        <w:rPr>
          <w:rFonts w:ascii="Times New Roman" w:hAnsi="Times New Roman" w:eastAsia="Aptos" w:cs="Times New Roman"/>
          <w:kern w:val="2"/>
          <w:sz w:val="24"/>
          <w:szCs w:val="24"/>
          <w14:ligatures w14:val="standardContextual"/>
        </w:rPr>
        <w:t>de regering</w:t>
      </w:r>
      <w:r w:rsidRPr="007114EF" w:rsidR="00CB2F38">
        <w:rPr>
          <w:rFonts w:ascii="Times New Roman" w:hAnsi="Times New Roman" w:eastAsia="Aptos" w:cs="Times New Roman"/>
          <w:kern w:val="2"/>
          <w:sz w:val="24"/>
          <w:szCs w:val="24"/>
          <w14:ligatures w14:val="standardContextual"/>
        </w:rPr>
        <w:t xml:space="preserve"> bereid om in overleg te treden met zorgorganisaties?</w:t>
      </w:r>
    </w:p>
    <w:p w:rsidRPr="007114EF" w:rsidR="00CB2F38" w:rsidP="00515D32" w:rsidRDefault="00343D0F" w14:paraId="42079183" w14:textId="567D1593">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hoe</w:t>
      </w:r>
      <w:r w:rsidRPr="007114EF" w:rsidR="00CB2F38">
        <w:rPr>
          <w:rFonts w:ascii="Times New Roman" w:hAnsi="Times New Roman" w:eastAsia="Aptos" w:cs="Times New Roman"/>
          <w:kern w:val="2"/>
          <w:sz w:val="24"/>
          <w:szCs w:val="24"/>
          <w14:ligatures w14:val="standardContextual"/>
        </w:rPr>
        <w:t>veel landen hulpverlening niet strafbaar</w:t>
      </w:r>
      <w:r w:rsidRPr="007114EF">
        <w:rPr>
          <w:rFonts w:ascii="Times New Roman" w:hAnsi="Times New Roman" w:eastAsia="Aptos" w:cs="Times New Roman"/>
          <w:kern w:val="2"/>
          <w:sz w:val="24"/>
          <w:szCs w:val="24"/>
          <w14:ligatures w14:val="standardContextual"/>
        </w:rPr>
        <w:t xml:space="preserve"> stellen</w:t>
      </w:r>
      <w:r w:rsidRPr="007114EF" w:rsidR="00CB2F38">
        <w:rPr>
          <w:rFonts w:ascii="Times New Roman" w:hAnsi="Times New Roman" w:eastAsia="Aptos" w:cs="Times New Roman"/>
          <w:kern w:val="2"/>
          <w:sz w:val="24"/>
          <w:szCs w:val="24"/>
          <w14:ligatures w14:val="standardContextual"/>
        </w:rPr>
        <w:t xml:space="preserve"> maar huisvesting of werkverschaffing van vreemdelingen zonder geldige verblijfspapieren</w:t>
      </w:r>
      <w:r w:rsidRPr="007114EF" w:rsidR="002E6F68">
        <w:rPr>
          <w:rFonts w:ascii="Times New Roman" w:hAnsi="Times New Roman" w:eastAsia="Aptos" w:cs="Times New Roman"/>
          <w:kern w:val="2"/>
          <w:sz w:val="24"/>
          <w:szCs w:val="24"/>
          <w14:ligatures w14:val="standardContextual"/>
        </w:rPr>
        <w:t xml:space="preserve"> vervolgen.</w:t>
      </w:r>
    </w:p>
    <w:p w:rsidRPr="007114EF" w:rsidR="00CB2F38" w:rsidP="00515D32" w:rsidRDefault="002E6F68" w14:paraId="3766280E" w14:textId="0A30013D">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w:t>
      </w:r>
      <w:r w:rsidRPr="007114EF" w:rsidR="00CB2F38">
        <w:rPr>
          <w:rFonts w:ascii="Times New Roman" w:hAnsi="Times New Roman" w:eastAsia="Aptos" w:cs="Times New Roman"/>
          <w:kern w:val="2"/>
          <w:sz w:val="24"/>
          <w:szCs w:val="24"/>
          <w14:ligatures w14:val="standardContextual"/>
        </w:rPr>
        <w:t xml:space="preserve">oe </w:t>
      </w:r>
      <w:r w:rsidRPr="007114EF">
        <w:rPr>
          <w:rFonts w:ascii="Times New Roman" w:hAnsi="Times New Roman" w:eastAsia="Aptos" w:cs="Times New Roman"/>
          <w:kern w:val="2"/>
          <w:sz w:val="24"/>
          <w:szCs w:val="24"/>
          <w14:ligatures w14:val="standardContextual"/>
        </w:rPr>
        <w:t>d</w:t>
      </w:r>
      <w:r w:rsidRPr="007114EF" w:rsidR="00CB2F38">
        <w:rPr>
          <w:rFonts w:ascii="Times New Roman" w:hAnsi="Times New Roman" w:eastAsia="Aptos" w:cs="Times New Roman"/>
          <w:kern w:val="2"/>
          <w:sz w:val="24"/>
          <w:szCs w:val="24"/>
          <w14:ligatures w14:val="standardContextual"/>
        </w:rPr>
        <w:t xml:space="preserve">e directe strafbaarstelling van verblijf onder artikel 108a Vw </w:t>
      </w:r>
      <w:r w:rsidRPr="007114EF" w:rsidR="002E56B2">
        <w:rPr>
          <w:rFonts w:ascii="Times New Roman" w:hAnsi="Times New Roman" w:eastAsia="Aptos" w:cs="Times New Roman"/>
          <w:kern w:val="2"/>
          <w:sz w:val="24"/>
          <w:szCs w:val="24"/>
          <w14:ligatures w14:val="standardContextual"/>
        </w:rPr>
        <w:t xml:space="preserve">2000 </w:t>
      </w:r>
      <w:r w:rsidRPr="007114EF" w:rsidR="00CB2F38">
        <w:rPr>
          <w:rFonts w:ascii="Times New Roman" w:hAnsi="Times New Roman" w:eastAsia="Aptos" w:cs="Times New Roman"/>
          <w:kern w:val="2"/>
          <w:sz w:val="24"/>
          <w:szCs w:val="24"/>
          <w14:ligatures w14:val="standardContextual"/>
        </w:rPr>
        <w:t xml:space="preserve">zich </w:t>
      </w:r>
      <w:r w:rsidRPr="007114EF">
        <w:rPr>
          <w:rFonts w:ascii="Times New Roman" w:hAnsi="Times New Roman" w:eastAsia="Aptos" w:cs="Times New Roman"/>
          <w:kern w:val="2"/>
          <w:sz w:val="24"/>
          <w:szCs w:val="24"/>
          <w14:ligatures w14:val="standardContextual"/>
        </w:rPr>
        <w:t xml:space="preserve">verhoudt </w:t>
      </w:r>
      <w:r w:rsidRPr="007114EF" w:rsidR="00CB2F38">
        <w:rPr>
          <w:rFonts w:ascii="Times New Roman" w:hAnsi="Times New Roman" w:eastAsia="Aptos" w:cs="Times New Roman"/>
          <w:kern w:val="2"/>
          <w:sz w:val="24"/>
          <w:szCs w:val="24"/>
          <w14:ligatures w14:val="standardContextual"/>
        </w:rPr>
        <w:t>tot de vereiste voorrang van terugkeerprocedures</w:t>
      </w:r>
      <w:r w:rsidRPr="007114EF" w:rsidR="009412AC">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zoals die volgt uit de jurisprudentie van het Hof van Justitie (o.a. Achughbabian)</w:t>
      </w:r>
      <w:r w:rsidRPr="007114EF">
        <w:rPr>
          <w:rFonts w:ascii="Times New Roman" w:hAnsi="Times New Roman" w:eastAsia="Aptos" w:cs="Times New Roman"/>
          <w:kern w:val="2"/>
          <w:sz w:val="24"/>
          <w:szCs w:val="24"/>
          <w14:ligatures w14:val="standardContextual"/>
        </w:rPr>
        <w:t xml:space="preserve">. </w:t>
      </w:r>
    </w:p>
    <w:p w:rsidRPr="007114EF" w:rsidR="00CB2F38" w:rsidP="00515D32" w:rsidRDefault="002E6F68" w14:paraId="651B7647" w14:textId="2B2D29FE">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hoe</w:t>
      </w:r>
      <w:r w:rsidRPr="007114EF" w:rsidR="00CB2F38">
        <w:rPr>
          <w:rFonts w:ascii="Times New Roman" w:hAnsi="Times New Roman" w:eastAsia="Aptos" w:cs="Times New Roman"/>
          <w:kern w:val="2"/>
          <w:sz w:val="24"/>
          <w:szCs w:val="24"/>
          <w14:ligatures w14:val="standardContextual"/>
        </w:rPr>
        <w:t xml:space="preserve"> </w:t>
      </w:r>
      <w:r w:rsidRPr="007114EF">
        <w:rPr>
          <w:rFonts w:ascii="Times New Roman" w:hAnsi="Times New Roman" w:eastAsia="Aptos" w:cs="Times New Roman"/>
          <w:kern w:val="2"/>
          <w:sz w:val="24"/>
          <w:szCs w:val="24"/>
          <w14:ligatures w14:val="standardContextual"/>
        </w:rPr>
        <w:t>de regering</w:t>
      </w:r>
      <w:r w:rsidRPr="007114EF" w:rsidR="00CB2F38">
        <w:rPr>
          <w:rFonts w:ascii="Times New Roman" w:hAnsi="Times New Roman" w:eastAsia="Aptos" w:cs="Times New Roman"/>
          <w:kern w:val="2"/>
          <w:sz w:val="24"/>
          <w:szCs w:val="24"/>
          <w14:ligatures w14:val="standardContextual"/>
        </w:rPr>
        <w:t xml:space="preserve"> </w:t>
      </w:r>
      <w:r w:rsidRPr="007114EF">
        <w:rPr>
          <w:rFonts w:ascii="Times New Roman" w:hAnsi="Times New Roman" w:eastAsia="Aptos" w:cs="Times New Roman"/>
          <w:kern w:val="2"/>
          <w:sz w:val="24"/>
          <w:szCs w:val="24"/>
          <w14:ligatures w14:val="standardContextual"/>
        </w:rPr>
        <w:t xml:space="preserve">heeft </w:t>
      </w:r>
      <w:r w:rsidRPr="007114EF" w:rsidR="00CB2F38">
        <w:rPr>
          <w:rFonts w:ascii="Times New Roman" w:hAnsi="Times New Roman" w:eastAsia="Aptos" w:cs="Times New Roman"/>
          <w:kern w:val="2"/>
          <w:sz w:val="24"/>
          <w:szCs w:val="24"/>
          <w14:ligatures w14:val="standardContextual"/>
        </w:rPr>
        <w:t>beoordeel</w:t>
      </w:r>
      <w:r w:rsidRPr="007114EF">
        <w:rPr>
          <w:rFonts w:ascii="Times New Roman" w:hAnsi="Times New Roman" w:eastAsia="Aptos" w:cs="Times New Roman"/>
          <w:kern w:val="2"/>
          <w:sz w:val="24"/>
          <w:szCs w:val="24"/>
          <w14:ligatures w14:val="standardContextual"/>
        </w:rPr>
        <w:t>d</w:t>
      </w:r>
      <w:r w:rsidRPr="007114EF" w:rsidR="00CB2F38">
        <w:rPr>
          <w:rFonts w:ascii="Times New Roman" w:hAnsi="Times New Roman" w:eastAsia="Aptos" w:cs="Times New Roman"/>
          <w:kern w:val="2"/>
          <w:sz w:val="24"/>
          <w:szCs w:val="24"/>
          <w14:ligatures w14:val="standardContextual"/>
        </w:rPr>
        <w:t xml:space="preserve"> of strafbaarstelling </w:t>
      </w:r>
      <w:r w:rsidRPr="007114EF">
        <w:rPr>
          <w:rFonts w:ascii="Times New Roman" w:hAnsi="Times New Roman" w:eastAsia="Aptos" w:cs="Times New Roman"/>
          <w:kern w:val="2"/>
          <w:sz w:val="24"/>
          <w:szCs w:val="24"/>
          <w14:ligatures w14:val="standardContextual"/>
        </w:rPr>
        <w:t xml:space="preserve">van </w:t>
      </w:r>
      <w:r w:rsidRPr="007114EF" w:rsidR="00CB2F38">
        <w:rPr>
          <w:rFonts w:ascii="Times New Roman" w:hAnsi="Times New Roman" w:eastAsia="Aptos" w:cs="Times New Roman"/>
          <w:kern w:val="2"/>
          <w:sz w:val="24"/>
          <w:szCs w:val="24"/>
          <w14:ligatures w14:val="standardContextual"/>
        </w:rPr>
        <w:t>illegaliteit een effectievere aanpak is dan bijvoorbeeld betere terugkeerovereenkomsten met herkomstlande</w:t>
      </w:r>
      <w:r w:rsidRPr="007114EF">
        <w:rPr>
          <w:rFonts w:ascii="Times New Roman" w:hAnsi="Times New Roman" w:eastAsia="Aptos" w:cs="Times New Roman"/>
          <w:kern w:val="2"/>
          <w:sz w:val="24"/>
          <w:szCs w:val="24"/>
          <w14:ligatures w14:val="standardContextual"/>
        </w:rPr>
        <w:t xml:space="preserve">n. </w:t>
      </w:r>
    </w:p>
    <w:p w:rsidRPr="007114EF" w:rsidR="002E6F68" w:rsidP="00515D32" w:rsidRDefault="002E6F68" w14:paraId="178D0E29" w14:textId="77777777">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lastRenderedPageBreak/>
        <w:t>Het lid van de Volt-fractie vraagt w</w:t>
      </w:r>
      <w:r w:rsidRPr="007114EF" w:rsidR="00CB2F38">
        <w:rPr>
          <w:rFonts w:ascii="Times New Roman" w:hAnsi="Times New Roman" w:eastAsia="Aptos" w:cs="Times New Roman"/>
          <w:kern w:val="2"/>
          <w:sz w:val="24"/>
          <w:szCs w:val="24"/>
          <w14:ligatures w14:val="standardContextual"/>
        </w:rPr>
        <w:t xml:space="preserve">aarom niet </w:t>
      </w:r>
      <w:r w:rsidRPr="007114EF">
        <w:rPr>
          <w:rFonts w:ascii="Times New Roman" w:hAnsi="Times New Roman" w:eastAsia="Aptos" w:cs="Times New Roman"/>
          <w:kern w:val="2"/>
          <w:sz w:val="24"/>
          <w:szCs w:val="24"/>
          <w14:ligatures w14:val="standardContextual"/>
        </w:rPr>
        <w:t xml:space="preserve">is </w:t>
      </w:r>
      <w:r w:rsidRPr="007114EF" w:rsidR="00CB2F38">
        <w:rPr>
          <w:rFonts w:ascii="Times New Roman" w:hAnsi="Times New Roman" w:eastAsia="Aptos" w:cs="Times New Roman"/>
          <w:kern w:val="2"/>
          <w:sz w:val="24"/>
          <w:szCs w:val="24"/>
          <w14:ligatures w14:val="standardContextual"/>
        </w:rPr>
        <w:t>gekozen voor een uitputtende wettelijke koppeling aan het bestaan van een terugkeerbesluit, terwijl dit in de praktijk wel nodig blijkt</w:t>
      </w:r>
      <w:r w:rsidRPr="007114EF">
        <w:rPr>
          <w:rFonts w:ascii="Times New Roman" w:hAnsi="Times New Roman" w:eastAsia="Aptos" w:cs="Times New Roman"/>
          <w:kern w:val="2"/>
          <w:sz w:val="24"/>
          <w:szCs w:val="24"/>
          <w14:ligatures w14:val="standardContextual"/>
        </w:rPr>
        <w:t xml:space="preserve">. </w:t>
      </w:r>
    </w:p>
    <w:p w:rsidRPr="007114EF" w:rsidR="00CB2F38" w:rsidP="00515D32" w:rsidRDefault="002E6F68" w14:paraId="24EE64BD" w14:textId="3EAA466B">
      <w:pPr>
        <w:spacing w:line="280" w:lineRule="exact"/>
        <w:ind w:left="360"/>
        <w:rPr>
          <w:rFonts w:ascii="Times New Roman" w:hAnsi="Times New Roman" w:eastAsia="Aptos" w:cs="Times New Roman"/>
          <w:kern w:val="2"/>
          <w:sz w:val="24"/>
          <w:szCs w:val="24"/>
          <w14:ligatures w14:val="standardContextual"/>
        </w:rPr>
      </w:pPr>
      <w:r w:rsidRPr="007114EF">
        <w:rPr>
          <w:rFonts w:ascii="Times New Roman" w:hAnsi="Times New Roman" w:eastAsia="Aptos" w:cs="Times New Roman"/>
          <w:kern w:val="2"/>
          <w:sz w:val="24"/>
          <w:szCs w:val="24"/>
          <w14:ligatures w14:val="standardContextual"/>
        </w:rPr>
        <w:t>Het lid van de Volt-fractie vraagt h</w:t>
      </w:r>
      <w:r w:rsidRPr="007114EF" w:rsidR="00CB2F38">
        <w:rPr>
          <w:rFonts w:ascii="Times New Roman" w:hAnsi="Times New Roman" w:eastAsia="Aptos" w:cs="Times New Roman"/>
          <w:kern w:val="2"/>
          <w:sz w:val="24"/>
          <w:szCs w:val="24"/>
          <w14:ligatures w14:val="standardContextual"/>
        </w:rPr>
        <w:t xml:space="preserve">oe wordt bepaald welk gedrag </w:t>
      </w:r>
      <w:r w:rsidRPr="007114EF">
        <w:rPr>
          <w:rFonts w:ascii="Times New Roman" w:hAnsi="Times New Roman" w:eastAsia="Aptos" w:cs="Times New Roman"/>
          <w:kern w:val="2"/>
          <w:sz w:val="24"/>
          <w:szCs w:val="24"/>
          <w14:ligatures w14:val="standardContextual"/>
        </w:rPr>
        <w:t>‘a</w:t>
      </w:r>
      <w:r w:rsidRPr="007114EF" w:rsidR="00CB2F38">
        <w:rPr>
          <w:rFonts w:ascii="Times New Roman" w:hAnsi="Times New Roman" w:eastAsia="Aptos" w:cs="Times New Roman"/>
          <w:kern w:val="2"/>
          <w:sz w:val="24"/>
          <w:szCs w:val="24"/>
          <w14:ligatures w14:val="standardContextual"/>
        </w:rPr>
        <w:t>ctieve frustratie</w:t>
      </w:r>
      <w:r w:rsidRPr="007114EF">
        <w:rPr>
          <w:rFonts w:ascii="Times New Roman" w:hAnsi="Times New Roman" w:eastAsia="Aptos" w:cs="Times New Roman"/>
          <w:kern w:val="2"/>
          <w:sz w:val="24"/>
          <w:szCs w:val="24"/>
          <w14:ligatures w14:val="standardContextual"/>
        </w:rPr>
        <w:t>’</w:t>
      </w:r>
      <w:r w:rsidRPr="007114EF" w:rsidR="00CB2F38">
        <w:rPr>
          <w:rFonts w:ascii="Times New Roman" w:hAnsi="Times New Roman" w:eastAsia="Aptos" w:cs="Times New Roman"/>
          <w:kern w:val="2"/>
          <w:sz w:val="24"/>
          <w:szCs w:val="24"/>
          <w14:ligatures w14:val="standardContextual"/>
        </w:rPr>
        <w:t xml:space="preserve"> is, gezien de centrale rol daarvan in vervolging op grond van 108a Vw</w:t>
      </w:r>
      <w:r w:rsidRPr="007114EF" w:rsidR="002E56B2">
        <w:rPr>
          <w:rFonts w:ascii="Times New Roman" w:hAnsi="Times New Roman" w:eastAsia="Aptos" w:cs="Times New Roman"/>
          <w:kern w:val="2"/>
          <w:sz w:val="24"/>
          <w:szCs w:val="24"/>
          <w14:ligatures w14:val="standardContextual"/>
        </w:rPr>
        <w:t xml:space="preserve"> 2000</w:t>
      </w:r>
      <w:r w:rsidRPr="007114EF" w:rsidR="00CB2F38">
        <w:rPr>
          <w:rFonts w:ascii="Times New Roman" w:hAnsi="Times New Roman" w:eastAsia="Aptos" w:cs="Times New Roman"/>
          <w:kern w:val="2"/>
          <w:sz w:val="24"/>
          <w:szCs w:val="24"/>
          <w14:ligatures w14:val="standardContextual"/>
        </w:rPr>
        <w:t>?</w:t>
      </w:r>
    </w:p>
    <w:p w:rsidRPr="007114EF" w:rsidR="0058738C" w:rsidP="00515D32" w:rsidRDefault="0058738C" w14:paraId="4C23B96C" w14:textId="77777777">
      <w:pPr>
        <w:spacing w:line="280" w:lineRule="exact"/>
        <w:ind w:left="360"/>
        <w:rPr>
          <w:rFonts w:ascii="Times New Roman" w:hAnsi="Times New Roman" w:cs="Times New Roman"/>
          <w:b/>
          <w:sz w:val="24"/>
          <w:szCs w:val="24"/>
        </w:rPr>
      </w:pPr>
    </w:p>
    <w:p w:rsidRPr="007114EF" w:rsidR="00A401FF" w:rsidP="007114EF" w:rsidRDefault="00A401FF" w14:paraId="14E9966A" w14:textId="77777777">
      <w:pPr>
        <w:spacing w:after="0" w:line="240" w:lineRule="auto"/>
        <w:rPr>
          <w:rFonts w:ascii="Times New Roman" w:hAnsi="Times New Roman" w:eastAsia="Times New Roman" w:cs="Times New Roman"/>
          <w:sz w:val="24"/>
          <w:szCs w:val="24"/>
        </w:rPr>
      </w:pPr>
    </w:p>
    <w:p w:rsidRPr="007114EF" w:rsidR="008B0CCF" w:rsidP="007114EF" w:rsidRDefault="78A04EF1" w14:paraId="0E1B793F" w14:textId="77777777">
      <w:pPr>
        <w:spacing w:after="0" w:line="240" w:lineRule="auto"/>
        <w:rPr>
          <w:rFonts w:ascii="Times New Roman" w:hAnsi="Times New Roman" w:eastAsia="Times New Roman" w:cs="Times New Roman"/>
          <w:sz w:val="24"/>
          <w:szCs w:val="24"/>
        </w:rPr>
      </w:pPr>
      <w:r w:rsidRPr="007114EF">
        <w:rPr>
          <w:rFonts w:ascii="Times New Roman" w:hAnsi="Times New Roman" w:eastAsia="Times New Roman" w:cs="Times New Roman"/>
          <w:sz w:val="24"/>
          <w:szCs w:val="24"/>
        </w:rPr>
        <w:t>De</w:t>
      </w:r>
      <w:r w:rsidRPr="007114EF" w:rsidR="008B0CCF">
        <w:rPr>
          <w:rFonts w:ascii="Times New Roman" w:hAnsi="Times New Roman" w:eastAsia="Times New Roman" w:cs="Times New Roman"/>
          <w:sz w:val="24"/>
          <w:szCs w:val="24"/>
        </w:rPr>
        <w:t xml:space="preserve"> fungerend</w:t>
      </w:r>
      <w:r w:rsidRPr="007114EF">
        <w:rPr>
          <w:rFonts w:ascii="Times New Roman" w:hAnsi="Times New Roman" w:eastAsia="Times New Roman" w:cs="Times New Roman"/>
          <w:sz w:val="24"/>
          <w:szCs w:val="24"/>
        </w:rPr>
        <w:t xml:space="preserve"> voorzitter van de commissie, </w:t>
      </w:r>
    </w:p>
    <w:p w:rsidRPr="007114EF" w:rsidR="78A04EF1" w:rsidP="007114EF" w:rsidRDefault="00117D35" w14:paraId="31C3B7CA" w14:textId="1245780E">
      <w:pPr>
        <w:spacing w:after="0" w:line="240" w:lineRule="auto"/>
        <w:rPr>
          <w:rFonts w:ascii="Times New Roman" w:hAnsi="Times New Roman" w:eastAsia="Times New Roman" w:cs="Times New Roman"/>
          <w:sz w:val="24"/>
          <w:szCs w:val="24"/>
        </w:rPr>
      </w:pPr>
      <w:r w:rsidRPr="007114EF">
        <w:rPr>
          <w:rFonts w:ascii="Times New Roman" w:hAnsi="Times New Roman" w:eastAsia="Times New Roman" w:cs="Times New Roman"/>
          <w:sz w:val="24"/>
          <w:szCs w:val="24"/>
        </w:rPr>
        <w:t>Vijlbrief</w:t>
      </w:r>
      <w:r w:rsidRPr="007114EF" w:rsidR="78A04EF1">
        <w:rPr>
          <w:rFonts w:ascii="Times New Roman" w:hAnsi="Times New Roman" w:eastAsia="Times New Roman" w:cs="Times New Roman"/>
          <w:sz w:val="24"/>
          <w:szCs w:val="24"/>
        </w:rPr>
        <w:t xml:space="preserve"> </w:t>
      </w:r>
    </w:p>
    <w:p w:rsidRPr="007114EF" w:rsidR="008B0CCF" w:rsidP="007114EF" w:rsidRDefault="008B0CCF" w14:paraId="5DEEFBC2" w14:textId="77777777">
      <w:pPr>
        <w:spacing w:after="0" w:line="240" w:lineRule="auto"/>
        <w:rPr>
          <w:rFonts w:ascii="Times New Roman" w:hAnsi="Times New Roman" w:cs="Times New Roman"/>
          <w:sz w:val="24"/>
          <w:szCs w:val="24"/>
        </w:rPr>
      </w:pPr>
    </w:p>
    <w:p w:rsidRPr="007114EF" w:rsidR="008B0CCF" w:rsidP="007114EF" w:rsidRDefault="003D2E5B" w14:paraId="4929C354" w14:textId="6C51CE7F">
      <w:pPr>
        <w:spacing w:after="0" w:line="240" w:lineRule="auto"/>
        <w:rPr>
          <w:rFonts w:ascii="Times New Roman" w:hAnsi="Times New Roman" w:eastAsia="Times New Roman" w:cs="Times New Roman"/>
          <w:sz w:val="24"/>
          <w:szCs w:val="24"/>
        </w:rPr>
      </w:pPr>
      <w:r w:rsidRPr="007114EF">
        <w:rPr>
          <w:rFonts w:ascii="Times New Roman" w:hAnsi="Times New Roman" w:eastAsia="Times New Roman" w:cs="Times New Roman"/>
          <w:sz w:val="24"/>
          <w:szCs w:val="24"/>
        </w:rPr>
        <w:t>De g</w:t>
      </w:r>
      <w:r w:rsidRPr="007114EF" w:rsidR="78A04EF1">
        <w:rPr>
          <w:rFonts w:ascii="Times New Roman" w:hAnsi="Times New Roman" w:eastAsia="Times New Roman" w:cs="Times New Roman"/>
          <w:sz w:val="24"/>
          <w:szCs w:val="24"/>
        </w:rPr>
        <w:t>riffier van de commissie</w:t>
      </w:r>
      <w:r w:rsidRPr="007114EF" w:rsidR="008B0CCF">
        <w:rPr>
          <w:rFonts w:ascii="Times New Roman" w:hAnsi="Times New Roman" w:eastAsia="Times New Roman" w:cs="Times New Roman"/>
          <w:sz w:val="24"/>
          <w:szCs w:val="24"/>
        </w:rPr>
        <w:t xml:space="preserve">, </w:t>
      </w:r>
    </w:p>
    <w:p w:rsidRPr="007114EF" w:rsidR="008B0CCF" w:rsidP="007114EF" w:rsidRDefault="008B0CCF" w14:paraId="036C2E21" w14:textId="1759CE55">
      <w:pPr>
        <w:spacing w:after="0" w:line="240" w:lineRule="auto"/>
        <w:rPr>
          <w:rFonts w:ascii="Times New Roman" w:hAnsi="Times New Roman" w:eastAsia="Times New Roman" w:cs="Times New Roman"/>
          <w:sz w:val="24"/>
          <w:szCs w:val="24"/>
        </w:rPr>
      </w:pPr>
      <w:r w:rsidRPr="007114EF">
        <w:rPr>
          <w:rFonts w:ascii="Times New Roman" w:hAnsi="Times New Roman" w:eastAsia="Times New Roman" w:cs="Times New Roman"/>
          <w:sz w:val="24"/>
          <w:szCs w:val="24"/>
        </w:rPr>
        <w:t xml:space="preserve">Burger </w:t>
      </w:r>
    </w:p>
    <w:p w:rsidRPr="007114EF" w:rsidR="78A04EF1" w:rsidP="78A04EF1" w:rsidRDefault="78A04EF1" w14:paraId="76ED4583" w14:textId="5803469A">
      <w:pPr>
        <w:rPr>
          <w:rFonts w:ascii="Times New Roman" w:hAnsi="Times New Roman" w:cs="Times New Roman"/>
          <w:sz w:val="24"/>
          <w:szCs w:val="24"/>
        </w:rPr>
      </w:pPr>
    </w:p>
    <w:sectPr w:rsidRPr="007114EF" w:rsidR="78A04EF1" w:rsidSect="005E566A">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BBD7" w14:textId="77777777" w:rsidR="00B901FA" w:rsidRDefault="00B901FA" w:rsidP="00B901FA">
      <w:pPr>
        <w:spacing w:after="0" w:line="240" w:lineRule="auto"/>
      </w:pPr>
      <w:r>
        <w:separator/>
      </w:r>
    </w:p>
  </w:endnote>
  <w:endnote w:type="continuationSeparator" w:id="0">
    <w:p w14:paraId="0BF556C5" w14:textId="77777777" w:rsidR="00B901FA" w:rsidRDefault="00B901FA" w:rsidP="00B901FA">
      <w:pPr>
        <w:spacing w:after="0" w:line="240" w:lineRule="auto"/>
      </w:pPr>
      <w:r>
        <w:continuationSeparator/>
      </w:r>
    </w:p>
  </w:endnote>
  <w:endnote w:type="continuationNotice" w:id="1">
    <w:p w14:paraId="6CBD29DF" w14:textId="77777777" w:rsidR="001D4AA6" w:rsidRDefault="001D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C70" w14:textId="415626F0" w:rsidR="00EB12C1" w:rsidRDefault="00EB12C1">
    <w:pPr>
      <w:pStyle w:val="Voettekst"/>
      <w:jc w:val="right"/>
    </w:pPr>
  </w:p>
  <w:p w14:paraId="6718C7D3" w14:textId="77777777" w:rsidR="00EB12C1" w:rsidRDefault="00EB1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657B" w14:textId="77777777" w:rsidR="00B901FA" w:rsidRDefault="00B901FA" w:rsidP="00B901FA">
      <w:pPr>
        <w:spacing w:after="0" w:line="240" w:lineRule="auto"/>
      </w:pPr>
      <w:r>
        <w:separator/>
      </w:r>
    </w:p>
  </w:footnote>
  <w:footnote w:type="continuationSeparator" w:id="0">
    <w:p w14:paraId="3EE19890" w14:textId="77777777" w:rsidR="00B901FA" w:rsidRDefault="00B901FA" w:rsidP="00B901FA">
      <w:pPr>
        <w:spacing w:after="0" w:line="240" w:lineRule="auto"/>
      </w:pPr>
      <w:r>
        <w:continuationSeparator/>
      </w:r>
    </w:p>
  </w:footnote>
  <w:footnote w:type="continuationNotice" w:id="1">
    <w:p w14:paraId="67CAF1A1" w14:textId="77777777" w:rsidR="001D4AA6" w:rsidRDefault="001D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5CD"/>
    <w:multiLevelType w:val="hybridMultilevel"/>
    <w:tmpl w:val="351272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28B350D"/>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324F48"/>
    <w:multiLevelType w:val="hybridMultilevel"/>
    <w:tmpl w:val="876CE1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A837ADE"/>
    <w:multiLevelType w:val="hybridMultilevel"/>
    <w:tmpl w:val="BB367D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B211696"/>
    <w:multiLevelType w:val="hybridMultilevel"/>
    <w:tmpl w:val="6B74C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151AE"/>
    <w:multiLevelType w:val="hybridMultilevel"/>
    <w:tmpl w:val="F2BA6B3A"/>
    <w:lvl w:ilvl="0" w:tplc="F64C84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E95156"/>
    <w:multiLevelType w:val="hybridMultilevel"/>
    <w:tmpl w:val="D19E35F0"/>
    <w:lvl w:ilvl="0" w:tplc="A6B0325C">
      <w:start w:val="1"/>
      <w:numFmt w:val="decimal"/>
      <w:lvlText w:val="%1."/>
      <w:lvlJc w:val="left"/>
      <w:pPr>
        <w:ind w:left="1080" w:hanging="360"/>
      </w:pPr>
      <w:rPr>
        <w:rFonts w:ascii="Times New Roman" w:hAnsi="Times New Roman" w:cs="Times New Roman" w:hint="default"/>
        <w:b w:val="0"/>
        <w:sz w:val="24"/>
        <w:szCs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7C57293"/>
    <w:multiLevelType w:val="hybridMultilevel"/>
    <w:tmpl w:val="92C61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EB420B"/>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B88143D"/>
    <w:multiLevelType w:val="hybridMultilevel"/>
    <w:tmpl w:val="D19E35F0"/>
    <w:lvl w:ilvl="0" w:tplc="FFFFFFFF">
      <w:start w:val="1"/>
      <w:numFmt w:val="decimal"/>
      <w:lvlText w:val="%1."/>
      <w:lvlJc w:val="left"/>
      <w:pPr>
        <w:ind w:left="1080" w:hanging="360"/>
      </w:pPr>
      <w:rPr>
        <w:rFonts w:ascii="Times New Roman" w:hAnsi="Times New Roman" w:cs="Times New Roman"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C304139"/>
    <w:multiLevelType w:val="hybridMultilevel"/>
    <w:tmpl w:val="9B521356"/>
    <w:lvl w:ilvl="0" w:tplc="21F062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595A40"/>
    <w:multiLevelType w:val="hybridMultilevel"/>
    <w:tmpl w:val="1B4A27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922589D"/>
    <w:multiLevelType w:val="hybridMultilevel"/>
    <w:tmpl w:val="71B46F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F7E685E"/>
    <w:multiLevelType w:val="hybridMultilevel"/>
    <w:tmpl w:val="3CE6A2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3692F97"/>
    <w:multiLevelType w:val="hybridMultilevel"/>
    <w:tmpl w:val="FC888E9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3F82A11"/>
    <w:multiLevelType w:val="hybridMultilevel"/>
    <w:tmpl w:val="40ECEA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01504A"/>
    <w:multiLevelType w:val="hybridMultilevel"/>
    <w:tmpl w:val="EABAA3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91B2412"/>
    <w:multiLevelType w:val="multilevel"/>
    <w:tmpl w:val="8D5EEA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37462E"/>
    <w:multiLevelType w:val="hybridMultilevel"/>
    <w:tmpl w:val="1496055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AD437A"/>
    <w:multiLevelType w:val="hybridMultilevel"/>
    <w:tmpl w:val="C38A27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6CC3948"/>
    <w:multiLevelType w:val="multilevel"/>
    <w:tmpl w:val="40ECEA74"/>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4818ED"/>
    <w:multiLevelType w:val="hybridMultilevel"/>
    <w:tmpl w:val="061011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7E0C5A26"/>
    <w:multiLevelType w:val="hybridMultilevel"/>
    <w:tmpl w:val="705283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73097954">
    <w:abstractNumId w:val="6"/>
  </w:num>
  <w:num w:numId="2" w16cid:durableId="328410248">
    <w:abstractNumId w:val="19"/>
  </w:num>
  <w:num w:numId="3" w16cid:durableId="1259093336">
    <w:abstractNumId w:val="16"/>
  </w:num>
  <w:num w:numId="4" w16cid:durableId="1912765895">
    <w:abstractNumId w:val="11"/>
  </w:num>
  <w:num w:numId="5" w16cid:durableId="2118745132">
    <w:abstractNumId w:val="5"/>
  </w:num>
  <w:num w:numId="6" w16cid:durableId="794912617">
    <w:abstractNumId w:val="18"/>
  </w:num>
  <w:num w:numId="7" w16cid:durableId="815032949">
    <w:abstractNumId w:val="7"/>
  </w:num>
  <w:num w:numId="8" w16cid:durableId="286477073">
    <w:abstractNumId w:val="10"/>
  </w:num>
  <w:num w:numId="9" w16cid:durableId="1873414759">
    <w:abstractNumId w:val="9"/>
  </w:num>
  <w:num w:numId="10" w16cid:durableId="2010525221">
    <w:abstractNumId w:val="1"/>
  </w:num>
  <w:num w:numId="11" w16cid:durableId="886532731">
    <w:abstractNumId w:val="22"/>
  </w:num>
  <w:num w:numId="12" w16cid:durableId="1480414212">
    <w:abstractNumId w:val="15"/>
  </w:num>
  <w:num w:numId="13" w16cid:durableId="9647234">
    <w:abstractNumId w:val="8"/>
  </w:num>
  <w:num w:numId="14" w16cid:durableId="154956483">
    <w:abstractNumId w:val="21"/>
  </w:num>
  <w:num w:numId="15" w16cid:durableId="1456362885">
    <w:abstractNumId w:val="2"/>
  </w:num>
  <w:num w:numId="16" w16cid:durableId="171458514">
    <w:abstractNumId w:val="4"/>
  </w:num>
  <w:num w:numId="17" w16cid:durableId="972905556">
    <w:abstractNumId w:val="20"/>
  </w:num>
  <w:num w:numId="18" w16cid:durableId="438377812">
    <w:abstractNumId w:val="13"/>
  </w:num>
  <w:num w:numId="19" w16cid:durableId="316346745">
    <w:abstractNumId w:val="24"/>
  </w:num>
  <w:num w:numId="20" w16cid:durableId="380136616">
    <w:abstractNumId w:val="12"/>
  </w:num>
  <w:num w:numId="21" w16cid:durableId="1889612364">
    <w:abstractNumId w:val="17"/>
  </w:num>
  <w:num w:numId="22" w16cid:durableId="957371484">
    <w:abstractNumId w:val="3"/>
  </w:num>
  <w:num w:numId="23" w16cid:durableId="2015909309">
    <w:abstractNumId w:val="23"/>
  </w:num>
  <w:num w:numId="24" w16cid:durableId="909969671">
    <w:abstractNumId w:val="0"/>
  </w:num>
  <w:num w:numId="25" w16cid:durableId="1006058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1C1C"/>
    <w:rsid w:val="00002300"/>
    <w:rsid w:val="0001518E"/>
    <w:rsid w:val="000222FB"/>
    <w:rsid w:val="00032B43"/>
    <w:rsid w:val="00041EBA"/>
    <w:rsid w:val="00043893"/>
    <w:rsid w:val="00046137"/>
    <w:rsid w:val="0005358E"/>
    <w:rsid w:val="00057360"/>
    <w:rsid w:val="00076422"/>
    <w:rsid w:val="0007793A"/>
    <w:rsid w:val="0008179E"/>
    <w:rsid w:val="00081838"/>
    <w:rsid w:val="0008385C"/>
    <w:rsid w:val="0008456E"/>
    <w:rsid w:val="00086031"/>
    <w:rsid w:val="000920D5"/>
    <w:rsid w:val="000947C6"/>
    <w:rsid w:val="00095B15"/>
    <w:rsid w:val="000A1E13"/>
    <w:rsid w:val="000A41CE"/>
    <w:rsid w:val="000A6C38"/>
    <w:rsid w:val="000C1B75"/>
    <w:rsid w:val="000C3FCF"/>
    <w:rsid w:val="000C52AE"/>
    <w:rsid w:val="000C5331"/>
    <w:rsid w:val="000D2044"/>
    <w:rsid w:val="000D27FC"/>
    <w:rsid w:val="000D363D"/>
    <w:rsid w:val="000D3A73"/>
    <w:rsid w:val="000D710F"/>
    <w:rsid w:val="000E3E9B"/>
    <w:rsid w:val="000E4499"/>
    <w:rsid w:val="00100470"/>
    <w:rsid w:val="00100C1E"/>
    <w:rsid w:val="00114456"/>
    <w:rsid w:val="001151F5"/>
    <w:rsid w:val="0011599F"/>
    <w:rsid w:val="00117D35"/>
    <w:rsid w:val="0012146F"/>
    <w:rsid w:val="00125493"/>
    <w:rsid w:val="00131F62"/>
    <w:rsid w:val="00132C50"/>
    <w:rsid w:val="00133511"/>
    <w:rsid w:val="00135B1D"/>
    <w:rsid w:val="0014048D"/>
    <w:rsid w:val="00141890"/>
    <w:rsid w:val="00150A25"/>
    <w:rsid w:val="001517F5"/>
    <w:rsid w:val="001577A4"/>
    <w:rsid w:val="00163791"/>
    <w:rsid w:val="00166E0B"/>
    <w:rsid w:val="001711EF"/>
    <w:rsid w:val="001760D5"/>
    <w:rsid w:val="0019381C"/>
    <w:rsid w:val="00195DD9"/>
    <w:rsid w:val="001A1051"/>
    <w:rsid w:val="001A7700"/>
    <w:rsid w:val="001B185D"/>
    <w:rsid w:val="001B4850"/>
    <w:rsid w:val="001B7285"/>
    <w:rsid w:val="001C04BF"/>
    <w:rsid w:val="001C2970"/>
    <w:rsid w:val="001C733C"/>
    <w:rsid w:val="001D4AA6"/>
    <w:rsid w:val="001D680E"/>
    <w:rsid w:val="001E17C5"/>
    <w:rsid w:val="001E596B"/>
    <w:rsid w:val="001F20C0"/>
    <w:rsid w:val="001F40BA"/>
    <w:rsid w:val="001F421F"/>
    <w:rsid w:val="001F4F89"/>
    <w:rsid w:val="00201661"/>
    <w:rsid w:val="00202EE1"/>
    <w:rsid w:val="00205EBE"/>
    <w:rsid w:val="00207FBB"/>
    <w:rsid w:val="002243D0"/>
    <w:rsid w:val="002274F4"/>
    <w:rsid w:val="0023336D"/>
    <w:rsid w:val="002343A4"/>
    <w:rsid w:val="00235286"/>
    <w:rsid w:val="00240F48"/>
    <w:rsid w:val="00243CF2"/>
    <w:rsid w:val="0024696A"/>
    <w:rsid w:val="002512D8"/>
    <w:rsid w:val="00251FD6"/>
    <w:rsid w:val="00252A5B"/>
    <w:rsid w:val="0025454F"/>
    <w:rsid w:val="00261D64"/>
    <w:rsid w:val="002635D1"/>
    <w:rsid w:val="00276E1D"/>
    <w:rsid w:val="002A02A2"/>
    <w:rsid w:val="002A0D5C"/>
    <w:rsid w:val="002A21F2"/>
    <w:rsid w:val="002A4E66"/>
    <w:rsid w:val="002B04F2"/>
    <w:rsid w:val="002B5CEA"/>
    <w:rsid w:val="002B785A"/>
    <w:rsid w:val="002C0705"/>
    <w:rsid w:val="002C2D4F"/>
    <w:rsid w:val="002C3B35"/>
    <w:rsid w:val="002C65FB"/>
    <w:rsid w:val="002C6EC9"/>
    <w:rsid w:val="002D797A"/>
    <w:rsid w:val="002E56B2"/>
    <w:rsid w:val="002E6F68"/>
    <w:rsid w:val="003016B4"/>
    <w:rsid w:val="00310195"/>
    <w:rsid w:val="00313785"/>
    <w:rsid w:val="00321858"/>
    <w:rsid w:val="0032256B"/>
    <w:rsid w:val="00325241"/>
    <w:rsid w:val="00325494"/>
    <w:rsid w:val="0033263C"/>
    <w:rsid w:val="00334B20"/>
    <w:rsid w:val="0033614D"/>
    <w:rsid w:val="003363FE"/>
    <w:rsid w:val="00342584"/>
    <w:rsid w:val="00343D0F"/>
    <w:rsid w:val="00363D99"/>
    <w:rsid w:val="00364A11"/>
    <w:rsid w:val="003776A5"/>
    <w:rsid w:val="0038487D"/>
    <w:rsid w:val="00386C71"/>
    <w:rsid w:val="00394B84"/>
    <w:rsid w:val="0039540B"/>
    <w:rsid w:val="003973BD"/>
    <w:rsid w:val="003A01E8"/>
    <w:rsid w:val="003A0CEE"/>
    <w:rsid w:val="003A63E8"/>
    <w:rsid w:val="003A6F41"/>
    <w:rsid w:val="003A7B20"/>
    <w:rsid w:val="003C12E4"/>
    <w:rsid w:val="003C5738"/>
    <w:rsid w:val="003D2E5B"/>
    <w:rsid w:val="003E5393"/>
    <w:rsid w:val="003E7F88"/>
    <w:rsid w:val="003F397F"/>
    <w:rsid w:val="003F515F"/>
    <w:rsid w:val="004029BD"/>
    <w:rsid w:val="00403254"/>
    <w:rsid w:val="00410FCC"/>
    <w:rsid w:val="00411470"/>
    <w:rsid w:val="00417634"/>
    <w:rsid w:val="00421A4A"/>
    <w:rsid w:val="004301A5"/>
    <w:rsid w:val="00437B3A"/>
    <w:rsid w:val="004433D7"/>
    <w:rsid w:val="00455CBB"/>
    <w:rsid w:val="00457E8E"/>
    <w:rsid w:val="0046641F"/>
    <w:rsid w:val="004752F3"/>
    <w:rsid w:val="00480E8A"/>
    <w:rsid w:val="00483126"/>
    <w:rsid w:val="004917E1"/>
    <w:rsid w:val="004956EA"/>
    <w:rsid w:val="004A3BA7"/>
    <w:rsid w:val="004A3F93"/>
    <w:rsid w:val="004A40C0"/>
    <w:rsid w:val="004A5370"/>
    <w:rsid w:val="004B13BC"/>
    <w:rsid w:val="004B220B"/>
    <w:rsid w:val="004B6974"/>
    <w:rsid w:val="004E00D4"/>
    <w:rsid w:val="004E1216"/>
    <w:rsid w:val="004E3705"/>
    <w:rsid w:val="004E75B7"/>
    <w:rsid w:val="004F0234"/>
    <w:rsid w:val="004F5EC4"/>
    <w:rsid w:val="00500944"/>
    <w:rsid w:val="00501F50"/>
    <w:rsid w:val="005035F2"/>
    <w:rsid w:val="00503CE0"/>
    <w:rsid w:val="00515D32"/>
    <w:rsid w:val="005209D9"/>
    <w:rsid w:val="005372A0"/>
    <w:rsid w:val="00537DDC"/>
    <w:rsid w:val="0054038B"/>
    <w:rsid w:val="00556DF8"/>
    <w:rsid w:val="00565141"/>
    <w:rsid w:val="00571E9D"/>
    <w:rsid w:val="0057206B"/>
    <w:rsid w:val="005731E9"/>
    <w:rsid w:val="00576A53"/>
    <w:rsid w:val="005773AD"/>
    <w:rsid w:val="00577660"/>
    <w:rsid w:val="0058074E"/>
    <w:rsid w:val="00580DCB"/>
    <w:rsid w:val="005816B9"/>
    <w:rsid w:val="0058738C"/>
    <w:rsid w:val="00591755"/>
    <w:rsid w:val="005B23F3"/>
    <w:rsid w:val="005B562C"/>
    <w:rsid w:val="005B6739"/>
    <w:rsid w:val="005B7FC3"/>
    <w:rsid w:val="005C0608"/>
    <w:rsid w:val="005D3E9F"/>
    <w:rsid w:val="005D6B48"/>
    <w:rsid w:val="005E08C8"/>
    <w:rsid w:val="005E566A"/>
    <w:rsid w:val="005F015D"/>
    <w:rsid w:val="00600793"/>
    <w:rsid w:val="006133F2"/>
    <w:rsid w:val="00624B77"/>
    <w:rsid w:val="00635DBD"/>
    <w:rsid w:val="00635EC7"/>
    <w:rsid w:val="006404CB"/>
    <w:rsid w:val="006413A2"/>
    <w:rsid w:val="006477CE"/>
    <w:rsid w:val="00656F9E"/>
    <w:rsid w:val="0066514E"/>
    <w:rsid w:val="00674E9F"/>
    <w:rsid w:val="006755DE"/>
    <w:rsid w:val="00675886"/>
    <w:rsid w:val="006866D3"/>
    <w:rsid w:val="006974D4"/>
    <w:rsid w:val="006B6EB3"/>
    <w:rsid w:val="006C2670"/>
    <w:rsid w:val="006D2EB2"/>
    <w:rsid w:val="006D71D8"/>
    <w:rsid w:val="006E06BD"/>
    <w:rsid w:val="006E1C0C"/>
    <w:rsid w:val="006F15E7"/>
    <w:rsid w:val="006F2328"/>
    <w:rsid w:val="006F318D"/>
    <w:rsid w:val="00703449"/>
    <w:rsid w:val="00703536"/>
    <w:rsid w:val="00706E20"/>
    <w:rsid w:val="007108F4"/>
    <w:rsid w:val="00710F8C"/>
    <w:rsid w:val="007114EF"/>
    <w:rsid w:val="007254D1"/>
    <w:rsid w:val="00727B56"/>
    <w:rsid w:val="0073274A"/>
    <w:rsid w:val="00735688"/>
    <w:rsid w:val="0073595B"/>
    <w:rsid w:val="0074188F"/>
    <w:rsid w:val="007468F0"/>
    <w:rsid w:val="007469BE"/>
    <w:rsid w:val="00747FDA"/>
    <w:rsid w:val="00753895"/>
    <w:rsid w:val="00753CBB"/>
    <w:rsid w:val="00754053"/>
    <w:rsid w:val="00756F92"/>
    <w:rsid w:val="00760001"/>
    <w:rsid w:val="00760BA8"/>
    <w:rsid w:val="00764DE1"/>
    <w:rsid w:val="00771979"/>
    <w:rsid w:val="00772685"/>
    <w:rsid w:val="007740CC"/>
    <w:rsid w:val="00777F97"/>
    <w:rsid w:val="00790D0E"/>
    <w:rsid w:val="00792089"/>
    <w:rsid w:val="007B0957"/>
    <w:rsid w:val="007B1ADD"/>
    <w:rsid w:val="007B26A7"/>
    <w:rsid w:val="007B76B8"/>
    <w:rsid w:val="007C4C8D"/>
    <w:rsid w:val="007C4EC3"/>
    <w:rsid w:val="007C740A"/>
    <w:rsid w:val="007C762A"/>
    <w:rsid w:val="007D37CF"/>
    <w:rsid w:val="007D394E"/>
    <w:rsid w:val="007E1EB4"/>
    <w:rsid w:val="007E4F3C"/>
    <w:rsid w:val="007F057F"/>
    <w:rsid w:val="007F3518"/>
    <w:rsid w:val="00807C14"/>
    <w:rsid w:val="0081509D"/>
    <w:rsid w:val="008267B2"/>
    <w:rsid w:val="00830D8E"/>
    <w:rsid w:val="0083465E"/>
    <w:rsid w:val="00837388"/>
    <w:rsid w:val="00846152"/>
    <w:rsid w:val="00861FB1"/>
    <w:rsid w:val="008637F6"/>
    <w:rsid w:val="00870A0D"/>
    <w:rsid w:val="00886A93"/>
    <w:rsid w:val="008A390F"/>
    <w:rsid w:val="008B0CCF"/>
    <w:rsid w:val="008B2053"/>
    <w:rsid w:val="008B38D6"/>
    <w:rsid w:val="008B64F8"/>
    <w:rsid w:val="008C0A1A"/>
    <w:rsid w:val="008C20BE"/>
    <w:rsid w:val="008C24E5"/>
    <w:rsid w:val="008D2CF1"/>
    <w:rsid w:val="008D3BCF"/>
    <w:rsid w:val="008D43D7"/>
    <w:rsid w:val="008D5FF1"/>
    <w:rsid w:val="008D6E2D"/>
    <w:rsid w:val="008D76BC"/>
    <w:rsid w:val="008D7E71"/>
    <w:rsid w:val="008E4E5F"/>
    <w:rsid w:val="0090732D"/>
    <w:rsid w:val="00911721"/>
    <w:rsid w:val="0091254A"/>
    <w:rsid w:val="009162EB"/>
    <w:rsid w:val="00921A81"/>
    <w:rsid w:val="009237A1"/>
    <w:rsid w:val="009238BA"/>
    <w:rsid w:val="00923B25"/>
    <w:rsid w:val="00924FE4"/>
    <w:rsid w:val="0093046D"/>
    <w:rsid w:val="0093184B"/>
    <w:rsid w:val="00932C8F"/>
    <w:rsid w:val="00940856"/>
    <w:rsid w:val="009412AC"/>
    <w:rsid w:val="00941B99"/>
    <w:rsid w:val="00947AD9"/>
    <w:rsid w:val="009513FA"/>
    <w:rsid w:val="00954BFF"/>
    <w:rsid w:val="00960FBC"/>
    <w:rsid w:val="00965F0E"/>
    <w:rsid w:val="009667E4"/>
    <w:rsid w:val="0097083E"/>
    <w:rsid w:val="00971121"/>
    <w:rsid w:val="00971F5A"/>
    <w:rsid w:val="00972179"/>
    <w:rsid w:val="00977673"/>
    <w:rsid w:val="0098388F"/>
    <w:rsid w:val="00984359"/>
    <w:rsid w:val="00986D22"/>
    <w:rsid w:val="00991D9A"/>
    <w:rsid w:val="009A0F4B"/>
    <w:rsid w:val="009B1E46"/>
    <w:rsid w:val="009B2DFC"/>
    <w:rsid w:val="009B5B6E"/>
    <w:rsid w:val="009C0966"/>
    <w:rsid w:val="009C4D68"/>
    <w:rsid w:val="009C758F"/>
    <w:rsid w:val="009D3212"/>
    <w:rsid w:val="009D3418"/>
    <w:rsid w:val="009D45A9"/>
    <w:rsid w:val="009D4745"/>
    <w:rsid w:val="009D4C74"/>
    <w:rsid w:val="009E26DD"/>
    <w:rsid w:val="009E382D"/>
    <w:rsid w:val="009F3ACA"/>
    <w:rsid w:val="009F7159"/>
    <w:rsid w:val="00A02EE2"/>
    <w:rsid w:val="00A069EC"/>
    <w:rsid w:val="00A12F59"/>
    <w:rsid w:val="00A1393F"/>
    <w:rsid w:val="00A148CF"/>
    <w:rsid w:val="00A213A3"/>
    <w:rsid w:val="00A21DDB"/>
    <w:rsid w:val="00A22126"/>
    <w:rsid w:val="00A32C91"/>
    <w:rsid w:val="00A33319"/>
    <w:rsid w:val="00A366EA"/>
    <w:rsid w:val="00A401FF"/>
    <w:rsid w:val="00A41565"/>
    <w:rsid w:val="00A473CE"/>
    <w:rsid w:val="00A61344"/>
    <w:rsid w:val="00A637CD"/>
    <w:rsid w:val="00A64B52"/>
    <w:rsid w:val="00A658EA"/>
    <w:rsid w:val="00A76112"/>
    <w:rsid w:val="00A83B60"/>
    <w:rsid w:val="00A86DC2"/>
    <w:rsid w:val="00A9119E"/>
    <w:rsid w:val="00A93396"/>
    <w:rsid w:val="00A94283"/>
    <w:rsid w:val="00A9790D"/>
    <w:rsid w:val="00AA69E8"/>
    <w:rsid w:val="00AA7E67"/>
    <w:rsid w:val="00AB2A4F"/>
    <w:rsid w:val="00AB7F1A"/>
    <w:rsid w:val="00AC28B4"/>
    <w:rsid w:val="00AF0C51"/>
    <w:rsid w:val="00AF3C28"/>
    <w:rsid w:val="00B10410"/>
    <w:rsid w:val="00B12187"/>
    <w:rsid w:val="00B13041"/>
    <w:rsid w:val="00B1368C"/>
    <w:rsid w:val="00B27915"/>
    <w:rsid w:val="00B32C80"/>
    <w:rsid w:val="00B45385"/>
    <w:rsid w:val="00B45A02"/>
    <w:rsid w:val="00B51B9A"/>
    <w:rsid w:val="00B62776"/>
    <w:rsid w:val="00B731CC"/>
    <w:rsid w:val="00B733A3"/>
    <w:rsid w:val="00B81468"/>
    <w:rsid w:val="00B901FA"/>
    <w:rsid w:val="00B9208F"/>
    <w:rsid w:val="00B9279E"/>
    <w:rsid w:val="00B9316D"/>
    <w:rsid w:val="00B93186"/>
    <w:rsid w:val="00B95E4F"/>
    <w:rsid w:val="00BA2041"/>
    <w:rsid w:val="00BA263D"/>
    <w:rsid w:val="00BA3BFE"/>
    <w:rsid w:val="00BB5D4B"/>
    <w:rsid w:val="00BC2996"/>
    <w:rsid w:val="00BC4F73"/>
    <w:rsid w:val="00BD6F9E"/>
    <w:rsid w:val="00BD7FA8"/>
    <w:rsid w:val="00BF2B4F"/>
    <w:rsid w:val="00BF4462"/>
    <w:rsid w:val="00BF5B15"/>
    <w:rsid w:val="00C03868"/>
    <w:rsid w:val="00C06A63"/>
    <w:rsid w:val="00C1125F"/>
    <w:rsid w:val="00C13935"/>
    <w:rsid w:val="00C14576"/>
    <w:rsid w:val="00C164EB"/>
    <w:rsid w:val="00C1721E"/>
    <w:rsid w:val="00C224E2"/>
    <w:rsid w:val="00C24620"/>
    <w:rsid w:val="00C41F82"/>
    <w:rsid w:val="00C50E6F"/>
    <w:rsid w:val="00C50F67"/>
    <w:rsid w:val="00C52D8C"/>
    <w:rsid w:val="00C61D91"/>
    <w:rsid w:val="00C63460"/>
    <w:rsid w:val="00C666C4"/>
    <w:rsid w:val="00C676B3"/>
    <w:rsid w:val="00C7271C"/>
    <w:rsid w:val="00C72FFC"/>
    <w:rsid w:val="00C74A20"/>
    <w:rsid w:val="00C77F03"/>
    <w:rsid w:val="00C871B1"/>
    <w:rsid w:val="00CA114B"/>
    <w:rsid w:val="00CA37E0"/>
    <w:rsid w:val="00CA3A1D"/>
    <w:rsid w:val="00CA4667"/>
    <w:rsid w:val="00CA6996"/>
    <w:rsid w:val="00CB2F38"/>
    <w:rsid w:val="00CB72EF"/>
    <w:rsid w:val="00CB7D74"/>
    <w:rsid w:val="00CC034F"/>
    <w:rsid w:val="00CD0193"/>
    <w:rsid w:val="00CD1EC5"/>
    <w:rsid w:val="00CE6307"/>
    <w:rsid w:val="00D03D57"/>
    <w:rsid w:val="00D051C5"/>
    <w:rsid w:val="00D05A88"/>
    <w:rsid w:val="00D07FD7"/>
    <w:rsid w:val="00D129B7"/>
    <w:rsid w:val="00D22D95"/>
    <w:rsid w:val="00D260F2"/>
    <w:rsid w:val="00D26658"/>
    <w:rsid w:val="00D44710"/>
    <w:rsid w:val="00D475F6"/>
    <w:rsid w:val="00D52469"/>
    <w:rsid w:val="00D54035"/>
    <w:rsid w:val="00D64CCE"/>
    <w:rsid w:val="00D729F7"/>
    <w:rsid w:val="00D775A5"/>
    <w:rsid w:val="00D826AB"/>
    <w:rsid w:val="00D86CC3"/>
    <w:rsid w:val="00D87047"/>
    <w:rsid w:val="00D9499D"/>
    <w:rsid w:val="00D9537B"/>
    <w:rsid w:val="00D95CB1"/>
    <w:rsid w:val="00D97213"/>
    <w:rsid w:val="00DA17C7"/>
    <w:rsid w:val="00DA4C3F"/>
    <w:rsid w:val="00DA7863"/>
    <w:rsid w:val="00DB36A7"/>
    <w:rsid w:val="00DB3DEB"/>
    <w:rsid w:val="00DB64BD"/>
    <w:rsid w:val="00DB7F11"/>
    <w:rsid w:val="00DC058B"/>
    <w:rsid w:val="00DC5A5F"/>
    <w:rsid w:val="00DC7A98"/>
    <w:rsid w:val="00DD2EC5"/>
    <w:rsid w:val="00DE6A50"/>
    <w:rsid w:val="00DF39BD"/>
    <w:rsid w:val="00DF7211"/>
    <w:rsid w:val="00E01533"/>
    <w:rsid w:val="00E135D0"/>
    <w:rsid w:val="00E233D6"/>
    <w:rsid w:val="00E300C9"/>
    <w:rsid w:val="00E30AF6"/>
    <w:rsid w:val="00E31058"/>
    <w:rsid w:val="00E31CA1"/>
    <w:rsid w:val="00E34346"/>
    <w:rsid w:val="00E458E0"/>
    <w:rsid w:val="00E47E29"/>
    <w:rsid w:val="00E5649D"/>
    <w:rsid w:val="00E65DA4"/>
    <w:rsid w:val="00E66559"/>
    <w:rsid w:val="00E66AD0"/>
    <w:rsid w:val="00E66B28"/>
    <w:rsid w:val="00E93BD8"/>
    <w:rsid w:val="00E9608A"/>
    <w:rsid w:val="00E97BF8"/>
    <w:rsid w:val="00E97D3A"/>
    <w:rsid w:val="00EB12C1"/>
    <w:rsid w:val="00EB5F4D"/>
    <w:rsid w:val="00EC540D"/>
    <w:rsid w:val="00ED3CCA"/>
    <w:rsid w:val="00ED51C5"/>
    <w:rsid w:val="00EE360D"/>
    <w:rsid w:val="00EE4A9A"/>
    <w:rsid w:val="00EE5E45"/>
    <w:rsid w:val="00EE639C"/>
    <w:rsid w:val="00EF09B4"/>
    <w:rsid w:val="00EF41D9"/>
    <w:rsid w:val="00F02AF8"/>
    <w:rsid w:val="00F03C35"/>
    <w:rsid w:val="00F1510F"/>
    <w:rsid w:val="00F15B3D"/>
    <w:rsid w:val="00F164FE"/>
    <w:rsid w:val="00F20B0C"/>
    <w:rsid w:val="00F21342"/>
    <w:rsid w:val="00F2154C"/>
    <w:rsid w:val="00F219FB"/>
    <w:rsid w:val="00F44B7A"/>
    <w:rsid w:val="00F50D5D"/>
    <w:rsid w:val="00F61182"/>
    <w:rsid w:val="00F63089"/>
    <w:rsid w:val="00F7035B"/>
    <w:rsid w:val="00F72AF9"/>
    <w:rsid w:val="00FA2946"/>
    <w:rsid w:val="00FA2CAF"/>
    <w:rsid w:val="00FA3B73"/>
    <w:rsid w:val="00FB2ADE"/>
    <w:rsid w:val="00FC0217"/>
    <w:rsid w:val="00FD4533"/>
    <w:rsid w:val="00FE2B2A"/>
    <w:rsid w:val="00FE3D91"/>
    <w:rsid w:val="00FF4B42"/>
    <w:rsid w:val="00FF54CD"/>
    <w:rsid w:val="4B61B212"/>
    <w:rsid w:val="78A04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15:docId w15:val="{E4BF6807-ABEB-4420-BEB7-B50D1C4C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semiHidden/>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01FA"/>
    <w:rPr>
      <w:sz w:val="20"/>
      <w:szCs w:val="20"/>
    </w:rPr>
  </w:style>
  <w:style w:type="character" w:styleId="Voetnootmarkering">
    <w:name w:val="footnote reference"/>
    <w:basedOn w:val="Standaardalinea-lettertype"/>
    <w:uiPriority w:val="99"/>
    <w:semiHidden/>
    <w:unhideWhenUsed/>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character" w:styleId="Verwijzingopmerking">
    <w:name w:val="annotation reference"/>
    <w:basedOn w:val="Standaardalinea-lettertype"/>
    <w:uiPriority w:val="99"/>
    <w:semiHidden/>
    <w:unhideWhenUsed/>
    <w:rsid w:val="00B13041"/>
    <w:rPr>
      <w:sz w:val="16"/>
      <w:szCs w:val="16"/>
    </w:rPr>
  </w:style>
  <w:style w:type="paragraph" w:styleId="Tekstopmerking">
    <w:name w:val="annotation text"/>
    <w:basedOn w:val="Standaard"/>
    <w:link w:val="TekstopmerkingChar"/>
    <w:uiPriority w:val="99"/>
    <w:unhideWhenUsed/>
    <w:rsid w:val="00B13041"/>
    <w:pPr>
      <w:spacing w:line="240" w:lineRule="auto"/>
    </w:pPr>
    <w:rPr>
      <w:sz w:val="20"/>
      <w:szCs w:val="20"/>
    </w:rPr>
  </w:style>
  <w:style w:type="character" w:customStyle="1" w:styleId="TekstopmerkingChar">
    <w:name w:val="Tekst opmerking Char"/>
    <w:basedOn w:val="Standaardalinea-lettertype"/>
    <w:link w:val="Tekstopmerking"/>
    <w:uiPriority w:val="99"/>
    <w:rsid w:val="00B13041"/>
    <w:rPr>
      <w:sz w:val="20"/>
      <w:szCs w:val="20"/>
    </w:rPr>
  </w:style>
  <w:style w:type="paragraph" w:styleId="Onderwerpvanopmerking">
    <w:name w:val="annotation subject"/>
    <w:basedOn w:val="Tekstopmerking"/>
    <w:next w:val="Tekstopmerking"/>
    <w:link w:val="OnderwerpvanopmerkingChar"/>
    <w:uiPriority w:val="99"/>
    <w:semiHidden/>
    <w:unhideWhenUsed/>
    <w:rsid w:val="00B13041"/>
    <w:rPr>
      <w:b/>
      <w:bCs/>
    </w:rPr>
  </w:style>
  <w:style w:type="character" w:customStyle="1" w:styleId="OnderwerpvanopmerkingChar">
    <w:name w:val="Onderwerp van opmerking Char"/>
    <w:basedOn w:val="TekstopmerkingChar"/>
    <w:link w:val="Onderwerpvanopmerking"/>
    <w:uiPriority w:val="99"/>
    <w:semiHidden/>
    <w:rsid w:val="00B13041"/>
    <w:rPr>
      <w:b/>
      <w:bCs/>
      <w:sz w:val="20"/>
      <w:szCs w:val="20"/>
    </w:rPr>
  </w:style>
  <w:style w:type="paragraph" w:styleId="Lijstalinea">
    <w:name w:val="List Paragraph"/>
    <w:basedOn w:val="Standaard"/>
    <w:uiPriority w:val="34"/>
    <w:qFormat/>
    <w:rsid w:val="001577A4"/>
    <w:pPr>
      <w:ind w:left="720"/>
      <w:contextualSpacing/>
    </w:pPr>
  </w:style>
  <w:style w:type="paragraph" w:customStyle="1" w:styleId="p1">
    <w:name w:val="p1"/>
    <w:basedOn w:val="Standaard"/>
    <w:rsid w:val="0033614D"/>
    <w:pPr>
      <w:spacing w:after="0" w:line="240" w:lineRule="auto"/>
    </w:pPr>
    <w:rPr>
      <w:rFonts w:ascii="Helvetica" w:eastAsia="Times New Roman" w:hAnsi="Helvetica" w:cs="Times New Roman"/>
      <w:color w:val="141413"/>
      <w:sz w:val="14"/>
      <w:szCs w:val="14"/>
      <w:lang w:eastAsia="nl-NL"/>
    </w:rPr>
  </w:style>
  <w:style w:type="paragraph" w:styleId="Koptekst">
    <w:name w:val="header"/>
    <w:basedOn w:val="Standaard"/>
    <w:link w:val="KoptekstChar"/>
    <w:uiPriority w:val="99"/>
    <w:unhideWhenUsed/>
    <w:rsid w:val="001D4A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4AA6"/>
  </w:style>
  <w:style w:type="paragraph" w:styleId="Voettekst">
    <w:name w:val="footer"/>
    <w:basedOn w:val="Standaard"/>
    <w:link w:val="VoettekstChar"/>
    <w:uiPriority w:val="99"/>
    <w:unhideWhenUsed/>
    <w:rsid w:val="001D4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AA6"/>
  </w:style>
  <w:style w:type="paragraph" w:styleId="Revisie">
    <w:name w:val="Revision"/>
    <w:hidden/>
    <w:uiPriority w:val="99"/>
    <w:semiHidden/>
    <w:rsid w:val="006755DE"/>
    <w:pPr>
      <w:spacing w:after="0" w:line="240" w:lineRule="auto"/>
    </w:pPr>
  </w:style>
  <w:style w:type="paragraph" w:styleId="Ondertitel">
    <w:name w:val="Subtitle"/>
    <w:basedOn w:val="Standaard"/>
    <w:next w:val="Standaard"/>
    <w:link w:val="OndertitelChar"/>
    <w:uiPriority w:val="11"/>
    <w:qFormat/>
    <w:rsid w:val="007356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688"/>
    <w:rPr>
      <w:rFonts w:eastAsiaTheme="majorEastAsia" w:cstheme="majorBidi"/>
      <w:color w:val="595959" w:themeColor="text1" w:themeTint="A6"/>
      <w:spacing w:val="15"/>
      <w:sz w:val="28"/>
      <w:szCs w:val="28"/>
    </w:rPr>
  </w:style>
  <w:style w:type="character" w:customStyle="1" w:styleId="s1">
    <w:name w:val="s1"/>
    <w:basedOn w:val="Standaardalinea-lettertype"/>
    <w:rsid w:val="00735688"/>
    <w:rPr>
      <w:rFonts w:ascii="Helvetica" w:hAnsi="Helvetica" w:hint="default"/>
      <w:b w:val="0"/>
      <w:bCs w:val="0"/>
      <w:i w:val="0"/>
      <w:iCs w:val="0"/>
      <w:sz w:val="23"/>
      <w:szCs w:val="23"/>
    </w:rPr>
  </w:style>
  <w:style w:type="character" w:customStyle="1" w:styleId="apple-converted-space">
    <w:name w:val="apple-converted-space"/>
    <w:basedOn w:val="Standaardalinea-lettertype"/>
    <w:rsid w:val="00735688"/>
  </w:style>
  <w:style w:type="paragraph" w:customStyle="1" w:styleId="paragraph">
    <w:name w:val="paragraph"/>
    <w:basedOn w:val="Standaard"/>
    <w:rsid w:val="001B72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B7285"/>
  </w:style>
  <w:style w:type="character" w:customStyle="1" w:styleId="eop">
    <w:name w:val="eop"/>
    <w:basedOn w:val="Standaardalinea-lettertype"/>
    <w:rsid w:val="001B7285"/>
  </w:style>
  <w:style w:type="character" w:styleId="Onopgelostemelding">
    <w:name w:val="Unresolved Mention"/>
    <w:basedOn w:val="Standaardalinea-lettertype"/>
    <w:uiPriority w:val="99"/>
    <w:semiHidden/>
    <w:unhideWhenUsed/>
    <w:rsid w:val="00F63089"/>
    <w:rPr>
      <w:color w:val="605E5C"/>
      <w:shd w:val="clear" w:color="auto" w:fill="E1DFDD"/>
    </w:rPr>
  </w:style>
  <w:style w:type="numbering" w:customStyle="1" w:styleId="Huidigelijst1">
    <w:name w:val="Huidige lijst1"/>
    <w:uiPriority w:val="99"/>
    <w:rsid w:val="009237A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32</ap:Pages>
  <ap:Words>15787</ap:Words>
  <ap:Characters>86831</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2025-11-25T08:13:00.0000000Z</dcterms:created>
  <dcterms:modified xsi:type="dcterms:W3CDTF">2025-11-25T08:13:00.0000000Z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e96dd280-c61e-47f7-9832-f94c6527fe63</vt:lpwstr>
  </property>
  <property fmtid="{D5CDD505-2E9C-101B-9397-08002B2CF9AE}" pid="4" name="MediaServiceImageTags">
    <vt:lpwstr/>
  </property>
</Properties>
</file>