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F2E" w:rsidP="00E54F2E" w:rsidRDefault="00E54F2E" w14:paraId="7081469A" w14:textId="3115C41C">
      <w:r>
        <w:t>AH 486</w:t>
      </w:r>
    </w:p>
    <w:p w:rsidR="00E54F2E" w:rsidP="00E54F2E" w:rsidRDefault="00E54F2E" w14:paraId="4DD1DBC8" w14:textId="17107F15">
      <w:r>
        <w:t>2025Z19777</w:t>
      </w:r>
    </w:p>
    <w:p w:rsidR="00E54F2E" w:rsidP="00EB1060" w:rsidRDefault="00E54F2E" w14:paraId="06347034" w14:textId="56FBBC78">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 (ontvangen</w:t>
      </w:r>
      <w:r>
        <w:rPr>
          <w:sz w:val="24"/>
          <w:szCs w:val="24"/>
        </w:rPr>
        <w:t xml:space="preserve"> 26 november 2025)</w:t>
      </w:r>
    </w:p>
    <w:p w:rsidR="00E54F2E" w:rsidP="00E54F2E" w:rsidRDefault="00E54F2E" w14:paraId="575EB7A3" w14:textId="54E8E8B6"/>
    <w:p w:rsidRPr="00323F77" w:rsidR="00E54F2E" w:rsidP="00E54F2E" w:rsidRDefault="00E54F2E" w14:paraId="2A7E84C6" w14:textId="77777777">
      <w:pPr>
        <w:rPr>
          <w:b/>
          <w:bCs/>
        </w:rPr>
      </w:pPr>
      <w:r>
        <w:br/>
      </w:r>
      <w:r w:rsidRPr="00323F77">
        <w:rPr>
          <w:b/>
          <w:bCs/>
        </w:rPr>
        <w:t>Vraag 1</w:t>
      </w:r>
      <w:r w:rsidRPr="00323F77">
        <w:rPr>
          <w:b/>
          <w:bCs/>
        </w:rPr>
        <w:br/>
        <w:t>Heeft u het voorstel van Eurocommissaris Brunner ontvangen voor de herverdeling van asielzoekers in het kader van de implementatie van dat deel van het Asiel- en Migratiepact?</w:t>
      </w:r>
    </w:p>
    <w:p w:rsidRPr="00323F77" w:rsidR="00E54F2E" w:rsidP="00E54F2E" w:rsidRDefault="00E54F2E" w14:paraId="52B85919" w14:textId="77777777">
      <w:pPr>
        <w:rPr>
          <w:b/>
          <w:bCs/>
        </w:rPr>
      </w:pPr>
    </w:p>
    <w:p w:rsidRPr="00323F77" w:rsidR="00E54F2E" w:rsidP="00E54F2E" w:rsidRDefault="00E54F2E" w14:paraId="053F04A1" w14:textId="77777777">
      <w:pPr>
        <w:rPr>
          <w:b/>
          <w:bCs/>
        </w:rPr>
      </w:pPr>
      <w:r w:rsidRPr="00323F77">
        <w:rPr>
          <w:b/>
          <w:bCs/>
        </w:rPr>
        <w:t xml:space="preserve">Antwoord </w:t>
      </w:r>
      <w:r>
        <w:rPr>
          <w:b/>
          <w:bCs/>
        </w:rPr>
        <w:t xml:space="preserve">op </w:t>
      </w:r>
      <w:r w:rsidRPr="00323F77">
        <w:rPr>
          <w:b/>
          <w:bCs/>
        </w:rPr>
        <w:t>vraag 1</w:t>
      </w:r>
    </w:p>
    <w:p w:rsidR="00E54F2E" w:rsidP="00E54F2E" w:rsidRDefault="00E54F2E" w14:paraId="5DA14138" w14:textId="77777777">
      <w:r>
        <w:t>Ja</w:t>
      </w:r>
    </w:p>
    <w:p w:rsidRPr="00323F77" w:rsidR="00E54F2E" w:rsidP="00E54F2E" w:rsidRDefault="00E54F2E" w14:paraId="0E4FEC0C" w14:textId="77777777">
      <w:pPr>
        <w:rPr>
          <w:b/>
          <w:bCs/>
        </w:rPr>
      </w:pPr>
    </w:p>
    <w:p w:rsidRPr="00323F77" w:rsidR="00E54F2E" w:rsidP="00E54F2E" w:rsidRDefault="00E54F2E" w14:paraId="2B1F2EA6" w14:textId="77777777">
      <w:pPr>
        <w:rPr>
          <w:b/>
          <w:bCs/>
        </w:rPr>
      </w:pPr>
      <w:r w:rsidRPr="00323F77">
        <w:rPr>
          <w:b/>
          <w:bCs/>
        </w:rPr>
        <w:t>Vraag 2</w:t>
      </w:r>
      <w:r w:rsidRPr="00323F77">
        <w:rPr>
          <w:b/>
          <w:bCs/>
        </w:rPr>
        <w:br/>
        <w:t>Kunt u deze cijfers en het voorstel voor van de Europese Commissie (desnoods geheim) delen met de leden van de Tweede Kamer?</w:t>
      </w:r>
    </w:p>
    <w:p w:rsidRPr="00323F77" w:rsidR="00E54F2E" w:rsidP="00E54F2E" w:rsidRDefault="00E54F2E" w14:paraId="664D692C" w14:textId="77777777">
      <w:pPr>
        <w:rPr>
          <w:b/>
          <w:bCs/>
        </w:rPr>
      </w:pPr>
    </w:p>
    <w:p w:rsidR="00E54F2E" w:rsidP="00E54F2E" w:rsidRDefault="00E54F2E" w14:paraId="42C8B924" w14:textId="77777777">
      <w:pPr>
        <w:rPr>
          <w:b/>
          <w:bCs/>
        </w:rPr>
      </w:pPr>
      <w:r w:rsidRPr="00323F77">
        <w:rPr>
          <w:b/>
          <w:bCs/>
        </w:rPr>
        <w:t xml:space="preserve">Antwoord </w:t>
      </w:r>
      <w:r>
        <w:rPr>
          <w:b/>
          <w:bCs/>
        </w:rPr>
        <w:t xml:space="preserve">op </w:t>
      </w:r>
      <w:r w:rsidRPr="00323F77">
        <w:rPr>
          <w:b/>
          <w:bCs/>
        </w:rPr>
        <w:t>vraag 2</w:t>
      </w:r>
      <w:r w:rsidRPr="00323F77">
        <w:rPr>
          <w:b/>
          <w:bCs/>
        </w:rPr>
        <w:br/>
      </w:r>
      <w:r>
        <w:t>Het stuk is op 26 november aan uw Kamer aangeboden ter vertrouwelijk inzage.</w:t>
      </w:r>
    </w:p>
    <w:p w:rsidRPr="00323F77" w:rsidR="00E54F2E" w:rsidP="00E54F2E" w:rsidRDefault="00E54F2E" w14:paraId="29737318" w14:textId="77777777">
      <w:pPr>
        <w:rPr>
          <w:b/>
          <w:bCs/>
        </w:rPr>
      </w:pPr>
    </w:p>
    <w:p w:rsidRPr="00323F77" w:rsidR="00E54F2E" w:rsidP="00E54F2E" w:rsidRDefault="00E54F2E" w14:paraId="4D133177" w14:textId="77777777">
      <w:pPr>
        <w:rPr>
          <w:b/>
          <w:bCs/>
        </w:rPr>
      </w:pPr>
      <w:r w:rsidRPr="00323F77">
        <w:rPr>
          <w:b/>
          <w:bCs/>
        </w:rPr>
        <w:t>Vraag 3</w:t>
      </w:r>
      <w:r w:rsidRPr="00323F77">
        <w:rPr>
          <w:b/>
          <w:bCs/>
        </w:rPr>
        <w:br/>
        <w:t>Kunt u tevens aangeven wat de inzet is van het kabinet ten aanzien van dit voorstel en dat op zo kort mogelijke termijn delen?</w:t>
      </w:r>
    </w:p>
    <w:p w:rsidRPr="00323F77" w:rsidR="00E54F2E" w:rsidP="00E54F2E" w:rsidRDefault="00E54F2E" w14:paraId="745D8296" w14:textId="77777777">
      <w:pPr>
        <w:rPr>
          <w:b/>
          <w:bCs/>
        </w:rPr>
      </w:pPr>
    </w:p>
    <w:p w:rsidRPr="00323F77" w:rsidR="00E54F2E" w:rsidP="00E54F2E" w:rsidRDefault="00E54F2E" w14:paraId="4267A4F6" w14:textId="77777777">
      <w:pPr>
        <w:rPr>
          <w:b/>
          <w:bCs/>
        </w:rPr>
      </w:pPr>
      <w:r w:rsidRPr="00323F77">
        <w:rPr>
          <w:b/>
          <w:bCs/>
        </w:rPr>
        <w:t xml:space="preserve">Antwoord </w:t>
      </w:r>
      <w:r>
        <w:rPr>
          <w:b/>
          <w:bCs/>
        </w:rPr>
        <w:t xml:space="preserve">op </w:t>
      </w:r>
      <w:r w:rsidRPr="00323F77">
        <w:rPr>
          <w:b/>
          <w:bCs/>
        </w:rPr>
        <w:t>vraag 3</w:t>
      </w:r>
    </w:p>
    <w:p w:rsidR="00E54F2E" w:rsidP="00E54F2E" w:rsidRDefault="00E54F2E" w14:paraId="1D303D92" w14:textId="77777777">
      <w:r>
        <w:t xml:space="preserve">Uw Kamer heeft de appreciatie van het kabinet en de inzet ten aanzien van het voorstel ontvangen in de Geannoteerde Agenda voor de JBZ Raad van 7-8 december. </w:t>
      </w:r>
    </w:p>
    <w:p w:rsidRPr="00023540" w:rsidR="00E54F2E" w:rsidP="00E54F2E" w:rsidRDefault="00E54F2E" w14:paraId="5EB6D976" w14:textId="77777777"/>
    <w:p w:rsidRPr="00323F77" w:rsidR="00E54F2E" w:rsidP="00E54F2E" w:rsidRDefault="00E54F2E" w14:paraId="27C17263" w14:textId="1AEFBCE9">
      <w:pPr>
        <w:rPr>
          <w:b/>
          <w:bCs/>
        </w:rPr>
      </w:pPr>
      <w:r w:rsidRPr="00323F77">
        <w:rPr>
          <w:b/>
          <w:bCs/>
        </w:rPr>
        <w:t>Vraag 4</w:t>
      </w:r>
      <w:r w:rsidRPr="00323F77">
        <w:rPr>
          <w:b/>
          <w:bCs/>
        </w:rPr>
        <w:br/>
        <w:t xml:space="preserve">Klopt het dat Bulgarije, Tsjechië, Estland, Kroatië en Oostenrijk een korting of volledige vrijstelling krijgen, vanwege grote opvangproblemen, zoals de Telegraaf meldt? </w:t>
      </w:r>
      <w:r>
        <w:rPr>
          <w:b/>
          <w:bCs/>
        </w:rPr>
        <w:t>1)</w:t>
      </w:r>
    </w:p>
    <w:p w:rsidRPr="00323F77" w:rsidR="00E54F2E" w:rsidP="00E54F2E" w:rsidRDefault="00E54F2E" w14:paraId="434E16BB" w14:textId="77777777">
      <w:pPr>
        <w:rPr>
          <w:b/>
          <w:bCs/>
        </w:rPr>
      </w:pPr>
    </w:p>
    <w:p w:rsidR="00E54F2E" w:rsidP="00E54F2E" w:rsidRDefault="00E54F2E" w14:paraId="25CAEAD0" w14:textId="77777777">
      <w:r w:rsidRPr="00323F77">
        <w:rPr>
          <w:b/>
          <w:bCs/>
        </w:rPr>
        <w:t>Antwoord</w:t>
      </w:r>
      <w:r>
        <w:rPr>
          <w:b/>
          <w:bCs/>
        </w:rPr>
        <w:t xml:space="preserve"> op</w:t>
      </w:r>
      <w:r w:rsidRPr="00323F77">
        <w:rPr>
          <w:b/>
          <w:bCs/>
        </w:rPr>
        <w:t xml:space="preserve"> vraag 4</w:t>
      </w:r>
      <w:r w:rsidRPr="00323F77">
        <w:rPr>
          <w:b/>
          <w:bCs/>
        </w:rPr>
        <w:br/>
      </w:r>
      <w:r>
        <w:t xml:space="preserve">De Commissie heeft vastgesteld dat er sprake is van een significante migratiesituatie in </w:t>
      </w:r>
      <w:r w:rsidRPr="00B61DF1">
        <w:t>Bulgarije, Tsjechië, Estland, Kroatië, Oostenrijk en Polen</w:t>
      </w:r>
      <w:r>
        <w:t xml:space="preserve">. </w:t>
      </w:r>
      <w:r w:rsidRPr="00B61DF1">
        <w:t>Deze lidstaten kunnen</w:t>
      </w:r>
      <w:r>
        <w:t xml:space="preserve"> conform de AMMR</w:t>
      </w:r>
      <w:r w:rsidRPr="00B61DF1">
        <w:t xml:space="preserve"> </w:t>
      </w:r>
      <w:r>
        <w:t>bij de Europese Commissie een verzoek doen voor (g</w:t>
      </w:r>
      <w:r w:rsidRPr="00B61DF1">
        <w:t>ehele of gedeeltelijke) vermindering van hun solidariteitsbijdrage</w:t>
      </w:r>
      <w:r>
        <w:t>, waarover vervolgens de Raad een besluit neemt.</w:t>
      </w:r>
    </w:p>
    <w:p w:rsidRPr="00323F77" w:rsidR="00E54F2E" w:rsidP="00E54F2E" w:rsidRDefault="00E54F2E" w14:paraId="749EF019" w14:textId="77777777">
      <w:pPr>
        <w:rPr>
          <w:b/>
          <w:bCs/>
        </w:rPr>
      </w:pPr>
    </w:p>
    <w:p w:rsidR="00E54F2E" w:rsidP="00E54F2E" w:rsidRDefault="00E54F2E" w14:paraId="106DD450" w14:textId="77777777">
      <w:pPr>
        <w:rPr>
          <w:b/>
          <w:bCs/>
        </w:rPr>
      </w:pPr>
      <w:r w:rsidRPr="00323F77">
        <w:rPr>
          <w:b/>
          <w:bCs/>
        </w:rPr>
        <w:t>Vraag 5</w:t>
      </w:r>
      <w:r w:rsidRPr="00323F77">
        <w:rPr>
          <w:b/>
          <w:bCs/>
        </w:rPr>
        <w:br/>
        <w:t>Komt Nederland in aanmerking voor een korting dan wel volledige vrijstelling, en zo nee, waarom niet, gezien de grote opvangproblemen die ook ons land kent? Op grond van welke criteria en argumenten is dit bepaald – en op welke manier is het kabinet in staat geweest daar invloed op uit te oefenen?</w:t>
      </w:r>
    </w:p>
    <w:p w:rsidR="00E54F2E" w:rsidP="00E54F2E" w:rsidRDefault="00E54F2E" w14:paraId="6076C3D2" w14:textId="77777777">
      <w:pPr>
        <w:rPr>
          <w:b/>
          <w:bCs/>
        </w:rPr>
      </w:pPr>
    </w:p>
    <w:p w:rsidR="00E54F2E" w:rsidP="00E54F2E" w:rsidRDefault="00E54F2E" w14:paraId="4743496C" w14:textId="77777777">
      <w:pPr>
        <w:rPr>
          <w:b/>
          <w:bCs/>
        </w:rPr>
      </w:pPr>
    </w:p>
    <w:p w:rsidR="00E54F2E" w:rsidP="00E54F2E" w:rsidRDefault="00E54F2E" w14:paraId="7B6490EB" w14:textId="77777777">
      <w:pPr>
        <w:rPr>
          <w:b/>
          <w:bCs/>
        </w:rPr>
      </w:pPr>
    </w:p>
    <w:p w:rsidR="00E54F2E" w:rsidP="00E54F2E" w:rsidRDefault="00E54F2E" w14:paraId="5C187BA9" w14:textId="77777777">
      <w:pPr>
        <w:rPr>
          <w:b/>
          <w:bCs/>
        </w:rPr>
      </w:pPr>
    </w:p>
    <w:p w:rsidRPr="007C0F9B" w:rsidR="00E54F2E" w:rsidP="00E54F2E" w:rsidRDefault="00E54F2E" w14:paraId="324CD8A3" w14:textId="77777777">
      <w:pPr>
        <w:rPr>
          <w:b/>
          <w:bCs/>
        </w:rPr>
      </w:pPr>
      <w:r>
        <w:rPr>
          <w:b/>
          <w:bCs/>
        </w:rPr>
        <w:t>Antwoord op vraag 5</w:t>
      </w:r>
    </w:p>
    <w:p w:rsidR="00E54F2E" w:rsidP="00E54F2E" w:rsidRDefault="00E54F2E" w14:paraId="491FC1AD" w14:textId="77777777">
      <w:r>
        <w:t>Nederland is aangemerkt als een lidstaat waar sprake is van een</w:t>
      </w:r>
      <w:r w:rsidRPr="00B61DF1">
        <w:t xml:space="preserve"> risico op migratiedruk. </w:t>
      </w:r>
      <w:r>
        <w:t xml:space="preserve">Hiermee krijgt Nederland voorrang in de toegang tot de </w:t>
      </w:r>
      <w:r>
        <w:rPr>
          <w:i/>
          <w:iCs/>
        </w:rPr>
        <w:t>EU Migration Support Toolbox</w:t>
      </w:r>
      <w:r>
        <w:t xml:space="preserve">, waar onder andere aanspraak kan worden gemaakt op technische, operationele vanuit de Europese agentschappen en financiële steun. </w:t>
      </w:r>
    </w:p>
    <w:p w:rsidR="00E54F2E" w:rsidP="00E54F2E" w:rsidRDefault="00E54F2E" w14:paraId="6255E93B" w14:textId="77777777">
      <w:pPr>
        <w:rPr>
          <w:b/>
          <w:bCs/>
        </w:rPr>
      </w:pPr>
    </w:p>
    <w:p w:rsidR="00E54F2E" w:rsidP="00E54F2E" w:rsidRDefault="00E54F2E" w14:paraId="14E15F0B" w14:textId="77777777">
      <w:r>
        <w:t>Voorts heeft Nederland samen met andere lidstaten aandacht gevraagd voor de impact van secundaire migratie. De Commissie heeft daarop in het besluit tevens de mogelijkheid opgenomen om Dublinzaken die niet konden worden overgedragen aan de verantwoordelijke lidstaat mee te laten tellen voor de solidariteitsbijdrage als daar bilateraal toe wordt overeengekomen.</w:t>
      </w:r>
    </w:p>
    <w:p w:rsidR="00E54F2E" w:rsidP="00E54F2E" w:rsidRDefault="00E54F2E" w14:paraId="2507DDF9" w14:textId="77777777"/>
    <w:p w:rsidR="00E54F2E" w:rsidP="00E54F2E" w:rsidRDefault="00E54F2E" w14:paraId="39DB5D0B" w14:textId="77777777">
      <w:pPr>
        <w:rPr>
          <w:b/>
          <w:bCs/>
        </w:rPr>
      </w:pPr>
      <w:r w:rsidRPr="00323F77">
        <w:rPr>
          <w:b/>
          <w:bCs/>
        </w:rPr>
        <w:t>Vraag 6</w:t>
      </w:r>
      <w:r w:rsidRPr="00323F77">
        <w:rPr>
          <w:b/>
          <w:bCs/>
        </w:rPr>
        <w:br/>
        <w:t>Welke gegevens heeft het kabinet verstrekt aan de Europese Commissie op basis waarvan die het besluit heeft genomen om ons land wel of geen korting of vrijstelling te geven?</w:t>
      </w:r>
    </w:p>
    <w:p w:rsidRPr="00B53759" w:rsidR="00E54F2E" w:rsidP="00E54F2E" w:rsidRDefault="00E54F2E" w14:paraId="2F8D42B1" w14:textId="77777777">
      <w:pPr>
        <w:rPr>
          <w:b/>
          <w:bCs/>
        </w:rPr>
      </w:pPr>
      <w:r w:rsidRPr="00323F77">
        <w:rPr>
          <w:b/>
          <w:bCs/>
        </w:rPr>
        <w:br/>
        <w:t xml:space="preserve">Antwoord </w:t>
      </w:r>
      <w:r>
        <w:rPr>
          <w:b/>
          <w:bCs/>
        </w:rPr>
        <w:t xml:space="preserve">op </w:t>
      </w:r>
      <w:r w:rsidRPr="00323F77">
        <w:rPr>
          <w:b/>
          <w:bCs/>
        </w:rPr>
        <w:t xml:space="preserve">vraag </w:t>
      </w:r>
      <w:r>
        <w:rPr>
          <w:b/>
          <w:bCs/>
        </w:rPr>
        <w:t>6</w:t>
      </w:r>
    </w:p>
    <w:p w:rsidR="00E54F2E" w:rsidP="00E54F2E" w:rsidRDefault="00E54F2E" w14:paraId="59445604" w14:textId="77777777">
      <w:r w:rsidRPr="00211B6C">
        <w:lastRenderedPageBreak/>
        <w:t>De Commissie beoordeelt of er sprake is van migratiedruk</w:t>
      </w:r>
      <w:r>
        <w:t xml:space="preserve">, </w:t>
      </w:r>
      <w:r w:rsidRPr="00211B6C">
        <w:t xml:space="preserve">een risico van migratiedruk of een significante migratiesituatie </w:t>
      </w:r>
      <w:r>
        <w:t xml:space="preserve">aan de hand van de informatie zoals opgenomen in artikel 9 in de </w:t>
      </w:r>
      <w:r w:rsidRPr="00211B6C">
        <w:t xml:space="preserve">AMMR. </w:t>
      </w:r>
      <w:r>
        <w:t xml:space="preserve">Daarbij maakt de Commissie gebruik van de cijfermatige gegevens die reeds door de lidstaten met het Europees statistiekbureau Eurostat en de agentschappen worden gedeeld. De lidstaten hebben geen aanvullende cijfermatige gegevens hoeven verschaffen. </w:t>
      </w:r>
      <w:bookmarkStart w:name="_Hlk214372193" w:id="0"/>
    </w:p>
    <w:bookmarkEnd w:id="0"/>
    <w:p w:rsidR="00E54F2E" w:rsidP="00E54F2E" w:rsidRDefault="00E54F2E" w14:paraId="2DA4CFDD" w14:textId="77777777"/>
    <w:p w:rsidRPr="00323F77" w:rsidR="00E54F2E" w:rsidP="00E54F2E" w:rsidRDefault="00E54F2E" w14:paraId="26C72728" w14:textId="77777777">
      <w:pPr>
        <w:rPr>
          <w:b/>
          <w:bCs/>
        </w:rPr>
      </w:pPr>
      <w:r w:rsidRPr="00323F77">
        <w:rPr>
          <w:b/>
          <w:bCs/>
        </w:rPr>
        <w:t>Vraag 7</w:t>
      </w:r>
      <w:r w:rsidRPr="00323F77">
        <w:rPr>
          <w:b/>
          <w:bCs/>
        </w:rPr>
        <w:br/>
        <w:t>Kunt u aangeven hoe u de aangenomen motie van het lid Eerdmans (Kamerstuk 21501-20, nr. 2062) heeft uitgevoerd?</w:t>
      </w:r>
    </w:p>
    <w:p w:rsidRPr="00323F77" w:rsidR="00E54F2E" w:rsidP="00E54F2E" w:rsidRDefault="00E54F2E" w14:paraId="4135E327" w14:textId="77777777">
      <w:pPr>
        <w:rPr>
          <w:b/>
          <w:bCs/>
        </w:rPr>
      </w:pPr>
    </w:p>
    <w:p w:rsidRPr="00323F77" w:rsidR="00E54F2E" w:rsidP="00E54F2E" w:rsidRDefault="00E54F2E" w14:paraId="4B581CCB" w14:textId="77777777">
      <w:pPr>
        <w:rPr>
          <w:b/>
          <w:bCs/>
        </w:rPr>
      </w:pPr>
      <w:r w:rsidRPr="00323F77">
        <w:rPr>
          <w:b/>
          <w:bCs/>
        </w:rPr>
        <w:t xml:space="preserve">Antwoord </w:t>
      </w:r>
      <w:r>
        <w:rPr>
          <w:b/>
          <w:bCs/>
        </w:rPr>
        <w:t xml:space="preserve">op </w:t>
      </w:r>
      <w:r w:rsidRPr="00323F77">
        <w:rPr>
          <w:b/>
          <w:bCs/>
        </w:rPr>
        <w:t>vraag 7</w:t>
      </w:r>
    </w:p>
    <w:p w:rsidRPr="0076493E" w:rsidR="00E54F2E" w:rsidP="00E54F2E" w:rsidRDefault="00E54F2E" w14:paraId="0E55787B" w14:textId="77777777">
      <w:r>
        <w:t>Zoals aangegeven in de Geannoteerde Agenda voor de JBZ raad van 7-8 december zal het kabinet solidariteit in de vorm van een financiële bijdrage toezeggen.</w:t>
      </w:r>
    </w:p>
    <w:p w:rsidRPr="00323F77" w:rsidR="00E54F2E" w:rsidP="00E54F2E" w:rsidRDefault="00E54F2E" w14:paraId="7FFBCD43" w14:textId="77777777">
      <w:pPr>
        <w:rPr>
          <w:b/>
          <w:bCs/>
        </w:rPr>
      </w:pPr>
    </w:p>
    <w:p w:rsidRPr="00323F77" w:rsidR="00E54F2E" w:rsidP="00E54F2E" w:rsidRDefault="00E54F2E" w14:paraId="79FE8796" w14:textId="77777777">
      <w:pPr>
        <w:rPr>
          <w:b/>
          <w:bCs/>
        </w:rPr>
      </w:pPr>
      <w:r w:rsidRPr="00323F77">
        <w:rPr>
          <w:b/>
          <w:bCs/>
        </w:rPr>
        <w:t>Vraag 8</w:t>
      </w:r>
      <w:r w:rsidRPr="00323F77">
        <w:rPr>
          <w:b/>
          <w:bCs/>
        </w:rPr>
        <w:br/>
        <w:t>Kunt u deze vragen beantwoorden voor het commissiedebat op 27 november 2025 over de JBZ-raad op 8 en 9 december 2025 en de gevraagde gegevens zo snel mogelijk ter inzake leggen (indien nodig geheim) zodat de leden van de commissie daar kennis van kunnen nemen voorafgaand aan het commissiedebat?</w:t>
      </w:r>
    </w:p>
    <w:p w:rsidRPr="00323F77" w:rsidR="00E54F2E" w:rsidP="00E54F2E" w:rsidRDefault="00E54F2E" w14:paraId="34A47643" w14:textId="77777777">
      <w:pPr>
        <w:rPr>
          <w:b/>
          <w:bCs/>
        </w:rPr>
      </w:pPr>
    </w:p>
    <w:p w:rsidRPr="00323F77" w:rsidR="00E54F2E" w:rsidP="00E54F2E" w:rsidRDefault="00E54F2E" w14:paraId="2459AA0E" w14:textId="77777777">
      <w:pPr>
        <w:rPr>
          <w:b/>
          <w:bCs/>
        </w:rPr>
      </w:pPr>
      <w:r w:rsidRPr="00323F77">
        <w:rPr>
          <w:b/>
          <w:bCs/>
        </w:rPr>
        <w:t xml:space="preserve">Antwoord </w:t>
      </w:r>
      <w:r>
        <w:rPr>
          <w:b/>
          <w:bCs/>
        </w:rPr>
        <w:t xml:space="preserve">op </w:t>
      </w:r>
      <w:r w:rsidRPr="00323F77">
        <w:rPr>
          <w:b/>
          <w:bCs/>
        </w:rPr>
        <w:t>vraag 8</w:t>
      </w:r>
    </w:p>
    <w:p w:rsidRPr="00323F77" w:rsidR="00E54F2E" w:rsidP="00E54F2E" w:rsidRDefault="00E54F2E" w14:paraId="1EDD9A07" w14:textId="77777777">
      <w:r>
        <w:t>Ja.</w:t>
      </w:r>
    </w:p>
    <w:p w:rsidRPr="00323F77" w:rsidR="00E54F2E" w:rsidP="00E54F2E" w:rsidRDefault="00E54F2E" w14:paraId="366AC833" w14:textId="77777777"/>
    <w:p w:rsidRPr="00323F77" w:rsidR="00E54F2E" w:rsidP="00E54F2E" w:rsidRDefault="00E54F2E" w14:paraId="398F1535" w14:textId="24CD3F55">
      <w:r>
        <w:t>1)</w:t>
      </w:r>
      <w:r w:rsidRPr="00323F77">
        <w:t xml:space="preserve"> De Telegraaf, 11 november 2025, 'Hoeveel asielzoekers moet Nederland overnemen uit Zuid-Europa? Brussel stuurt geheime cijfers naar lidstaten', </w:t>
      </w:r>
      <w:hyperlink w:history="1" r:id="rId6">
        <w:r w:rsidRPr="00323F77">
          <w:rPr>
            <w:rStyle w:val="Hyperlink"/>
          </w:rPr>
          <w:t>https://www.telegraaf.nl/binnenland/hoeveel-asielzoekers-moet-nederland-overnemen-uit-zuid-europa-brussel-stuurt-geheime-cijfers-naar-lidstaten/104301217.html</w:t>
        </w:r>
      </w:hyperlink>
    </w:p>
    <w:p w:rsidR="00E54F2E" w:rsidP="00E54F2E" w:rsidRDefault="00E54F2E" w14:paraId="412D7370" w14:textId="77777777"/>
    <w:p w:rsidR="00E54F2E" w:rsidP="00E54F2E" w:rsidRDefault="00E54F2E" w14:paraId="07B259B8" w14:textId="77777777"/>
    <w:p w:rsidR="00E54F2E" w:rsidP="00E54F2E" w:rsidRDefault="00E54F2E" w14:paraId="6028AD00" w14:textId="77777777"/>
    <w:p w:rsidR="008746A4" w:rsidRDefault="008746A4" w14:paraId="1381CBF1" w14:textId="77777777"/>
    <w:sectPr w:rsidR="008746A4" w:rsidSect="00E54F2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7BEA" w14:textId="77777777" w:rsidR="00E54F2E" w:rsidRDefault="00E54F2E" w:rsidP="00E54F2E">
      <w:pPr>
        <w:spacing w:after="0" w:line="240" w:lineRule="auto"/>
      </w:pPr>
      <w:r>
        <w:separator/>
      </w:r>
    </w:p>
  </w:endnote>
  <w:endnote w:type="continuationSeparator" w:id="0">
    <w:p w14:paraId="7FD0DEEA" w14:textId="77777777" w:rsidR="00E54F2E" w:rsidRDefault="00E54F2E" w:rsidP="00E5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2E14" w14:textId="77777777" w:rsidR="00E54F2E" w:rsidRPr="00E54F2E" w:rsidRDefault="00E54F2E" w:rsidP="00E54F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8A13" w14:textId="77777777" w:rsidR="00E54F2E" w:rsidRPr="00E54F2E" w:rsidRDefault="00E54F2E" w:rsidP="00E54F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E437" w14:textId="77777777" w:rsidR="00E54F2E" w:rsidRPr="00E54F2E" w:rsidRDefault="00E54F2E" w:rsidP="00E54F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1395" w14:textId="77777777" w:rsidR="00E54F2E" w:rsidRDefault="00E54F2E" w:rsidP="00E54F2E">
      <w:pPr>
        <w:spacing w:after="0" w:line="240" w:lineRule="auto"/>
      </w:pPr>
      <w:r>
        <w:separator/>
      </w:r>
    </w:p>
  </w:footnote>
  <w:footnote w:type="continuationSeparator" w:id="0">
    <w:p w14:paraId="44C66F6A" w14:textId="77777777" w:rsidR="00E54F2E" w:rsidRDefault="00E54F2E" w:rsidP="00E54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9200" w14:textId="77777777" w:rsidR="00E54F2E" w:rsidRPr="00E54F2E" w:rsidRDefault="00E54F2E" w:rsidP="00E54F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E658" w14:textId="77777777" w:rsidR="00E54F2E" w:rsidRPr="00E54F2E" w:rsidRDefault="00E54F2E" w:rsidP="00E54F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2B5A" w14:textId="77777777" w:rsidR="00E54F2E" w:rsidRPr="00E54F2E" w:rsidRDefault="00E54F2E" w:rsidP="00E54F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2E"/>
    <w:rsid w:val="006D17DD"/>
    <w:rsid w:val="008746A4"/>
    <w:rsid w:val="00E54F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5D3A"/>
  <w15:chartTrackingRefBased/>
  <w15:docId w15:val="{91260002-41A1-4B8D-8CC0-B2584C69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4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4F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4F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4F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4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F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4F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4F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4F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4F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4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F2E"/>
    <w:rPr>
      <w:rFonts w:eastAsiaTheme="majorEastAsia" w:cstheme="majorBidi"/>
      <w:color w:val="272727" w:themeColor="text1" w:themeTint="D8"/>
    </w:rPr>
  </w:style>
  <w:style w:type="paragraph" w:styleId="Titel">
    <w:name w:val="Title"/>
    <w:basedOn w:val="Standaard"/>
    <w:next w:val="Standaard"/>
    <w:link w:val="TitelChar"/>
    <w:uiPriority w:val="10"/>
    <w:qFormat/>
    <w:rsid w:val="00E54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F2E"/>
    <w:rPr>
      <w:i/>
      <w:iCs/>
      <w:color w:val="404040" w:themeColor="text1" w:themeTint="BF"/>
    </w:rPr>
  </w:style>
  <w:style w:type="paragraph" w:styleId="Lijstalinea">
    <w:name w:val="List Paragraph"/>
    <w:basedOn w:val="Standaard"/>
    <w:uiPriority w:val="34"/>
    <w:qFormat/>
    <w:rsid w:val="00E54F2E"/>
    <w:pPr>
      <w:ind w:left="720"/>
      <w:contextualSpacing/>
    </w:pPr>
  </w:style>
  <w:style w:type="character" w:styleId="Intensievebenadrukking">
    <w:name w:val="Intense Emphasis"/>
    <w:basedOn w:val="Standaardalinea-lettertype"/>
    <w:uiPriority w:val="21"/>
    <w:qFormat/>
    <w:rsid w:val="00E54F2E"/>
    <w:rPr>
      <w:i/>
      <w:iCs/>
      <w:color w:val="2F5496" w:themeColor="accent1" w:themeShade="BF"/>
    </w:rPr>
  </w:style>
  <w:style w:type="paragraph" w:styleId="Duidelijkcitaat">
    <w:name w:val="Intense Quote"/>
    <w:basedOn w:val="Standaard"/>
    <w:next w:val="Standaard"/>
    <w:link w:val="DuidelijkcitaatChar"/>
    <w:uiPriority w:val="30"/>
    <w:qFormat/>
    <w:rsid w:val="00E54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4F2E"/>
    <w:rPr>
      <w:i/>
      <w:iCs/>
      <w:color w:val="2F5496" w:themeColor="accent1" w:themeShade="BF"/>
    </w:rPr>
  </w:style>
  <w:style w:type="character" w:styleId="Intensieveverwijzing">
    <w:name w:val="Intense Reference"/>
    <w:basedOn w:val="Standaardalinea-lettertype"/>
    <w:uiPriority w:val="32"/>
    <w:qFormat/>
    <w:rsid w:val="00E54F2E"/>
    <w:rPr>
      <w:b/>
      <w:bCs/>
      <w:smallCaps/>
      <w:color w:val="2F5496" w:themeColor="accent1" w:themeShade="BF"/>
      <w:spacing w:val="5"/>
    </w:rPr>
  </w:style>
  <w:style w:type="character" w:styleId="Hyperlink">
    <w:name w:val="Hyperlink"/>
    <w:basedOn w:val="Standaardalinea-lettertype"/>
    <w:uiPriority w:val="99"/>
    <w:unhideWhenUsed/>
    <w:rsid w:val="00E54F2E"/>
    <w:rPr>
      <w:color w:val="0563C1" w:themeColor="hyperlink"/>
      <w:u w:val="single"/>
    </w:rPr>
  </w:style>
  <w:style w:type="paragraph" w:styleId="Koptekst">
    <w:name w:val="header"/>
    <w:basedOn w:val="Standaard"/>
    <w:link w:val="KoptekstChar"/>
    <w:uiPriority w:val="99"/>
    <w:unhideWhenUsed/>
    <w:rsid w:val="00E54F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4F2E"/>
  </w:style>
  <w:style w:type="paragraph" w:styleId="Voettekst">
    <w:name w:val="footer"/>
    <w:basedOn w:val="Standaard"/>
    <w:link w:val="VoettekstChar"/>
    <w:uiPriority w:val="99"/>
    <w:unhideWhenUsed/>
    <w:rsid w:val="00E54F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af.nl/binnenland/hoeveel-asielzoekers-moet-nederland-overnemen-uit-zuid-europa-brussel-stuurt-geheime-cijfers-naar-lidstaten/104301217.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641</ap:Words>
  <ap:Characters>3531</ap:Characters>
  <ap:DocSecurity>0</ap:DocSecurity>
  <ap:Lines>29</ap:Lines>
  <ap:Paragraphs>8</ap:Paragraphs>
  <ap:ScaleCrop>false</ap:ScaleCrop>
  <ap:LinksUpToDate>false</ap:LinksUpToDate>
  <ap:CharactersWithSpaces>4164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2025-11-26T14:33:00.0000000Z</dcterms:created>
  <dcterms:modified xsi:type="dcterms:W3CDTF">2025-11-26T14:35:00.0000000Z</dcterms:modified>
  <version/>
  <category/>
</coreProperties>
</file>