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FF9" w:rsidP="00344FF9" w:rsidRDefault="00344FF9" w14:paraId="4C0B825F" w14:textId="77777777">
      <w:pPr>
        <w:pStyle w:val="Kop1"/>
        <w:rPr>
          <w:rFonts w:ascii="Arial" w:hAnsi="Arial" w:eastAsia="Times New Roman" w:cs="Arial"/>
        </w:rPr>
      </w:pPr>
      <w:r>
        <w:rPr>
          <w:rStyle w:val="Zwaar"/>
          <w:rFonts w:ascii="Arial" w:hAnsi="Arial" w:eastAsia="Times New Roman" w:cs="Arial"/>
          <w:b w:val="0"/>
          <w:bCs w:val="0"/>
        </w:rPr>
        <w:t>Mededelingen</w:t>
      </w:r>
    </w:p>
    <w:p w:rsidR="00344FF9" w:rsidP="00344FF9" w:rsidRDefault="00344FF9" w14:paraId="70955FC9"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344FF9" w:rsidP="00344FF9" w:rsidRDefault="00344FF9" w14:paraId="2D8883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344FF9" w:rsidP="00344FF9" w:rsidRDefault="00344FF9" w14:paraId="69324B03"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344FF9" w:rsidP="00344FF9" w:rsidRDefault="00344FF9" w14:paraId="4974A721"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344FF9" w:rsidP="00344FF9" w:rsidRDefault="00344FF9" w14:paraId="1B3C6C31"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344FF9" w:rsidP="00344FF9" w:rsidRDefault="00344FF9" w14:paraId="780F47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uitgebreide regeling van werkzaamheden, dus ga er goed voor zitten, zou ik zeggen.</w:t>
      </w:r>
      <w:r>
        <w:rPr>
          <w:rFonts w:ascii="Arial" w:hAnsi="Arial" w:eastAsia="Times New Roman" w:cs="Arial"/>
          <w:sz w:val="22"/>
          <w:szCs w:val="22"/>
        </w:rPr>
        <w:br/>
      </w:r>
      <w:r>
        <w:rPr>
          <w:rFonts w:ascii="Arial" w:hAnsi="Arial" w:eastAsia="Times New Roman" w:cs="Arial"/>
          <w:sz w:val="22"/>
          <w:szCs w:val="22"/>
        </w:rPr>
        <w:br/>
        <w:t>Ik stel aan de Kamer voor in te stemmen met het volgende aangepaste schema voor de begrotingsbehandelingen:</w:t>
      </w:r>
    </w:p>
    <w:p w:rsidR="00344FF9" w:rsidP="00344FF9" w:rsidRDefault="00344FF9" w14:paraId="7D25A0D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9 december 2025: Algemene Zaken en de Koning;</w:t>
      </w:r>
    </w:p>
    <w:p w:rsidR="00344FF9" w:rsidP="00344FF9" w:rsidRDefault="00344FF9" w14:paraId="2798B1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16 december 2025: Koninkrijksrelaties;</w:t>
      </w:r>
    </w:p>
    <w:p w:rsidR="00344FF9" w:rsidP="00344FF9" w:rsidRDefault="00344FF9" w14:paraId="27CC075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13 januari 2026: Volkshuisvesting en Ruimtelijke Ordening en Buitenlandse Handel en Ontwikkelingshulp;</w:t>
      </w:r>
    </w:p>
    <w:p w:rsidR="00344FF9" w:rsidP="00344FF9" w:rsidRDefault="00344FF9" w14:paraId="5941D45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20 januari 2026: Infrastructuur en Waterstaat en Economische Zaken;</w:t>
      </w:r>
    </w:p>
    <w:p w:rsidR="00344FF9" w:rsidP="00344FF9" w:rsidRDefault="00344FF9" w14:paraId="4D7B071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27 januari 2026: Buitenlandse Zaken en Justitie en Veiligheid;</w:t>
      </w:r>
    </w:p>
    <w:p w:rsidR="00344FF9" w:rsidP="00344FF9" w:rsidRDefault="00344FF9" w14:paraId="03CC954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3 februari 2026: Binnenlandse Zaken en Asiel en Migratie;</w:t>
      </w:r>
    </w:p>
    <w:p w:rsidR="00344FF9" w:rsidP="00344FF9" w:rsidRDefault="00344FF9" w14:paraId="5A8802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10 februari 2026: Onderwijs, Cultuur en Wetenschap en Klimaat en Groene Groei;</w:t>
      </w:r>
    </w:p>
    <w:p w:rsidR="00344FF9" w:rsidP="00344FF9" w:rsidRDefault="00344FF9" w14:paraId="2EDDD1B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24 februari 2026: Landbouw, Visserij, Voedselzekerheid en Natuur en Sociale Zaken en Werkgelegenheid;</w:t>
      </w:r>
    </w:p>
    <w:p w:rsidR="00344FF9" w:rsidP="00344FF9" w:rsidRDefault="00344FF9" w14:paraId="0EC4520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3 maart 2026: Defensie en Volksgezondheid, Welzijn en Sport.</w:t>
      </w:r>
    </w:p>
    <w:p w:rsidR="00344FF9" w:rsidP="00344FF9" w:rsidRDefault="00344FF9" w14:paraId="1C8A73AA" w14:textId="77777777">
      <w:pPr>
        <w:spacing w:after="240"/>
        <w:rPr>
          <w:rFonts w:ascii="Arial" w:hAnsi="Arial" w:eastAsia="Times New Roman" w:cs="Arial"/>
          <w:sz w:val="22"/>
          <w:szCs w:val="22"/>
        </w:rPr>
      </w:pPr>
      <w:r>
        <w:rPr>
          <w:rFonts w:ascii="Arial" w:hAnsi="Arial" w:eastAsia="Times New Roman" w:cs="Arial"/>
          <w:sz w:val="22"/>
          <w:szCs w:val="22"/>
        </w:rPr>
        <w:br/>
        <w:t>Voorts stel ik daarbij voor de volgende spreektijden te hanteren:</w:t>
      </w:r>
    </w:p>
    <w:p w:rsidR="00344FF9" w:rsidP="00344FF9" w:rsidRDefault="00344FF9" w14:paraId="0683F3F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D66 en PVV: 278 minuten;</w:t>
      </w:r>
    </w:p>
    <w:p w:rsidR="00344FF9" w:rsidP="00344FF9" w:rsidRDefault="00344FF9" w14:paraId="0F31F3F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VVD: 246 minuten;</w:t>
      </w:r>
    </w:p>
    <w:p w:rsidR="00344FF9" w:rsidP="00344FF9" w:rsidRDefault="00344FF9" w14:paraId="0A69F46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GroenLinks-PvdA: 230 minuten;</w:t>
      </w:r>
    </w:p>
    <w:p w:rsidR="00344FF9" w:rsidP="00344FF9" w:rsidRDefault="00344FF9" w14:paraId="1DD29F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CDA: 214 minuten;</w:t>
      </w:r>
    </w:p>
    <w:p w:rsidR="00344FF9" w:rsidP="00344FF9" w:rsidRDefault="00344FF9" w14:paraId="344F7A3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JA21: 142 minuten;</w:t>
      </w:r>
    </w:p>
    <w:p w:rsidR="00344FF9" w:rsidP="00344FF9" w:rsidRDefault="00344FF9" w14:paraId="681014E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Forum voor Democratie: 126 minuten;</w:t>
      </w:r>
    </w:p>
    <w:p w:rsidR="00344FF9" w:rsidP="00344FF9" w:rsidRDefault="00344FF9" w14:paraId="4BFFA17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BBB: 102 minuten;</w:t>
      </w:r>
    </w:p>
    <w:p w:rsidR="00344FF9" w:rsidP="00344FF9" w:rsidRDefault="00344FF9" w14:paraId="28E306A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DENK, SGP, Partij voor de Dieren, ChristenUnie en SP: 94 minuten;</w:t>
      </w:r>
    </w:p>
    <w:p w:rsidR="00344FF9" w:rsidP="00344FF9" w:rsidRDefault="00344FF9" w14:paraId="288266F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50PLUS: 86 minuten;</w:t>
      </w:r>
    </w:p>
    <w:p w:rsidR="00344FF9" w:rsidP="00344FF9" w:rsidRDefault="00344FF9" w14:paraId="2DB5041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Volt: 78 minuten.</w:t>
      </w:r>
    </w:p>
    <w:p w:rsidR="00344FF9" w:rsidP="00344FF9" w:rsidRDefault="00344FF9" w14:paraId="146A076D"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 het debat over de Najaarsnota 2025, daarbij de begrotingsvolgorde aan te houden qua sprekersvolgorde en de volgende spreektijden te hanteren:</w:t>
      </w:r>
    </w:p>
    <w:p w:rsidR="00344FF9" w:rsidP="00344FF9" w:rsidRDefault="00344FF9" w14:paraId="42AB8EC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D66 en PVV: 8 minuten;</w:t>
      </w:r>
    </w:p>
    <w:p w:rsidR="00344FF9" w:rsidP="00344FF9" w:rsidRDefault="00344FF9" w14:paraId="4A9057C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VVD, GroenLinks-PvdA en CDA: 7 minuten;</w:t>
      </w:r>
    </w:p>
    <w:p w:rsidR="00344FF9" w:rsidP="00344FF9" w:rsidRDefault="00344FF9" w14:paraId="1E83788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JA21 en Forum voor Democratie: 6 minuten;</w:t>
      </w:r>
    </w:p>
    <w:p w:rsidR="00344FF9" w:rsidP="00344FF9" w:rsidRDefault="00344FF9" w14:paraId="34B4B99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BBB, DENK, SGP, Partij voor de Dieren, ChristenUnie, SP, 50PLUS en Volt: 5 minuten.</w:t>
      </w:r>
    </w:p>
    <w:p w:rsidR="00344FF9" w:rsidP="00344FF9" w:rsidRDefault="00344FF9" w14:paraId="14401C04"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344FF9" w:rsidP="00344FF9" w:rsidRDefault="00344FF9" w14:paraId="7A7F703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Advies </w:t>
      </w:r>
      <w:proofErr w:type="spellStart"/>
      <w:r>
        <w:rPr>
          <w:rFonts w:ascii="Arial" w:hAnsi="Arial" w:eastAsia="Times New Roman" w:cs="Arial"/>
          <w:sz w:val="22"/>
          <w:szCs w:val="22"/>
        </w:rPr>
        <w:t>Fryske</w:t>
      </w:r>
      <w:proofErr w:type="spellEnd"/>
      <w:r>
        <w:rPr>
          <w:rFonts w:ascii="Arial" w:hAnsi="Arial" w:eastAsia="Times New Roman" w:cs="Arial"/>
          <w:sz w:val="22"/>
          <w:szCs w:val="22"/>
        </w:rPr>
        <w:t xml:space="preserve"> taal en </w:t>
      </w:r>
      <w:proofErr w:type="spellStart"/>
      <w:r>
        <w:rPr>
          <w:rFonts w:ascii="Arial" w:hAnsi="Arial" w:eastAsia="Times New Roman" w:cs="Arial"/>
          <w:sz w:val="22"/>
          <w:szCs w:val="22"/>
        </w:rPr>
        <w:t>kultuer</w:t>
      </w:r>
      <w:proofErr w:type="spellEnd"/>
      <w:r>
        <w:rPr>
          <w:rFonts w:ascii="Arial" w:hAnsi="Arial" w:eastAsia="Times New Roman" w:cs="Arial"/>
          <w:sz w:val="22"/>
          <w:szCs w:val="22"/>
        </w:rPr>
        <w:t xml:space="preserve"> 2024-2028 en Advies Friestalige Journalistiek (33335, nr. 25), met als eerste spreker het lid Vermeer van BBB;</w:t>
      </w:r>
    </w:p>
    <w:p w:rsidR="00344FF9" w:rsidP="00344FF9" w:rsidRDefault="00344FF9" w14:paraId="0601A32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Ontwerpbesluit Besluit gemeentelijke instrumenten warmtetransitie (36387, nr. 50), met als eerste spreker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w:t>
      </w:r>
    </w:p>
    <w:p w:rsidR="00344FF9" w:rsidP="00344FF9" w:rsidRDefault="00344FF9" w14:paraId="07DC3A9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Voortgang Nationaal Programma Leefbaarheid en Veiligheid (30995, nr. 106), met als eerste spreker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GroenLinks-PvdA.</w:t>
      </w:r>
    </w:p>
    <w:p w:rsidR="00344FF9" w:rsidP="00344FF9" w:rsidRDefault="00344FF9" w14:paraId="26BFF079"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PVV benoem ik:</w:t>
      </w:r>
    </w:p>
    <w:p w:rsidR="00344FF9" w:rsidP="00344FF9" w:rsidRDefault="00344FF9" w14:paraId="2C7907F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Werkwijze het lid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plaatsvervangend lid;</w:t>
      </w:r>
    </w:p>
    <w:p w:rsidR="00344FF9" w:rsidP="00344FF9" w:rsidRDefault="00344FF9" w14:paraId="3A34009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Verzoekschriften en de Burgerinitiatieven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tot lid en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plaatsvervangend lid;</w:t>
      </w:r>
    </w:p>
    <w:p w:rsidR="00344FF9" w:rsidP="00344FF9" w:rsidRDefault="00344FF9" w14:paraId="7807D44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tijdelijke commissie Grondrechten en constitutionele toetsing het lid Faber tot lid.</w:t>
      </w:r>
    </w:p>
    <w:p w:rsidR="00344FF9" w:rsidP="00344FF9" w:rsidRDefault="00344FF9" w14:paraId="5F68B5A9"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FVD benoem ik:</w:t>
      </w:r>
    </w:p>
    <w:p w:rsidR="00344FF9" w:rsidP="00344FF9" w:rsidRDefault="00344FF9" w14:paraId="4F0E020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België de leden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Dekker en Van Houwelingen tot lid;</w:t>
      </w:r>
    </w:p>
    <w:p w:rsidR="00344FF9" w:rsidP="00344FF9" w:rsidRDefault="00344FF9" w14:paraId="6770235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Duitsland de leden Dekker, Van Meijeren en Van Houwelingen tot lid;</w:t>
      </w:r>
    </w:p>
    <w:p w:rsidR="00344FF9" w:rsidP="00344FF9" w:rsidRDefault="00344FF9" w14:paraId="5408191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de leden Jansen, De Vos en Dekker tot lid;</w:t>
      </w:r>
    </w:p>
    <w:p w:rsidR="00344FF9" w:rsidP="00344FF9" w:rsidRDefault="00344FF9" w14:paraId="55B8784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Frankrijk de leden Dekker en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tot lid.</w:t>
      </w:r>
    </w:p>
    <w:p w:rsidR="00344FF9" w:rsidP="00344FF9" w:rsidRDefault="00344FF9" w14:paraId="20EC0B19"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JA21 benoem ik in de vaste commissie voor Koninkrijksrelaties het lid Nanninga tot lid.</w:t>
      </w:r>
      <w:r>
        <w:rPr>
          <w:rFonts w:ascii="Arial" w:hAnsi="Arial" w:eastAsia="Times New Roman" w:cs="Arial"/>
          <w:sz w:val="22"/>
          <w:szCs w:val="22"/>
        </w:rPr>
        <w:br/>
      </w:r>
      <w:r>
        <w:rPr>
          <w:rFonts w:ascii="Arial" w:hAnsi="Arial" w:eastAsia="Times New Roman" w:cs="Arial"/>
          <w:sz w:val="22"/>
          <w:szCs w:val="22"/>
        </w:rPr>
        <w:br/>
        <w:t>Op verzoek van de fractie van 50PLUS benoem ik:</w:t>
      </w:r>
    </w:p>
    <w:p w:rsidR="00344FF9" w:rsidP="00344FF9" w:rsidRDefault="00344FF9" w14:paraId="1A7291D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Frankrijk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w:t>
      </w:r>
    </w:p>
    <w:p w:rsidR="00344FF9" w:rsidP="00344FF9" w:rsidRDefault="00344FF9" w14:paraId="385234E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Duitsland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tot lid;</w:t>
      </w:r>
    </w:p>
    <w:p w:rsidR="00344FF9" w:rsidP="00344FF9" w:rsidRDefault="00344FF9" w14:paraId="44C3900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Verenigd Koninkrijk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w:t>
      </w:r>
    </w:p>
    <w:p w:rsidR="00344FF9" w:rsidP="00344FF9" w:rsidRDefault="00344FF9" w14:paraId="1D7932C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België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tot lid.</w:t>
      </w:r>
    </w:p>
    <w:p w:rsidR="00344FF9" w:rsidP="00344FF9" w:rsidRDefault="00344FF9" w14:paraId="4D9E257B"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 xml:space="preserve">Op verzoek van de fractie van het CDA benoem ik in de vaste commissie voor Asiel en Migratie het lid Tijs van den Brink tot lid in plaats van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Op verzoek van de fractie van de VVD benoem ik in de contactgroep Frankrijk de leden Erkens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lid.</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344FF9" w:rsidP="00344FF9" w:rsidRDefault="00344FF9" w14:paraId="4710BF11"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samenwerkingen met Israëlische universiteiten;</w:t>
      </w:r>
    </w:p>
    <w:p w:rsidR="00344FF9" w:rsidP="00344FF9" w:rsidRDefault="00344FF9" w14:paraId="687ED1C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geweld tegen de politie en hulpverleners en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w:t>
      </w:r>
    </w:p>
    <w:p w:rsidR="00344FF9" w:rsidP="00344FF9" w:rsidRDefault="00344FF9" w14:paraId="6442C0FE" w14:textId="77777777">
      <w:pPr>
        <w:rPr>
          <w:rFonts w:ascii="Arial" w:hAnsi="Arial" w:eastAsia="Times New Roman" w:cs="Arial"/>
          <w:sz w:val="22"/>
          <w:szCs w:val="22"/>
        </w:rPr>
      </w:pPr>
    </w:p>
    <w:p w:rsidR="00344FF9" w:rsidP="00344FF9" w:rsidRDefault="00344FF9" w14:paraId="6FF2BA38"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2F59B12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4C8"/>
    <w:multiLevelType w:val="multilevel"/>
    <w:tmpl w:val="300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75D14"/>
    <w:multiLevelType w:val="multilevel"/>
    <w:tmpl w:val="3FA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71D95"/>
    <w:multiLevelType w:val="multilevel"/>
    <w:tmpl w:val="31E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40029"/>
    <w:multiLevelType w:val="multilevel"/>
    <w:tmpl w:val="8768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092AB0"/>
    <w:multiLevelType w:val="multilevel"/>
    <w:tmpl w:val="B25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24592"/>
    <w:multiLevelType w:val="multilevel"/>
    <w:tmpl w:val="803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816D7"/>
    <w:multiLevelType w:val="multilevel"/>
    <w:tmpl w:val="DA7C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F7517"/>
    <w:multiLevelType w:val="multilevel"/>
    <w:tmpl w:val="A52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512880">
    <w:abstractNumId w:val="4"/>
  </w:num>
  <w:num w:numId="2" w16cid:durableId="1516260628">
    <w:abstractNumId w:val="7"/>
  </w:num>
  <w:num w:numId="3" w16cid:durableId="839080364">
    <w:abstractNumId w:val="2"/>
  </w:num>
  <w:num w:numId="4" w16cid:durableId="749498831">
    <w:abstractNumId w:val="5"/>
  </w:num>
  <w:num w:numId="5" w16cid:durableId="1105731977">
    <w:abstractNumId w:val="6"/>
  </w:num>
  <w:num w:numId="6" w16cid:durableId="1611888055">
    <w:abstractNumId w:val="0"/>
  </w:num>
  <w:num w:numId="7" w16cid:durableId="349141164">
    <w:abstractNumId w:val="1"/>
  </w:num>
  <w:num w:numId="8" w16cid:durableId="194179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F9"/>
    <w:rsid w:val="001120E9"/>
    <w:rsid w:val="002C3023"/>
    <w:rsid w:val="00344FF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8293"/>
  <w15:chartTrackingRefBased/>
  <w15:docId w15:val="{797FC5BD-B74E-4694-90D1-21FF0761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4FF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44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4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4F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4F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4F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4FF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4FF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4FF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4FF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4F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4F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4F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4F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4F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4F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4F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4F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4FF9"/>
    <w:rPr>
      <w:rFonts w:eastAsiaTheme="majorEastAsia" w:cstheme="majorBidi"/>
      <w:color w:val="272727" w:themeColor="text1" w:themeTint="D8"/>
    </w:rPr>
  </w:style>
  <w:style w:type="paragraph" w:styleId="Titel">
    <w:name w:val="Title"/>
    <w:basedOn w:val="Standaard"/>
    <w:next w:val="Standaard"/>
    <w:link w:val="TitelChar"/>
    <w:uiPriority w:val="10"/>
    <w:qFormat/>
    <w:rsid w:val="00344F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4F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4F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4F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4F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4FF9"/>
    <w:rPr>
      <w:i/>
      <w:iCs/>
      <w:color w:val="404040" w:themeColor="text1" w:themeTint="BF"/>
    </w:rPr>
  </w:style>
  <w:style w:type="paragraph" w:styleId="Lijstalinea">
    <w:name w:val="List Paragraph"/>
    <w:basedOn w:val="Standaard"/>
    <w:uiPriority w:val="34"/>
    <w:qFormat/>
    <w:rsid w:val="00344FF9"/>
    <w:pPr>
      <w:ind w:left="720"/>
      <w:contextualSpacing/>
    </w:pPr>
  </w:style>
  <w:style w:type="character" w:styleId="Intensievebenadrukking">
    <w:name w:val="Intense Emphasis"/>
    <w:basedOn w:val="Standaardalinea-lettertype"/>
    <w:uiPriority w:val="21"/>
    <w:qFormat/>
    <w:rsid w:val="00344FF9"/>
    <w:rPr>
      <w:i/>
      <w:iCs/>
      <w:color w:val="0F4761" w:themeColor="accent1" w:themeShade="BF"/>
    </w:rPr>
  </w:style>
  <w:style w:type="paragraph" w:styleId="Duidelijkcitaat">
    <w:name w:val="Intense Quote"/>
    <w:basedOn w:val="Standaard"/>
    <w:next w:val="Standaard"/>
    <w:link w:val="DuidelijkcitaatChar"/>
    <w:uiPriority w:val="30"/>
    <w:qFormat/>
    <w:rsid w:val="00344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4FF9"/>
    <w:rPr>
      <w:i/>
      <w:iCs/>
      <w:color w:val="0F4761" w:themeColor="accent1" w:themeShade="BF"/>
    </w:rPr>
  </w:style>
  <w:style w:type="character" w:styleId="Intensieveverwijzing">
    <w:name w:val="Intense Reference"/>
    <w:basedOn w:val="Standaardalinea-lettertype"/>
    <w:uiPriority w:val="32"/>
    <w:qFormat/>
    <w:rsid w:val="00344FF9"/>
    <w:rPr>
      <w:b/>
      <w:bCs/>
      <w:smallCaps/>
      <w:color w:val="0F4761" w:themeColor="accent1" w:themeShade="BF"/>
      <w:spacing w:val="5"/>
    </w:rPr>
  </w:style>
  <w:style w:type="character" w:styleId="Zwaar">
    <w:name w:val="Strong"/>
    <w:basedOn w:val="Standaardalinea-lettertype"/>
    <w:uiPriority w:val="22"/>
    <w:qFormat/>
    <w:rsid w:val="00344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677</ap:Words>
  <ap:Characters>3724</ap:Characters>
  <ap:DocSecurity>0</ap:DocSecurity>
  <ap:Lines>31</ap:Lines>
  <ap:Paragraphs>8</ap:Paragraphs>
  <ap:ScaleCrop>false</ap:ScaleCrop>
  <ap:LinksUpToDate>false</ap:LinksUpToDate>
  <ap:CharactersWithSpaces>4393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2025-11-27T08:14:00.0000000Z</dcterms:created>
  <dcterms:modified xsi:type="dcterms:W3CDTF">2025-11-27T08:14:00.0000000Z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