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368A9" w14:paraId="0A6D89B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9456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9D8BA3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368A9" w14:paraId="2A12BDE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48AC9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368A9" w14:paraId="0F3C83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C0D2476" w14:textId="77777777"/>
        </w:tc>
      </w:tr>
      <w:tr w:rsidR="00997775" w:rsidTr="009368A9" w14:paraId="6B1D4E2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F9D283C" w14:textId="77777777"/>
        </w:tc>
      </w:tr>
      <w:tr w:rsidR="00997775" w:rsidTr="009368A9" w14:paraId="575E52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4D0005" w14:textId="77777777"/>
        </w:tc>
        <w:tc>
          <w:tcPr>
            <w:tcW w:w="7654" w:type="dxa"/>
            <w:gridSpan w:val="2"/>
          </w:tcPr>
          <w:p w:rsidR="00997775" w:rsidRDefault="00997775" w14:paraId="4B069A68" w14:textId="77777777"/>
        </w:tc>
      </w:tr>
      <w:tr w:rsidR="009368A9" w:rsidTr="009368A9" w14:paraId="13D2C2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8A9" w:rsidP="009368A9" w:rsidRDefault="009368A9" w14:paraId="588C5CAF" w14:textId="2164E95A">
            <w:pPr>
              <w:rPr>
                <w:b/>
              </w:rPr>
            </w:pPr>
            <w:r>
              <w:rPr>
                <w:b/>
              </w:rPr>
              <w:t>36 800 V</w:t>
            </w:r>
          </w:p>
        </w:tc>
        <w:tc>
          <w:tcPr>
            <w:tcW w:w="7654" w:type="dxa"/>
            <w:gridSpan w:val="2"/>
          </w:tcPr>
          <w:p w:rsidR="009368A9" w:rsidP="009368A9" w:rsidRDefault="009368A9" w14:paraId="1BCC9DE9" w14:textId="65CBAC98">
            <w:pPr>
              <w:rPr>
                <w:b/>
              </w:rPr>
            </w:pPr>
            <w:r w:rsidRPr="007D3748">
              <w:rPr>
                <w:b/>
                <w:bCs/>
                <w:szCs w:val="24"/>
              </w:rPr>
              <w:t>Vaststelling van de begrotingsstaat van het Ministerie van Buitenlandse Zaken (V) voor het jaar 2026</w:t>
            </w:r>
          </w:p>
        </w:tc>
      </w:tr>
      <w:tr w:rsidR="009368A9" w:rsidTr="009368A9" w14:paraId="358261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8A9" w:rsidP="009368A9" w:rsidRDefault="009368A9" w14:paraId="177E329A" w14:textId="77777777"/>
        </w:tc>
        <w:tc>
          <w:tcPr>
            <w:tcW w:w="7654" w:type="dxa"/>
            <w:gridSpan w:val="2"/>
          </w:tcPr>
          <w:p w:rsidR="009368A9" w:rsidP="009368A9" w:rsidRDefault="009368A9" w14:paraId="5F680B32" w14:textId="77777777"/>
        </w:tc>
      </w:tr>
      <w:tr w:rsidR="009368A9" w:rsidTr="009368A9" w14:paraId="41F442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8A9" w:rsidP="009368A9" w:rsidRDefault="009368A9" w14:paraId="65E0210F" w14:textId="77777777"/>
        </w:tc>
        <w:tc>
          <w:tcPr>
            <w:tcW w:w="7654" w:type="dxa"/>
            <w:gridSpan w:val="2"/>
          </w:tcPr>
          <w:p w:rsidR="009368A9" w:rsidP="009368A9" w:rsidRDefault="009368A9" w14:paraId="62611876" w14:textId="77777777"/>
        </w:tc>
      </w:tr>
      <w:tr w:rsidR="009368A9" w:rsidTr="009368A9" w14:paraId="2007AC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8A9" w:rsidP="009368A9" w:rsidRDefault="009368A9" w14:paraId="52B3ADCE" w14:textId="2AD84E0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057CA">
              <w:rPr>
                <w:b/>
              </w:rPr>
              <w:t>27</w:t>
            </w:r>
          </w:p>
        </w:tc>
        <w:tc>
          <w:tcPr>
            <w:tcW w:w="7654" w:type="dxa"/>
            <w:gridSpan w:val="2"/>
          </w:tcPr>
          <w:p w:rsidR="009368A9" w:rsidP="009368A9" w:rsidRDefault="009368A9" w14:paraId="521F90ED" w14:textId="17C11B2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057CA">
              <w:rPr>
                <w:b/>
              </w:rPr>
              <w:t>HET LID VAN BAARLE</w:t>
            </w:r>
          </w:p>
        </w:tc>
      </w:tr>
      <w:tr w:rsidR="009368A9" w:rsidTr="009368A9" w14:paraId="618E6E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8A9" w:rsidP="009368A9" w:rsidRDefault="009368A9" w14:paraId="617D83CC" w14:textId="77777777"/>
        </w:tc>
        <w:tc>
          <w:tcPr>
            <w:tcW w:w="7654" w:type="dxa"/>
            <w:gridSpan w:val="2"/>
          </w:tcPr>
          <w:p w:rsidR="009368A9" w:rsidP="009368A9" w:rsidRDefault="009368A9" w14:paraId="273619F4" w14:textId="0A171C2C">
            <w:r>
              <w:t>Voorgesteld 27 november 2025</w:t>
            </w:r>
          </w:p>
        </w:tc>
      </w:tr>
      <w:tr w:rsidR="009368A9" w:rsidTr="009368A9" w14:paraId="715EC2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8A9" w:rsidP="009368A9" w:rsidRDefault="009368A9" w14:paraId="3028411A" w14:textId="77777777"/>
        </w:tc>
        <w:tc>
          <w:tcPr>
            <w:tcW w:w="7654" w:type="dxa"/>
            <w:gridSpan w:val="2"/>
          </w:tcPr>
          <w:p w:rsidR="009368A9" w:rsidP="009368A9" w:rsidRDefault="009368A9" w14:paraId="13565099" w14:textId="77777777"/>
        </w:tc>
      </w:tr>
      <w:tr w:rsidR="009368A9" w:rsidTr="009368A9" w14:paraId="2496A7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8A9" w:rsidP="009368A9" w:rsidRDefault="009368A9" w14:paraId="5B53603F" w14:textId="77777777"/>
        </w:tc>
        <w:tc>
          <w:tcPr>
            <w:tcW w:w="7654" w:type="dxa"/>
            <w:gridSpan w:val="2"/>
          </w:tcPr>
          <w:p w:rsidR="009368A9" w:rsidP="009368A9" w:rsidRDefault="009368A9" w14:paraId="28A03179" w14:textId="2F139008">
            <w:r>
              <w:t>De Kamer,</w:t>
            </w:r>
          </w:p>
        </w:tc>
      </w:tr>
      <w:tr w:rsidR="009368A9" w:rsidTr="009368A9" w14:paraId="3513BD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8A9" w:rsidP="009368A9" w:rsidRDefault="009368A9" w14:paraId="42A8A513" w14:textId="77777777"/>
        </w:tc>
        <w:tc>
          <w:tcPr>
            <w:tcW w:w="7654" w:type="dxa"/>
            <w:gridSpan w:val="2"/>
          </w:tcPr>
          <w:p w:rsidR="009368A9" w:rsidP="009368A9" w:rsidRDefault="009368A9" w14:paraId="5AD1937B" w14:textId="77777777"/>
        </w:tc>
      </w:tr>
      <w:tr w:rsidR="009368A9" w:rsidTr="009368A9" w14:paraId="26C5DF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368A9" w:rsidP="009368A9" w:rsidRDefault="009368A9" w14:paraId="5163A0C7" w14:textId="77777777"/>
        </w:tc>
        <w:tc>
          <w:tcPr>
            <w:tcW w:w="7654" w:type="dxa"/>
            <w:gridSpan w:val="2"/>
          </w:tcPr>
          <w:p w:rsidR="009368A9" w:rsidP="009368A9" w:rsidRDefault="009368A9" w14:paraId="761BE24F" w14:textId="596DA2F3">
            <w:r>
              <w:t>gehoord de beraadslaging,</w:t>
            </w:r>
          </w:p>
        </w:tc>
      </w:tr>
      <w:tr w:rsidR="00997775" w:rsidTr="009368A9" w14:paraId="07ED7D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0255D5C" w14:textId="77777777"/>
        </w:tc>
        <w:tc>
          <w:tcPr>
            <w:tcW w:w="7654" w:type="dxa"/>
            <w:gridSpan w:val="2"/>
          </w:tcPr>
          <w:p w:rsidR="00997775" w:rsidRDefault="00997775" w14:paraId="047B4407" w14:textId="77777777"/>
        </w:tc>
      </w:tr>
      <w:tr w:rsidR="00997775" w:rsidTr="009368A9" w14:paraId="7C22E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F2E532" w14:textId="77777777"/>
        </w:tc>
        <w:tc>
          <w:tcPr>
            <w:tcW w:w="7654" w:type="dxa"/>
            <w:gridSpan w:val="2"/>
          </w:tcPr>
          <w:p w:rsidR="009368A9" w:rsidP="009368A9" w:rsidRDefault="009368A9" w14:paraId="2FCF977D" w14:textId="77777777">
            <w:r>
              <w:t>verzoekt de regering om spoed te betrachten ten aanzien van de nationale maatregelen om producten uit de onrechtmatige nederzettingen in de door Israël bezette gebieden te weren,</w:t>
            </w:r>
          </w:p>
          <w:p w:rsidR="00E057CA" w:rsidP="009368A9" w:rsidRDefault="00E057CA" w14:paraId="2C795F66" w14:textId="77777777"/>
          <w:p w:rsidR="009368A9" w:rsidP="009368A9" w:rsidRDefault="009368A9" w14:paraId="49F36FCD" w14:textId="77777777">
            <w:r>
              <w:t>en gaat over tot de orde van de dag.</w:t>
            </w:r>
          </w:p>
          <w:p w:rsidR="00E057CA" w:rsidP="009368A9" w:rsidRDefault="00E057CA" w14:paraId="09664DEB" w14:textId="77777777"/>
          <w:p w:rsidR="00997775" w:rsidP="009368A9" w:rsidRDefault="009368A9" w14:paraId="4D4F7406" w14:textId="4F18BBC7">
            <w:r>
              <w:t>Van Baarle</w:t>
            </w:r>
          </w:p>
        </w:tc>
      </w:tr>
    </w:tbl>
    <w:p w:rsidR="00997775" w:rsidRDefault="00997775" w14:paraId="61280A4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27150" w14:textId="77777777" w:rsidR="009368A9" w:rsidRDefault="009368A9">
      <w:pPr>
        <w:spacing w:line="20" w:lineRule="exact"/>
      </w:pPr>
    </w:p>
  </w:endnote>
  <w:endnote w:type="continuationSeparator" w:id="0">
    <w:p w14:paraId="126562DC" w14:textId="77777777" w:rsidR="009368A9" w:rsidRDefault="009368A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B4E28A0" w14:textId="77777777" w:rsidR="009368A9" w:rsidRDefault="009368A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9E011" w14:textId="77777777" w:rsidR="009368A9" w:rsidRDefault="009368A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075E4D" w14:textId="77777777" w:rsidR="009368A9" w:rsidRDefault="00936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8A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F1C6B"/>
    <w:rsid w:val="008304CB"/>
    <w:rsid w:val="00831CE0"/>
    <w:rsid w:val="00850A1D"/>
    <w:rsid w:val="00862909"/>
    <w:rsid w:val="00872A23"/>
    <w:rsid w:val="008B0CC5"/>
    <w:rsid w:val="00930A04"/>
    <w:rsid w:val="009368A9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057CA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36243"/>
  <w15:docId w15:val="{D840E577-108C-4FA0-B7D3-EBB7D397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2025-11-28T08:09:00.0000000Z</dcterms:created>
  <dcterms:modified xsi:type="dcterms:W3CDTF">2025-11-28T08:22:00.0000000Z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