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26922" w:rsidR="00326922" w:rsidRDefault="006608F4" w14:paraId="30A6AEE0" w14:textId="77777777">
      <w:pPr>
        <w:rPr>
          <w:rFonts w:ascii="Calibri" w:hAnsi="Calibri" w:cs="Calibri"/>
        </w:rPr>
      </w:pPr>
      <w:r w:rsidRPr="00326922">
        <w:rPr>
          <w:rFonts w:ascii="Calibri" w:hAnsi="Calibri" w:cs="Calibri"/>
        </w:rPr>
        <w:t>28345</w:t>
      </w:r>
      <w:r w:rsidRPr="00326922" w:rsidR="00326922">
        <w:rPr>
          <w:rFonts w:ascii="Calibri" w:hAnsi="Calibri" w:cs="Calibri"/>
        </w:rPr>
        <w:tab/>
      </w:r>
      <w:r w:rsidRPr="00326922" w:rsidR="00326922">
        <w:rPr>
          <w:rFonts w:ascii="Calibri" w:hAnsi="Calibri" w:cs="Calibri"/>
        </w:rPr>
        <w:tab/>
      </w:r>
      <w:r w:rsidRPr="00326922" w:rsidR="00326922">
        <w:rPr>
          <w:rFonts w:ascii="Calibri" w:hAnsi="Calibri" w:cs="Calibri"/>
        </w:rPr>
        <w:tab/>
        <w:t xml:space="preserve">Aanpak huiselijk geweld </w:t>
      </w:r>
    </w:p>
    <w:p w:rsidRPr="00326922" w:rsidR="00326922" w:rsidP="00326922" w:rsidRDefault="00326922" w14:paraId="0149EEB7" w14:textId="1DB6529F">
      <w:pPr>
        <w:ind w:left="2124" w:hanging="2124"/>
        <w:rPr>
          <w:rFonts w:ascii="Calibri" w:hAnsi="Calibri" w:cs="Calibri"/>
        </w:rPr>
      </w:pPr>
      <w:r w:rsidRPr="00326922">
        <w:rPr>
          <w:rFonts w:ascii="Calibri" w:hAnsi="Calibri" w:cs="Calibri"/>
        </w:rPr>
        <w:t xml:space="preserve">Nr. </w:t>
      </w:r>
      <w:r w:rsidRPr="00326922">
        <w:rPr>
          <w:rFonts w:ascii="Calibri" w:hAnsi="Calibri" w:cs="Calibri"/>
        </w:rPr>
        <w:t>292</w:t>
      </w:r>
      <w:r w:rsidRPr="00326922">
        <w:rPr>
          <w:rFonts w:ascii="Calibri" w:hAnsi="Calibri" w:cs="Calibri"/>
        </w:rPr>
        <w:tab/>
        <w:t>Brief van de staatssecretaris van Volksgezondheid, Welzijn en Sport</w:t>
      </w:r>
    </w:p>
    <w:p w:rsidRPr="00326922" w:rsidR="00326922" w:rsidP="006608F4" w:rsidRDefault="00326922" w14:paraId="49B44C15" w14:textId="1EE04C8A">
      <w:pPr>
        <w:suppressAutoHyphens/>
        <w:spacing w:line="276" w:lineRule="auto"/>
        <w:rPr>
          <w:rFonts w:ascii="Calibri" w:hAnsi="Calibri" w:cs="Calibri"/>
        </w:rPr>
      </w:pPr>
      <w:r w:rsidRPr="00326922">
        <w:rPr>
          <w:rFonts w:ascii="Calibri" w:hAnsi="Calibri" w:cs="Calibri"/>
        </w:rPr>
        <w:t>Aan de Voorzitter van de Tweede Kamer der Staten-Generaal</w:t>
      </w:r>
    </w:p>
    <w:p w:rsidRPr="00326922" w:rsidR="00326922" w:rsidP="006608F4" w:rsidRDefault="00326922" w14:paraId="797CBD52" w14:textId="05AE7769">
      <w:pPr>
        <w:suppressAutoHyphens/>
        <w:spacing w:line="276" w:lineRule="auto"/>
        <w:rPr>
          <w:rFonts w:ascii="Calibri" w:hAnsi="Calibri" w:cs="Calibri"/>
        </w:rPr>
      </w:pPr>
      <w:r w:rsidRPr="00326922">
        <w:rPr>
          <w:rFonts w:ascii="Calibri" w:hAnsi="Calibri" w:cs="Calibri"/>
        </w:rPr>
        <w:t>Den Haag, 27 november 2025</w:t>
      </w:r>
    </w:p>
    <w:p w:rsidRPr="00326922" w:rsidR="006608F4" w:rsidP="006608F4" w:rsidRDefault="006608F4" w14:paraId="405229B1" w14:textId="77777777">
      <w:pPr>
        <w:suppressAutoHyphens/>
        <w:spacing w:line="276" w:lineRule="auto"/>
        <w:rPr>
          <w:rFonts w:ascii="Calibri" w:hAnsi="Calibri" w:cs="Calibri"/>
        </w:rPr>
      </w:pPr>
    </w:p>
    <w:p w:rsidRPr="00326922" w:rsidR="006608F4" w:rsidP="006608F4" w:rsidRDefault="006608F4" w14:paraId="433B2BFE" w14:textId="1BB315A5">
      <w:pPr>
        <w:suppressAutoHyphens/>
        <w:spacing w:line="276" w:lineRule="auto"/>
        <w:rPr>
          <w:rFonts w:ascii="Calibri" w:hAnsi="Calibri" w:cs="Calibri"/>
        </w:rPr>
      </w:pPr>
      <w:r w:rsidRPr="00326922">
        <w:rPr>
          <w:rFonts w:ascii="Calibri" w:hAnsi="Calibri" w:cs="Calibri"/>
        </w:rPr>
        <w:t xml:space="preserve">Met deze brief informeer ik uw Kamer, mede namens de staatssecretaris van Justitie en Veiligheid en de staatssecretaris van Onderwijs, Cultuur en Wetenschap, over twee reacties die wij met de Raad van Europa zullen delen. Het betreft reacties op aanbevelingen die voortkomen uit evaluaties uitgevoerd door </w:t>
      </w:r>
      <w:r w:rsidRPr="00326922">
        <w:rPr>
          <w:rFonts w:ascii="Calibri" w:hAnsi="Calibri" w:cs="Calibri"/>
          <w:i/>
          <w:iCs/>
        </w:rPr>
        <w:t xml:space="preserve">de Group of Experts on Action </w:t>
      </w:r>
      <w:proofErr w:type="spellStart"/>
      <w:r w:rsidRPr="00326922">
        <w:rPr>
          <w:rFonts w:ascii="Calibri" w:hAnsi="Calibri" w:cs="Calibri"/>
          <w:i/>
          <w:iCs/>
        </w:rPr>
        <w:t>against</w:t>
      </w:r>
      <w:proofErr w:type="spellEnd"/>
      <w:r w:rsidRPr="00326922">
        <w:rPr>
          <w:rFonts w:ascii="Calibri" w:hAnsi="Calibri" w:cs="Calibri"/>
          <w:i/>
          <w:iCs/>
        </w:rPr>
        <w:t xml:space="preserve"> </w:t>
      </w:r>
      <w:proofErr w:type="spellStart"/>
      <w:r w:rsidRPr="00326922">
        <w:rPr>
          <w:rFonts w:ascii="Calibri" w:hAnsi="Calibri" w:cs="Calibri"/>
          <w:i/>
          <w:iCs/>
        </w:rPr>
        <w:t>Violence</w:t>
      </w:r>
      <w:proofErr w:type="spellEnd"/>
      <w:r w:rsidRPr="00326922">
        <w:rPr>
          <w:rFonts w:ascii="Calibri" w:hAnsi="Calibri" w:cs="Calibri"/>
          <w:i/>
          <w:iCs/>
        </w:rPr>
        <w:t xml:space="preserve"> </w:t>
      </w:r>
      <w:proofErr w:type="spellStart"/>
      <w:r w:rsidRPr="00326922">
        <w:rPr>
          <w:rFonts w:ascii="Calibri" w:hAnsi="Calibri" w:cs="Calibri"/>
          <w:i/>
          <w:iCs/>
        </w:rPr>
        <w:t>against</w:t>
      </w:r>
      <w:proofErr w:type="spellEnd"/>
      <w:r w:rsidRPr="00326922">
        <w:rPr>
          <w:rFonts w:ascii="Calibri" w:hAnsi="Calibri" w:cs="Calibri"/>
          <w:i/>
          <w:iCs/>
        </w:rPr>
        <w:t xml:space="preserve"> </w:t>
      </w:r>
      <w:proofErr w:type="spellStart"/>
      <w:r w:rsidRPr="00326922">
        <w:rPr>
          <w:rFonts w:ascii="Calibri" w:hAnsi="Calibri" w:cs="Calibri"/>
          <w:i/>
          <w:iCs/>
        </w:rPr>
        <w:t>Women</w:t>
      </w:r>
      <w:proofErr w:type="spellEnd"/>
      <w:r w:rsidRPr="00326922">
        <w:rPr>
          <w:rFonts w:ascii="Calibri" w:hAnsi="Calibri" w:cs="Calibri"/>
          <w:i/>
          <w:iCs/>
        </w:rPr>
        <w:t xml:space="preserve"> </w:t>
      </w:r>
      <w:proofErr w:type="spellStart"/>
      <w:r w:rsidRPr="00326922">
        <w:rPr>
          <w:rFonts w:ascii="Calibri" w:hAnsi="Calibri" w:cs="Calibri"/>
          <w:i/>
          <w:iCs/>
        </w:rPr>
        <w:t>and</w:t>
      </w:r>
      <w:proofErr w:type="spellEnd"/>
      <w:r w:rsidRPr="00326922">
        <w:rPr>
          <w:rFonts w:ascii="Calibri" w:hAnsi="Calibri" w:cs="Calibri"/>
          <w:i/>
          <w:iCs/>
        </w:rPr>
        <w:t xml:space="preserve"> </w:t>
      </w:r>
      <w:proofErr w:type="spellStart"/>
      <w:r w:rsidRPr="00326922">
        <w:rPr>
          <w:rFonts w:ascii="Calibri" w:hAnsi="Calibri" w:cs="Calibri"/>
          <w:i/>
          <w:iCs/>
        </w:rPr>
        <w:t>Domenstic</w:t>
      </w:r>
      <w:proofErr w:type="spellEnd"/>
      <w:r w:rsidRPr="00326922">
        <w:rPr>
          <w:rFonts w:ascii="Calibri" w:hAnsi="Calibri" w:cs="Calibri"/>
          <w:i/>
          <w:iCs/>
        </w:rPr>
        <w:t xml:space="preserve"> </w:t>
      </w:r>
      <w:proofErr w:type="spellStart"/>
      <w:r w:rsidRPr="00326922">
        <w:rPr>
          <w:rFonts w:ascii="Calibri" w:hAnsi="Calibri" w:cs="Calibri"/>
          <w:i/>
          <w:iCs/>
        </w:rPr>
        <w:t>Violence</w:t>
      </w:r>
      <w:proofErr w:type="spellEnd"/>
      <w:r w:rsidRPr="00326922">
        <w:rPr>
          <w:rFonts w:ascii="Calibri" w:hAnsi="Calibri" w:cs="Calibri"/>
        </w:rPr>
        <w:t xml:space="preserve"> (hierna: GREVIO). GREVIO is het monitoringsinstituut dat toeziet op de naleving van de implementatie van verdrag van de Raad van Europa inzake het voorkomen en bestrijden van geweld tegen vrouwen en huiselijk geweld (hierna: het Verdrag van Istanbul). </w:t>
      </w:r>
    </w:p>
    <w:p w:rsidRPr="00326922" w:rsidR="006608F4" w:rsidP="006608F4" w:rsidRDefault="006608F4" w14:paraId="18A54D87" w14:textId="77777777">
      <w:pPr>
        <w:suppressAutoHyphens/>
        <w:spacing w:line="276" w:lineRule="auto"/>
        <w:rPr>
          <w:rFonts w:ascii="Calibri" w:hAnsi="Calibri" w:cs="Calibri"/>
        </w:rPr>
      </w:pPr>
      <w:r w:rsidRPr="00326922">
        <w:rPr>
          <w:rFonts w:ascii="Calibri" w:hAnsi="Calibri" w:cs="Calibri"/>
        </w:rPr>
        <w:t xml:space="preserve">In december zult u een uitbreide voortgangsbrief ontvangen over de aanpak van huiselijk geweld, kindermishandeling en geweld tegen vrouwen. Vanwege deadlines voor het aanleveren van de twee reacties aan de Raad van Europa ontvangt u deze separaat van de voortgangsbrief.  </w:t>
      </w:r>
    </w:p>
    <w:p w:rsidRPr="00326922" w:rsidR="006608F4" w:rsidP="006608F4" w:rsidRDefault="006608F4" w14:paraId="3374A3CE" w14:textId="77777777">
      <w:pPr>
        <w:suppressAutoHyphens/>
        <w:spacing w:line="276" w:lineRule="auto"/>
        <w:rPr>
          <w:rFonts w:ascii="Calibri" w:hAnsi="Calibri" w:cs="Calibri"/>
        </w:rPr>
      </w:pPr>
      <w:r w:rsidRPr="00326922">
        <w:rPr>
          <w:rFonts w:ascii="Calibri" w:hAnsi="Calibri" w:cs="Calibri"/>
        </w:rPr>
        <w:t>In bijgevoegde reacties - een implementatierapport en een beleidsreactie – gaan we in op aanbevelingen die voortkomen uit twee verschillende evaluaties die zijn uitgevoerd door GREVIO. Beide evaluaties hebben een eigen traject, onderstaand leest u hier meer over. Omdat beide trajecten deels dezelfde onderwerpen bestrijken en de reacties op de aanbevelingen grotendeels gelijktijdig zijn opgesteld, zult in de reacties overlap aantreffen.</w:t>
      </w:r>
    </w:p>
    <w:p w:rsidRPr="00326922" w:rsidR="006608F4" w:rsidP="006608F4" w:rsidRDefault="006608F4" w14:paraId="140A96A4" w14:textId="77777777">
      <w:pPr>
        <w:suppressAutoHyphens/>
        <w:spacing w:line="276" w:lineRule="auto"/>
        <w:rPr>
          <w:rFonts w:ascii="Calibri" w:hAnsi="Calibri" w:cs="Calibri"/>
        </w:rPr>
      </w:pPr>
      <w:r w:rsidRPr="00326922">
        <w:rPr>
          <w:rFonts w:ascii="Calibri" w:hAnsi="Calibri" w:cs="Calibri"/>
          <w:b/>
          <w:bCs/>
        </w:rPr>
        <w:t>Nulmeting – implementatierapport</w:t>
      </w:r>
      <w:r w:rsidRPr="00326922">
        <w:rPr>
          <w:rFonts w:ascii="Calibri" w:hAnsi="Calibri" w:cs="Calibri"/>
        </w:rPr>
        <w:t xml:space="preserve"> </w:t>
      </w:r>
    </w:p>
    <w:p w:rsidRPr="00326922" w:rsidR="006608F4" w:rsidP="006608F4" w:rsidRDefault="006608F4" w14:paraId="762627C8" w14:textId="62A598EA">
      <w:pPr>
        <w:suppressAutoHyphens/>
        <w:spacing w:line="276" w:lineRule="auto"/>
        <w:rPr>
          <w:rFonts w:ascii="Calibri" w:hAnsi="Calibri" w:cs="Calibri"/>
        </w:rPr>
      </w:pPr>
      <w:r w:rsidRPr="00326922">
        <w:rPr>
          <w:rFonts w:ascii="Calibri" w:hAnsi="Calibri" w:cs="Calibri"/>
        </w:rPr>
        <w:t xml:space="preserve">Eind 2019 ontving Nederland het eerste evaluatierapport over de implementatie van het Verdrag van Istanbul. Deze evaluatie kan gezien worden als een nulmeting (“baseline </w:t>
      </w:r>
      <w:proofErr w:type="spellStart"/>
      <w:r w:rsidRPr="00326922">
        <w:rPr>
          <w:rFonts w:ascii="Calibri" w:hAnsi="Calibri" w:cs="Calibri"/>
        </w:rPr>
        <w:t>evaluation</w:t>
      </w:r>
      <w:proofErr w:type="spellEnd"/>
      <w:r w:rsidRPr="00326922">
        <w:rPr>
          <w:rFonts w:ascii="Calibri" w:hAnsi="Calibri" w:cs="Calibri"/>
        </w:rPr>
        <w:t xml:space="preserve">”). Het is de eerste evaluatie die GREVIO uitvoert nadat een land het Verdrag van Istanbul heeft geratificeerd. Het rapport bevat aanbevelingen voor verbetering van de implementatie van het verdrag. Drie jaar na oplevering van het evaluatierapport moet het betreffende land rapporteren over de voortgang die geboekt is ten aanzien van de aanbevelingen. Op basis van onze rapportage, heeft het Comité van Partijen van het Verdrag van Istanbul in 2023 vervolgens conclusies </w:t>
      </w:r>
      <w:r w:rsidRPr="00326922">
        <w:rPr>
          <w:rFonts w:ascii="Calibri" w:hAnsi="Calibri" w:cs="Calibri"/>
        </w:rPr>
        <w:lastRenderedPageBreak/>
        <w:t xml:space="preserve">aangenomen over het implementeren van maatregelen voor de Nederlandse naleving van dit verdrag. Weer twee jaar later, in 2025, eindigt dit traject met een implementatierapport dat is opgesteld door het betreffende land. Bijgevoegd vindt u het resultaat hiervan dat ik mede namens mijn genoemde collega’s zal delen met de Raad van Europa.  </w:t>
      </w:r>
    </w:p>
    <w:p w:rsidRPr="00326922" w:rsidR="006608F4" w:rsidP="006608F4" w:rsidRDefault="006608F4" w14:paraId="623CC1F6" w14:textId="77777777">
      <w:pPr>
        <w:suppressAutoHyphens/>
        <w:spacing w:line="276" w:lineRule="auto"/>
        <w:rPr>
          <w:rFonts w:ascii="Calibri" w:hAnsi="Calibri" w:cs="Calibri"/>
          <w:b/>
          <w:bCs/>
        </w:rPr>
      </w:pPr>
      <w:r w:rsidRPr="00326922">
        <w:rPr>
          <w:rFonts w:ascii="Calibri" w:hAnsi="Calibri" w:cs="Calibri"/>
          <w:b/>
          <w:bCs/>
        </w:rPr>
        <w:t xml:space="preserve">Eerste thematische evaluatie – beleidsreactie </w:t>
      </w:r>
    </w:p>
    <w:p w:rsidRPr="00326922" w:rsidR="006608F4" w:rsidP="006608F4" w:rsidRDefault="006608F4" w14:paraId="4FE9DD92" w14:textId="77777777">
      <w:pPr>
        <w:suppressAutoHyphens/>
        <w:spacing w:line="276" w:lineRule="auto"/>
        <w:rPr>
          <w:rFonts w:ascii="Calibri" w:hAnsi="Calibri" w:cs="Calibri"/>
        </w:rPr>
      </w:pPr>
      <w:r w:rsidRPr="00326922">
        <w:rPr>
          <w:rFonts w:ascii="Calibri" w:hAnsi="Calibri" w:cs="Calibri"/>
        </w:rPr>
        <w:t xml:space="preserve">Naast de nulmeting geeft GREVIO uitvoering aan thematische evaluaties. Het thema van de eerste thematische evaluatie is </w:t>
      </w:r>
      <w:r w:rsidRPr="00326922">
        <w:rPr>
          <w:rFonts w:ascii="Calibri" w:hAnsi="Calibri" w:cs="Calibri"/>
          <w:i/>
          <w:iCs/>
        </w:rPr>
        <w:t xml:space="preserve">Building trust </w:t>
      </w:r>
      <w:proofErr w:type="spellStart"/>
      <w:r w:rsidRPr="00326922">
        <w:rPr>
          <w:rFonts w:ascii="Calibri" w:hAnsi="Calibri" w:cs="Calibri"/>
          <w:i/>
          <w:iCs/>
        </w:rPr>
        <w:t>by</w:t>
      </w:r>
      <w:proofErr w:type="spellEnd"/>
      <w:r w:rsidRPr="00326922">
        <w:rPr>
          <w:rFonts w:ascii="Calibri" w:hAnsi="Calibri" w:cs="Calibri"/>
          <w:i/>
          <w:iCs/>
        </w:rPr>
        <w:t xml:space="preserve"> </w:t>
      </w:r>
      <w:proofErr w:type="spellStart"/>
      <w:r w:rsidRPr="00326922">
        <w:rPr>
          <w:rFonts w:ascii="Calibri" w:hAnsi="Calibri" w:cs="Calibri"/>
          <w:i/>
          <w:iCs/>
        </w:rPr>
        <w:t>delivering</w:t>
      </w:r>
      <w:proofErr w:type="spellEnd"/>
      <w:r w:rsidRPr="00326922">
        <w:rPr>
          <w:rFonts w:ascii="Calibri" w:hAnsi="Calibri" w:cs="Calibri"/>
          <w:i/>
          <w:iCs/>
        </w:rPr>
        <w:t xml:space="preserve"> support, </w:t>
      </w:r>
      <w:proofErr w:type="spellStart"/>
      <w:r w:rsidRPr="00326922">
        <w:rPr>
          <w:rFonts w:ascii="Calibri" w:hAnsi="Calibri" w:cs="Calibri"/>
          <w:i/>
          <w:iCs/>
        </w:rPr>
        <w:t>protection</w:t>
      </w:r>
      <w:proofErr w:type="spellEnd"/>
      <w:r w:rsidRPr="00326922">
        <w:rPr>
          <w:rFonts w:ascii="Calibri" w:hAnsi="Calibri" w:cs="Calibri"/>
          <w:i/>
          <w:iCs/>
        </w:rPr>
        <w:t xml:space="preserve"> </w:t>
      </w:r>
      <w:proofErr w:type="spellStart"/>
      <w:r w:rsidRPr="00326922">
        <w:rPr>
          <w:rFonts w:ascii="Calibri" w:hAnsi="Calibri" w:cs="Calibri"/>
          <w:i/>
          <w:iCs/>
        </w:rPr>
        <w:t>and</w:t>
      </w:r>
      <w:proofErr w:type="spellEnd"/>
      <w:r w:rsidRPr="00326922">
        <w:rPr>
          <w:rFonts w:ascii="Calibri" w:hAnsi="Calibri" w:cs="Calibri"/>
          <w:i/>
          <w:iCs/>
        </w:rPr>
        <w:t xml:space="preserve"> </w:t>
      </w:r>
      <w:proofErr w:type="spellStart"/>
      <w:r w:rsidRPr="00326922">
        <w:rPr>
          <w:rFonts w:ascii="Calibri" w:hAnsi="Calibri" w:cs="Calibri"/>
          <w:i/>
          <w:iCs/>
        </w:rPr>
        <w:t>justice</w:t>
      </w:r>
      <w:proofErr w:type="spellEnd"/>
      <w:r w:rsidRPr="00326922">
        <w:rPr>
          <w:rFonts w:ascii="Calibri" w:hAnsi="Calibri" w:cs="Calibri"/>
        </w:rPr>
        <w:t xml:space="preserve">. Deze thematische evaluatie loopt voor Nederland parallel met de afronding van de hierboven beschreven nulmeting. Op 10 juli 2025 ontving de Nederlandse overheid het rapport van de thematische evaluatie. Mede namens mijn genoemde collega’s heb ik bijgevoegde reactie voor de Raad van Europa opgesteld. </w:t>
      </w:r>
    </w:p>
    <w:p w:rsidRPr="00326922" w:rsidR="006608F4" w:rsidP="006608F4" w:rsidRDefault="006608F4" w14:paraId="6B03FFD1" w14:textId="77777777">
      <w:pPr>
        <w:suppressAutoHyphens/>
        <w:spacing w:line="276" w:lineRule="auto"/>
        <w:rPr>
          <w:rFonts w:ascii="Calibri" w:hAnsi="Calibri" w:cs="Calibri"/>
        </w:rPr>
      </w:pPr>
      <w:r w:rsidRPr="00326922">
        <w:rPr>
          <w:rFonts w:ascii="Calibri" w:hAnsi="Calibri" w:cs="Calibri"/>
        </w:rPr>
        <w:t>Het Verdrag van Istanbul is voor Nederland een leidend kader voor het voorkomen en bestrijden van de aanpak van geweld tegen vrouwen en huiselijk geweld. De evaluaties van GREVIO zijn voor mij en mijn collega’s dan ook van grote waarde. Het grondige en inzichtelijke werk van GREVIO biedt ons namelijk waardevolle aanknopingspunten om verdere verbeteringen te realiseren in de bescherming van vrouwen en slachtoffers van huiselijk geweld. De (opvolging van de) aanbevelingen nemen we dan ook mee in andere lopende of nog te initiëren acties in het kader van de aanpak huiselijk geweld, kindermishandeling en geweld tegen vrouwen.</w:t>
      </w:r>
    </w:p>
    <w:p w:rsidRPr="00326922" w:rsidR="006608F4" w:rsidP="006608F4" w:rsidRDefault="006608F4" w14:paraId="1379F1FC" w14:textId="77777777">
      <w:pPr>
        <w:pStyle w:val="Geenafstand"/>
        <w:suppressAutoHyphens/>
        <w:rPr>
          <w:rFonts w:ascii="Calibri" w:hAnsi="Calibri" w:cs="Calibri"/>
          <w:sz w:val="22"/>
          <w:lang w:val="nl-NL"/>
        </w:rPr>
      </w:pPr>
    </w:p>
    <w:p w:rsidR="006608F4" w:rsidP="00326922" w:rsidRDefault="00326922" w14:paraId="520EB058" w14:textId="42EE70A9">
      <w:pPr>
        <w:pStyle w:val="Geenafstand"/>
      </w:pPr>
      <w:r>
        <w:rPr>
          <w:rFonts w:ascii="Calibri" w:hAnsi="Calibri" w:cs="Calibri"/>
        </w:rPr>
        <w:t xml:space="preserve">De </w:t>
      </w:r>
      <w:r w:rsidRPr="00D31852">
        <w:t>staatssecretaris van Volksgezondheid, Welzijn en Sport</w:t>
      </w:r>
      <w:r>
        <w:t>,</w:t>
      </w:r>
    </w:p>
    <w:p w:rsidRPr="00326922" w:rsidR="006608F4" w:rsidP="00326922" w:rsidRDefault="00326922" w14:paraId="35EFA61C" w14:textId="3E2421F3">
      <w:pPr>
        <w:pStyle w:val="Geenafstand"/>
        <w:rPr>
          <w:rFonts w:ascii="Calibri" w:hAnsi="Calibri" w:cs="Calibri"/>
          <w:sz w:val="22"/>
          <w:lang w:val="nl-NL"/>
        </w:rPr>
      </w:pPr>
      <w:r w:rsidRPr="00326922">
        <w:rPr>
          <w:rFonts w:ascii="Calibri" w:hAnsi="Calibri" w:cs="Calibri"/>
          <w:sz w:val="22"/>
          <w:lang w:val="nl-NL"/>
        </w:rPr>
        <w:t>N.</w:t>
      </w:r>
      <w:r w:rsidRPr="00326922" w:rsidR="006608F4">
        <w:rPr>
          <w:rFonts w:ascii="Calibri" w:hAnsi="Calibri" w:cs="Calibri"/>
          <w:sz w:val="22"/>
          <w:lang w:val="nl-NL"/>
        </w:rPr>
        <w:t xml:space="preserve">J.F. </w:t>
      </w:r>
      <w:proofErr w:type="spellStart"/>
      <w:r w:rsidRPr="00326922" w:rsidR="006608F4">
        <w:rPr>
          <w:rFonts w:ascii="Calibri" w:hAnsi="Calibri" w:cs="Calibri"/>
          <w:sz w:val="22"/>
          <w:lang w:val="nl-NL"/>
        </w:rPr>
        <w:t>Pouw</w:t>
      </w:r>
      <w:proofErr w:type="spellEnd"/>
      <w:r w:rsidRPr="00326922" w:rsidR="006608F4">
        <w:rPr>
          <w:rFonts w:ascii="Calibri" w:hAnsi="Calibri" w:cs="Calibri"/>
          <w:sz w:val="22"/>
          <w:lang w:val="nl-NL"/>
        </w:rPr>
        <w:t>-Verweij</w:t>
      </w:r>
    </w:p>
    <w:p w:rsidRPr="00326922" w:rsidR="00E6311E" w:rsidP="00326922" w:rsidRDefault="00E6311E" w14:paraId="45C46014" w14:textId="77777777">
      <w:pPr>
        <w:pStyle w:val="Geenafstand"/>
        <w:rPr>
          <w:rFonts w:ascii="Calibri" w:hAnsi="Calibri" w:cs="Calibri"/>
          <w:sz w:val="22"/>
          <w:lang w:val="nl-NL"/>
        </w:rPr>
      </w:pPr>
    </w:p>
    <w:sectPr w:rsidRPr="00326922" w:rsidR="00E6311E" w:rsidSect="00A4241B">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B0B54" w14:textId="77777777" w:rsidR="006608F4" w:rsidRDefault="006608F4" w:rsidP="006608F4">
      <w:pPr>
        <w:spacing w:after="0" w:line="240" w:lineRule="auto"/>
      </w:pPr>
      <w:r>
        <w:separator/>
      </w:r>
    </w:p>
  </w:endnote>
  <w:endnote w:type="continuationSeparator" w:id="0">
    <w:p w14:paraId="0A6B20E1" w14:textId="77777777" w:rsidR="006608F4" w:rsidRDefault="006608F4" w:rsidP="00660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B31CB" w14:textId="77777777" w:rsidR="006608F4" w:rsidRPr="006608F4" w:rsidRDefault="006608F4" w:rsidP="006608F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3114F" w14:textId="77777777" w:rsidR="006608F4" w:rsidRPr="006608F4" w:rsidRDefault="006608F4" w:rsidP="006608F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CE35" w14:textId="77777777" w:rsidR="006608F4" w:rsidRPr="006608F4" w:rsidRDefault="006608F4" w:rsidP="006608F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576D9" w14:textId="77777777" w:rsidR="006608F4" w:rsidRDefault="006608F4" w:rsidP="006608F4">
      <w:pPr>
        <w:spacing w:after="0" w:line="240" w:lineRule="auto"/>
      </w:pPr>
      <w:r>
        <w:separator/>
      </w:r>
    </w:p>
  </w:footnote>
  <w:footnote w:type="continuationSeparator" w:id="0">
    <w:p w14:paraId="6FE5B3F5" w14:textId="77777777" w:rsidR="006608F4" w:rsidRDefault="006608F4" w:rsidP="006608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21B21" w14:textId="77777777" w:rsidR="006608F4" w:rsidRPr="006608F4" w:rsidRDefault="006608F4" w:rsidP="006608F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5BA4B" w14:textId="77777777" w:rsidR="006608F4" w:rsidRPr="006608F4" w:rsidRDefault="006608F4" w:rsidP="006608F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41251" w14:textId="77777777" w:rsidR="006608F4" w:rsidRPr="006608F4" w:rsidRDefault="006608F4" w:rsidP="006608F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8F4"/>
    <w:rsid w:val="0025703A"/>
    <w:rsid w:val="00326922"/>
    <w:rsid w:val="006608F4"/>
    <w:rsid w:val="00831E3B"/>
    <w:rsid w:val="008C13E1"/>
    <w:rsid w:val="00A4241B"/>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02A2F"/>
  <w15:chartTrackingRefBased/>
  <w15:docId w15:val="{FDB512D1-8679-44B3-B909-5B0951596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608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608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608F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608F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608F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608F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608F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608F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608F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608F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608F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608F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608F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608F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608F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608F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608F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608F4"/>
    <w:rPr>
      <w:rFonts w:eastAsiaTheme="majorEastAsia" w:cstheme="majorBidi"/>
      <w:color w:val="272727" w:themeColor="text1" w:themeTint="D8"/>
    </w:rPr>
  </w:style>
  <w:style w:type="paragraph" w:styleId="Titel">
    <w:name w:val="Title"/>
    <w:basedOn w:val="Standaard"/>
    <w:next w:val="Standaard"/>
    <w:link w:val="TitelChar"/>
    <w:uiPriority w:val="10"/>
    <w:qFormat/>
    <w:rsid w:val="006608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608F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608F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608F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608F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608F4"/>
    <w:rPr>
      <w:i/>
      <w:iCs/>
      <w:color w:val="404040" w:themeColor="text1" w:themeTint="BF"/>
    </w:rPr>
  </w:style>
  <w:style w:type="paragraph" w:styleId="Lijstalinea">
    <w:name w:val="List Paragraph"/>
    <w:basedOn w:val="Standaard"/>
    <w:uiPriority w:val="34"/>
    <w:qFormat/>
    <w:rsid w:val="006608F4"/>
    <w:pPr>
      <w:ind w:left="720"/>
      <w:contextualSpacing/>
    </w:pPr>
  </w:style>
  <w:style w:type="character" w:styleId="Intensievebenadrukking">
    <w:name w:val="Intense Emphasis"/>
    <w:basedOn w:val="Standaardalinea-lettertype"/>
    <w:uiPriority w:val="21"/>
    <w:qFormat/>
    <w:rsid w:val="006608F4"/>
    <w:rPr>
      <w:i/>
      <w:iCs/>
      <w:color w:val="0F4761" w:themeColor="accent1" w:themeShade="BF"/>
    </w:rPr>
  </w:style>
  <w:style w:type="paragraph" w:styleId="Duidelijkcitaat">
    <w:name w:val="Intense Quote"/>
    <w:basedOn w:val="Standaard"/>
    <w:next w:val="Standaard"/>
    <w:link w:val="DuidelijkcitaatChar"/>
    <w:uiPriority w:val="30"/>
    <w:qFormat/>
    <w:rsid w:val="006608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608F4"/>
    <w:rPr>
      <w:i/>
      <w:iCs/>
      <w:color w:val="0F4761" w:themeColor="accent1" w:themeShade="BF"/>
    </w:rPr>
  </w:style>
  <w:style w:type="character" w:styleId="Intensieveverwijzing">
    <w:name w:val="Intense Reference"/>
    <w:basedOn w:val="Standaardalinea-lettertype"/>
    <w:uiPriority w:val="32"/>
    <w:qFormat/>
    <w:rsid w:val="006608F4"/>
    <w:rPr>
      <w:b/>
      <w:bCs/>
      <w:smallCaps/>
      <w:color w:val="0F4761" w:themeColor="accent1" w:themeShade="BF"/>
      <w:spacing w:val="5"/>
    </w:rPr>
  </w:style>
  <w:style w:type="paragraph" w:styleId="Geenafstand">
    <w:name w:val="No Spacing"/>
    <w:uiPriority w:val="1"/>
    <w:qFormat/>
    <w:rsid w:val="006608F4"/>
    <w:pPr>
      <w:spacing w:after="0" w:line="240" w:lineRule="auto"/>
    </w:pPr>
    <w:rPr>
      <w:rFonts w:ascii="Verdana" w:hAnsi="Verdana"/>
      <w:sz w:val="18"/>
      <w:lang w:val="en-US"/>
    </w:rPr>
  </w:style>
  <w:style w:type="paragraph" w:styleId="Koptekst">
    <w:name w:val="header"/>
    <w:basedOn w:val="Standaard"/>
    <w:link w:val="KoptekstChar"/>
    <w:uiPriority w:val="99"/>
    <w:unhideWhenUsed/>
    <w:rsid w:val="006608F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608F4"/>
  </w:style>
  <w:style w:type="paragraph" w:styleId="Voettekst">
    <w:name w:val="footer"/>
    <w:basedOn w:val="Standaard"/>
    <w:link w:val="VoettekstChar"/>
    <w:uiPriority w:val="99"/>
    <w:unhideWhenUsed/>
    <w:rsid w:val="006608F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60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587</ap:Words>
  <ap:Characters>3232</ap:Characters>
  <ap:DocSecurity>0</ap:DocSecurity>
  <ap:Lines>26</ap:Lines>
  <ap:Paragraphs>7</ap:Paragraphs>
  <ap:ScaleCrop>false</ap:ScaleCrop>
  <ap:LinksUpToDate>false</ap:LinksUpToDate>
  <ap:CharactersWithSpaces>3812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2025-12-01T09:39:00.0000000Z</dcterms:created>
  <dcterms:modified xsi:type="dcterms:W3CDTF">2025-12-01T09:39:00.0000000Z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