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D507B" w:rsidR="00CB3578" w:rsidTr="00F13442" w14:paraId="68BFBCB4" w14:textId="77777777">
        <w:trPr>
          <w:cantSplit/>
        </w:trPr>
        <w:tc>
          <w:tcPr>
            <w:tcW w:w="9142" w:type="dxa"/>
            <w:gridSpan w:val="2"/>
            <w:tcBorders>
              <w:top w:val="nil"/>
              <w:left w:val="nil"/>
              <w:bottom w:val="nil"/>
              <w:right w:val="nil"/>
            </w:tcBorders>
          </w:tcPr>
          <w:p w:rsidRPr="00CD507B" w:rsidR="00CB3578" w:rsidP="00CD507B" w:rsidRDefault="00CB3578" w14:paraId="5170A03A" w14:textId="77777777">
            <w:pPr>
              <w:pStyle w:val="Amendement"/>
              <w:jc w:val="right"/>
              <w:rPr>
                <w:rFonts w:ascii="Times New Roman" w:hAnsi="Times New Roman" w:cs="Times New Roman"/>
              </w:rPr>
            </w:pPr>
          </w:p>
        </w:tc>
      </w:tr>
      <w:tr w:rsidRPr="00CD507B" w:rsidR="00CB3578" w:rsidTr="00A11E73" w14:paraId="6FEC3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1EB72FA4"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74AB6FC8" w14:textId="77777777">
            <w:pPr>
              <w:tabs>
                <w:tab w:val="left" w:pos="-1440"/>
                <w:tab w:val="left" w:pos="-720"/>
              </w:tabs>
              <w:suppressAutoHyphens/>
              <w:rPr>
                <w:rFonts w:ascii="Times New Roman" w:hAnsi="Times New Roman"/>
                <w:b/>
                <w:bCs/>
                <w:sz w:val="24"/>
              </w:rPr>
            </w:pPr>
          </w:p>
        </w:tc>
      </w:tr>
      <w:tr w:rsidRPr="00CD507B" w:rsidR="002A727C" w:rsidTr="00A11E73" w14:paraId="6C6B4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2A727C" w:rsidP="00CD507B" w:rsidRDefault="00C16438" w14:paraId="54108C28" w14:textId="38512744">
            <w:pPr>
              <w:rPr>
                <w:rFonts w:ascii="Times New Roman" w:hAnsi="Times New Roman"/>
                <w:b/>
                <w:sz w:val="24"/>
              </w:rPr>
            </w:pPr>
            <w:r w:rsidRPr="00CD507B">
              <w:rPr>
                <w:rFonts w:ascii="Times New Roman" w:hAnsi="Times New Roman"/>
                <w:b/>
                <w:sz w:val="24"/>
              </w:rPr>
              <w:t>36 862</w:t>
            </w:r>
          </w:p>
        </w:tc>
        <w:tc>
          <w:tcPr>
            <w:tcW w:w="6590" w:type="dxa"/>
            <w:tcBorders>
              <w:top w:val="nil"/>
              <w:left w:val="nil"/>
              <w:bottom w:val="nil"/>
              <w:right w:val="nil"/>
            </w:tcBorders>
          </w:tcPr>
          <w:p w:rsidRPr="00CD507B" w:rsidR="00C16438" w:rsidP="00CD507B" w:rsidRDefault="00C16438" w14:paraId="751398FE" w14:textId="77777777">
            <w:pPr>
              <w:rPr>
                <w:rFonts w:ascii="Times New Roman" w:hAnsi="Times New Roman"/>
                <w:b/>
                <w:sz w:val="24"/>
              </w:rPr>
            </w:pPr>
            <w:r w:rsidRPr="00CD507B">
              <w:rPr>
                <w:rFonts w:ascii="Times New Roman" w:hAnsi="Times New Roman"/>
                <w:b/>
                <w:sz w:val="24"/>
              </w:rPr>
              <w:t>Wijziging van de Luchtvaartwet BES ter invoering grondslag openbare dienstverplichting</w:t>
            </w:r>
          </w:p>
          <w:p w:rsidRPr="00CD507B" w:rsidR="002A727C" w:rsidP="00CD507B" w:rsidRDefault="002A727C" w14:paraId="19DDC8C1" w14:textId="5B013663">
            <w:pPr>
              <w:rPr>
                <w:rFonts w:ascii="Times New Roman" w:hAnsi="Times New Roman"/>
                <w:b/>
                <w:sz w:val="24"/>
              </w:rPr>
            </w:pPr>
          </w:p>
        </w:tc>
      </w:tr>
      <w:tr w:rsidRPr="00CD507B" w:rsidR="00CB3578" w:rsidTr="00A11E73" w14:paraId="202E7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6BC2D0B9"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2BCE30AF" w14:textId="77777777">
            <w:pPr>
              <w:pStyle w:val="Amendement"/>
              <w:rPr>
                <w:rFonts w:ascii="Times New Roman" w:hAnsi="Times New Roman" w:cs="Times New Roman"/>
              </w:rPr>
            </w:pPr>
          </w:p>
        </w:tc>
      </w:tr>
      <w:tr w:rsidRPr="00CD507B" w:rsidR="00CB3578" w:rsidTr="00A11E73" w14:paraId="14DE2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32941545"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7600B9A0" w14:textId="77777777">
            <w:pPr>
              <w:pStyle w:val="Amendement"/>
              <w:rPr>
                <w:rFonts w:ascii="Times New Roman" w:hAnsi="Times New Roman" w:cs="Times New Roman"/>
              </w:rPr>
            </w:pPr>
          </w:p>
        </w:tc>
      </w:tr>
      <w:tr w:rsidRPr="00CD507B" w:rsidR="00CB3578" w:rsidTr="00A11E73" w14:paraId="35704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2A6B9F9B" w14:textId="77777777">
            <w:pPr>
              <w:pStyle w:val="Amendement"/>
              <w:rPr>
                <w:rFonts w:ascii="Times New Roman" w:hAnsi="Times New Roman" w:cs="Times New Roman"/>
              </w:rPr>
            </w:pPr>
            <w:r w:rsidRPr="00CD507B">
              <w:rPr>
                <w:rFonts w:ascii="Times New Roman" w:hAnsi="Times New Roman" w:cs="Times New Roman"/>
              </w:rPr>
              <w:t>Nr. 2</w:t>
            </w:r>
          </w:p>
        </w:tc>
        <w:tc>
          <w:tcPr>
            <w:tcW w:w="6590" w:type="dxa"/>
            <w:tcBorders>
              <w:top w:val="nil"/>
              <w:left w:val="nil"/>
              <w:bottom w:val="nil"/>
              <w:right w:val="nil"/>
            </w:tcBorders>
          </w:tcPr>
          <w:p w:rsidRPr="00CD507B" w:rsidR="00CB3578" w:rsidP="00CD507B" w:rsidRDefault="00CB3578" w14:paraId="7DD6D32C" w14:textId="77777777">
            <w:pPr>
              <w:pStyle w:val="Amendement"/>
              <w:rPr>
                <w:rFonts w:ascii="Times New Roman" w:hAnsi="Times New Roman" w:cs="Times New Roman"/>
              </w:rPr>
            </w:pPr>
            <w:r w:rsidRPr="00CD507B">
              <w:rPr>
                <w:rFonts w:ascii="Times New Roman" w:hAnsi="Times New Roman" w:cs="Times New Roman"/>
              </w:rPr>
              <w:t>VOORSTEL VAN WET</w:t>
            </w:r>
          </w:p>
        </w:tc>
      </w:tr>
      <w:tr w:rsidRPr="00CD507B" w:rsidR="00CB3578" w:rsidTr="00A11E73" w14:paraId="640412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07B" w:rsidR="00CB3578" w:rsidP="00CD507B" w:rsidRDefault="00CB3578" w14:paraId="2F209B95" w14:textId="77777777">
            <w:pPr>
              <w:pStyle w:val="Amendement"/>
              <w:rPr>
                <w:rFonts w:ascii="Times New Roman" w:hAnsi="Times New Roman" w:cs="Times New Roman"/>
              </w:rPr>
            </w:pPr>
          </w:p>
        </w:tc>
        <w:tc>
          <w:tcPr>
            <w:tcW w:w="6590" w:type="dxa"/>
            <w:tcBorders>
              <w:top w:val="nil"/>
              <w:left w:val="nil"/>
              <w:bottom w:val="nil"/>
              <w:right w:val="nil"/>
            </w:tcBorders>
          </w:tcPr>
          <w:p w:rsidRPr="00CD507B" w:rsidR="00CB3578" w:rsidP="00CD507B" w:rsidRDefault="00CB3578" w14:paraId="10FD6478" w14:textId="77777777">
            <w:pPr>
              <w:pStyle w:val="Amendement"/>
              <w:rPr>
                <w:rFonts w:ascii="Times New Roman" w:hAnsi="Times New Roman" w:cs="Times New Roman"/>
              </w:rPr>
            </w:pPr>
          </w:p>
        </w:tc>
      </w:tr>
    </w:tbl>
    <w:p w:rsidRPr="00CD507B" w:rsidR="00CD507B" w:rsidP="00CD507B" w:rsidRDefault="00CD507B" w14:paraId="16E74ACA" w14:textId="23443FEB">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Wij Willem-Alexander, bij de gratie Gods, Koning der Nederlanden, Prins van Oranje-</w:t>
      </w:r>
    </w:p>
    <w:p w:rsidRPr="00CD507B" w:rsidR="00CD507B" w:rsidP="00CD507B" w:rsidRDefault="00CD507B" w14:paraId="422CEBA5" w14:textId="77777777">
      <w:pPr>
        <w:tabs>
          <w:tab w:val="left" w:pos="284"/>
          <w:tab w:val="left" w:pos="567"/>
          <w:tab w:val="left" w:pos="851"/>
        </w:tabs>
        <w:rPr>
          <w:rFonts w:ascii="Times New Roman" w:hAnsi="Times New Roman"/>
          <w:sz w:val="24"/>
        </w:rPr>
      </w:pPr>
      <w:r w:rsidRPr="00CD507B">
        <w:rPr>
          <w:rFonts w:ascii="Times New Roman" w:hAnsi="Times New Roman"/>
          <w:sz w:val="24"/>
        </w:rPr>
        <w:t>Nassau, enz. enz. enz.</w:t>
      </w:r>
    </w:p>
    <w:p w:rsidRPr="00CD507B" w:rsidR="00CD507B" w:rsidP="00CD507B" w:rsidRDefault="00CD507B" w14:paraId="5058DEA0" w14:textId="77777777">
      <w:pPr>
        <w:tabs>
          <w:tab w:val="left" w:pos="284"/>
          <w:tab w:val="left" w:pos="567"/>
          <w:tab w:val="left" w:pos="851"/>
        </w:tabs>
        <w:rPr>
          <w:rFonts w:ascii="Times New Roman" w:hAnsi="Times New Roman"/>
          <w:sz w:val="24"/>
        </w:rPr>
      </w:pPr>
    </w:p>
    <w:p w:rsidR="00CD507B" w:rsidP="00CD507B" w:rsidRDefault="00CD507B" w14:paraId="7C12AFFB" w14:textId="77777777">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Allen, die deze zullen zien of horen lezen, saluut! doen te weten:</w:t>
      </w:r>
    </w:p>
    <w:p w:rsidRPr="00CD507B" w:rsidR="00CD507B" w:rsidP="00CD507B" w:rsidRDefault="00CD507B" w14:paraId="7C61771D" w14:textId="2BEDD4B5">
      <w:pPr>
        <w:tabs>
          <w:tab w:val="left" w:pos="284"/>
          <w:tab w:val="left" w:pos="567"/>
          <w:tab w:val="left" w:pos="851"/>
        </w:tabs>
        <w:rPr>
          <w:rFonts w:ascii="Times New Roman" w:hAnsi="Times New Roman"/>
          <w:sz w:val="24"/>
        </w:rPr>
      </w:pPr>
      <w:r>
        <w:rPr>
          <w:rFonts w:ascii="Times New Roman" w:hAnsi="Times New Roman"/>
          <w:sz w:val="24"/>
        </w:rPr>
        <w:tab/>
      </w:r>
      <w:r w:rsidRPr="00CD507B">
        <w:rPr>
          <w:rFonts w:ascii="Times New Roman" w:hAnsi="Times New Roman"/>
          <w:sz w:val="24"/>
        </w:rPr>
        <w:t xml:space="preserve">Alzo Wij in overweging genomen hebben dat het door uitvoering van het op 22 augustus 2011, te Oranjestad Aruba tussen de regeringen van Nederland, Aruba, Curaçao en Sint Maarten tot stand gekomen Multilateraal protocol inzake de liberalisering van luchtvervoer (Stcrt. 2022, nr. 5252) wenselijk is ter bevordering van de economische en sociale ontwikkeling van de openbare lichamen Bonaire, Sint Eustatius en Saba een grondslag vast te leggen voor het vaststellen van openbaredienstverplichtingen op weinig geëxploiteerde routes tussen luchthavens op deze openbare lichamen en, of andere luchthavens binnen het Koninkrijk, die van vitaal belang zijn voor de ontsluiting van de openbare lichamen; </w:t>
      </w:r>
      <w:r w:rsidRPr="00CD507B">
        <w:rPr>
          <w:rFonts w:ascii="Times New Roman" w:hAnsi="Times New Roman"/>
          <w:sz w:val="24"/>
        </w:rPr>
        <w:br/>
      </w:r>
      <w:r>
        <w:rPr>
          <w:rFonts w:ascii="Times New Roman" w:hAnsi="Times New Roman"/>
          <w:sz w:val="24"/>
        </w:rPr>
        <w:tab/>
      </w:r>
      <w:r w:rsidRPr="00CD507B">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CD507B">
        <w:rPr>
          <w:rFonts w:ascii="Times New Roman" w:hAnsi="Times New Roman"/>
          <w:sz w:val="24"/>
        </w:rPr>
        <w:br/>
      </w:r>
      <w:r w:rsidRPr="00CD507B">
        <w:rPr>
          <w:rFonts w:ascii="Times New Roman" w:hAnsi="Times New Roman"/>
          <w:sz w:val="24"/>
        </w:rPr>
        <w:br/>
      </w:r>
      <w:r w:rsidRPr="00CD507B">
        <w:rPr>
          <w:rFonts w:ascii="Times New Roman" w:hAnsi="Times New Roman"/>
          <w:b/>
          <w:bCs/>
          <w:caps/>
          <w:sz w:val="24"/>
        </w:rPr>
        <w:t>Artikel I</w:t>
      </w:r>
    </w:p>
    <w:p w:rsidRPr="00CD507B" w:rsidR="00CD507B" w:rsidP="00CD507B" w:rsidRDefault="00CD507B" w14:paraId="42238F51" w14:textId="77777777">
      <w:pPr>
        <w:tabs>
          <w:tab w:val="left" w:pos="284"/>
          <w:tab w:val="left" w:pos="567"/>
          <w:tab w:val="left" w:pos="851"/>
        </w:tabs>
        <w:rPr>
          <w:rFonts w:ascii="Times New Roman" w:hAnsi="Times New Roman"/>
          <w:sz w:val="24"/>
        </w:rPr>
      </w:pPr>
    </w:p>
    <w:p w:rsidRPr="00CD507B" w:rsidR="00CD507B" w:rsidP="00CD507B" w:rsidRDefault="00C91A09" w14:paraId="693DF2F6" w14:textId="25FDC20E">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De Luchtvaartwet BES wordt als volgt gewijzigd:</w:t>
      </w:r>
    </w:p>
    <w:p w:rsidRPr="00CD507B" w:rsidR="00CD507B" w:rsidP="00CD507B" w:rsidRDefault="00CD507B" w14:paraId="089EADB9" w14:textId="77777777">
      <w:pPr>
        <w:tabs>
          <w:tab w:val="left" w:pos="284"/>
          <w:tab w:val="left" w:pos="567"/>
          <w:tab w:val="left" w:pos="851"/>
        </w:tabs>
        <w:rPr>
          <w:rFonts w:ascii="Times New Roman" w:hAnsi="Times New Roman"/>
          <w:sz w:val="24"/>
        </w:rPr>
      </w:pPr>
    </w:p>
    <w:p w:rsidRPr="00CD507B" w:rsidR="00CD507B" w:rsidP="00CD507B" w:rsidRDefault="00CD507B" w14:paraId="4A7B4A54" w14:textId="77777777">
      <w:pPr>
        <w:tabs>
          <w:tab w:val="left" w:pos="284"/>
          <w:tab w:val="left" w:pos="567"/>
          <w:tab w:val="left" w:pos="851"/>
        </w:tabs>
        <w:rPr>
          <w:rFonts w:ascii="Times New Roman" w:hAnsi="Times New Roman"/>
          <w:sz w:val="24"/>
        </w:rPr>
      </w:pPr>
      <w:r w:rsidRPr="00CD507B">
        <w:rPr>
          <w:rFonts w:ascii="Times New Roman" w:hAnsi="Times New Roman"/>
          <w:sz w:val="24"/>
        </w:rPr>
        <w:t>A</w:t>
      </w:r>
    </w:p>
    <w:p w:rsidRPr="00CD507B" w:rsidR="00CD507B" w:rsidP="00CD507B" w:rsidRDefault="00CD507B" w14:paraId="76DF543A" w14:textId="77777777">
      <w:pPr>
        <w:tabs>
          <w:tab w:val="left" w:pos="284"/>
          <w:tab w:val="left" w:pos="567"/>
          <w:tab w:val="left" w:pos="851"/>
        </w:tabs>
        <w:rPr>
          <w:rFonts w:ascii="Times New Roman" w:hAnsi="Times New Roman"/>
          <w:sz w:val="24"/>
        </w:rPr>
      </w:pPr>
    </w:p>
    <w:p w:rsidR="00CD507B" w:rsidP="00CD507B" w:rsidRDefault="00C91A09" w14:paraId="70AF1B7F" w14:textId="130A532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1 wordt als volgt gewijzigd:</w:t>
      </w:r>
    </w:p>
    <w:p w:rsidRPr="00CD507B" w:rsidR="00C91A09" w:rsidP="00CD507B" w:rsidRDefault="00C91A09" w14:paraId="32A3C192" w14:textId="77777777">
      <w:pPr>
        <w:tabs>
          <w:tab w:val="left" w:pos="284"/>
          <w:tab w:val="left" w:pos="567"/>
          <w:tab w:val="left" w:pos="851"/>
        </w:tabs>
        <w:rPr>
          <w:rFonts w:ascii="Times New Roman" w:hAnsi="Times New Roman"/>
          <w:sz w:val="24"/>
        </w:rPr>
      </w:pPr>
    </w:p>
    <w:p w:rsidRPr="00CD507B" w:rsidR="00CD507B" w:rsidP="00CD507B" w:rsidRDefault="00C91A09" w14:paraId="08BEBCAB" w14:textId="4F45BE7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Aan het eerste lid worden, onder vervanging van de punt aan het slot van onderdeel ae door een puntkomma, drie begripsomschrijvingen toegevoegd, luidende:</w:t>
      </w:r>
    </w:p>
    <w:p w:rsidRPr="00CD507B" w:rsidR="00CD507B" w:rsidP="00CD507B" w:rsidRDefault="00C91A09" w14:paraId="1858A465" w14:textId="41A9304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af. </w:t>
      </w:r>
      <w:r w:rsidRPr="00CD507B" w:rsidR="00CD507B">
        <w:rPr>
          <w:rFonts w:ascii="Times New Roman" w:hAnsi="Times New Roman"/>
          <w:i/>
          <w:iCs/>
          <w:sz w:val="24"/>
        </w:rPr>
        <w:t>protocolmaatschappij</w:t>
      </w:r>
      <w:r w:rsidRPr="00CD507B" w:rsidR="00CD507B">
        <w:rPr>
          <w:rFonts w:ascii="Times New Roman" w:hAnsi="Times New Roman"/>
          <w:sz w:val="24"/>
        </w:rPr>
        <w:t>: luchtvaartmaatschappij waaraan</w:t>
      </w:r>
    </w:p>
    <w:p w:rsidRPr="00CD507B" w:rsidR="00CD507B" w:rsidP="00CD507B" w:rsidRDefault="00CD507B" w14:paraId="1BA779FB" w14:textId="77777777">
      <w:pPr>
        <w:tabs>
          <w:tab w:val="left" w:pos="284"/>
          <w:tab w:val="left" w:pos="567"/>
          <w:tab w:val="left" w:pos="851"/>
        </w:tabs>
        <w:rPr>
          <w:rFonts w:ascii="Times New Roman" w:hAnsi="Times New Roman"/>
          <w:sz w:val="24"/>
        </w:rPr>
      </w:pPr>
      <w:r w:rsidRPr="00CD507B">
        <w:rPr>
          <w:rFonts w:ascii="Times New Roman" w:hAnsi="Times New Roman"/>
          <w:sz w:val="24"/>
        </w:rPr>
        <w:t xml:space="preserve">overeenkomstig artikel 3, eerste lid, onder a en b, van het Multilateraal protocol </w:t>
      </w:r>
    </w:p>
    <w:p w:rsidRPr="00CD507B" w:rsidR="00CD507B" w:rsidP="00CD507B" w:rsidRDefault="00CD507B" w14:paraId="02FF4A02" w14:textId="77777777">
      <w:pPr>
        <w:tabs>
          <w:tab w:val="left" w:pos="284"/>
          <w:tab w:val="left" w:pos="567"/>
          <w:tab w:val="left" w:pos="851"/>
        </w:tabs>
        <w:rPr>
          <w:rFonts w:ascii="Times New Roman" w:hAnsi="Times New Roman"/>
          <w:sz w:val="24"/>
        </w:rPr>
      </w:pPr>
      <w:r w:rsidRPr="00CD507B">
        <w:rPr>
          <w:rFonts w:ascii="Times New Roman" w:hAnsi="Times New Roman"/>
          <w:sz w:val="24"/>
        </w:rPr>
        <w:t>vergunning is verleend;</w:t>
      </w:r>
    </w:p>
    <w:p w:rsidRPr="00CD507B" w:rsidR="00CD507B" w:rsidP="00CD507B" w:rsidRDefault="00C91A09" w14:paraId="16C6EE91" w14:textId="12ACF09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ag. </w:t>
      </w:r>
      <w:r w:rsidRPr="00CD507B" w:rsidR="00CD507B">
        <w:rPr>
          <w:rFonts w:ascii="Times New Roman" w:hAnsi="Times New Roman"/>
          <w:i/>
          <w:iCs/>
          <w:sz w:val="24"/>
        </w:rPr>
        <w:t>Multilateraal protocol</w:t>
      </w:r>
      <w:r w:rsidRPr="00CD507B" w:rsidR="00CD507B">
        <w:rPr>
          <w:rFonts w:ascii="Times New Roman" w:hAnsi="Times New Roman"/>
          <w:sz w:val="24"/>
        </w:rPr>
        <w:t>: het op 22 augustus 2011, te Oranjestad Aruba tussen de regeringen van Nederland, Aruba, Curaçao en Sint Maarten tot stand gekomen Multilateraal protocol inzake de liberalisering van luchtvervoer (Stcrt. 2022, nr. 5252);</w:t>
      </w:r>
    </w:p>
    <w:p w:rsidRPr="00CD507B" w:rsidR="00CD507B" w:rsidP="00CD507B" w:rsidRDefault="00C91A09" w14:paraId="68BB0139" w14:textId="0F97064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ah. </w:t>
      </w:r>
      <w:r w:rsidRPr="00CD507B" w:rsidR="00CD507B">
        <w:rPr>
          <w:rFonts w:ascii="Times New Roman" w:hAnsi="Times New Roman"/>
          <w:i/>
          <w:iCs/>
          <w:sz w:val="24"/>
        </w:rPr>
        <w:t>openbaredienstverplichting</w:t>
      </w:r>
      <w:r w:rsidRPr="00CD507B" w:rsidR="00CD507B">
        <w:rPr>
          <w:rFonts w:ascii="Times New Roman" w:hAnsi="Times New Roman"/>
          <w:sz w:val="24"/>
        </w:rPr>
        <w:t>: verplichting als bedoeld in artikel 10, eerste lid, inzake het leveren van luchtdiensten.</w:t>
      </w:r>
    </w:p>
    <w:p w:rsidRPr="00CD507B" w:rsidR="00CD507B" w:rsidP="00CD507B" w:rsidRDefault="00CD507B" w14:paraId="692AE2AA" w14:textId="77777777">
      <w:pPr>
        <w:tabs>
          <w:tab w:val="left" w:pos="284"/>
          <w:tab w:val="left" w:pos="567"/>
          <w:tab w:val="left" w:pos="851"/>
        </w:tabs>
        <w:rPr>
          <w:rFonts w:ascii="Times New Roman" w:hAnsi="Times New Roman"/>
          <w:sz w:val="24"/>
        </w:rPr>
      </w:pPr>
    </w:p>
    <w:p w:rsidRPr="00CD507B" w:rsidR="00CD507B" w:rsidP="00CD507B" w:rsidRDefault="00CD507B" w14:paraId="2D46705F" w14:textId="77777777">
      <w:pPr>
        <w:tabs>
          <w:tab w:val="left" w:pos="284"/>
          <w:tab w:val="left" w:pos="567"/>
          <w:tab w:val="left" w:pos="851"/>
        </w:tabs>
        <w:rPr>
          <w:rFonts w:ascii="Times New Roman" w:hAnsi="Times New Roman"/>
          <w:sz w:val="24"/>
        </w:rPr>
      </w:pPr>
      <w:r w:rsidRPr="00CD507B">
        <w:rPr>
          <w:rFonts w:ascii="Times New Roman" w:hAnsi="Times New Roman"/>
          <w:sz w:val="24"/>
        </w:rPr>
        <w:t>B</w:t>
      </w:r>
    </w:p>
    <w:p w:rsidRPr="00CD507B" w:rsidR="00CD507B" w:rsidP="00CD507B" w:rsidRDefault="00CD507B" w14:paraId="0251B379" w14:textId="77777777">
      <w:pPr>
        <w:tabs>
          <w:tab w:val="left" w:pos="284"/>
          <w:tab w:val="left" w:pos="567"/>
          <w:tab w:val="left" w:pos="851"/>
        </w:tabs>
        <w:rPr>
          <w:rFonts w:ascii="Times New Roman" w:hAnsi="Times New Roman"/>
          <w:sz w:val="24"/>
        </w:rPr>
      </w:pPr>
    </w:p>
    <w:p w:rsidRPr="00CD507B" w:rsidR="00CD507B" w:rsidP="00CD507B" w:rsidRDefault="00C91A09" w14:paraId="135EDCF6" w14:textId="2FD7E24D">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In hoofdstuk III wordt na artikel 9 een afdeling ingevoegd, luidende:</w:t>
      </w:r>
    </w:p>
    <w:p w:rsidRPr="00CD507B" w:rsidR="00CD507B" w:rsidP="00CD507B" w:rsidRDefault="00CD507B" w14:paraId="394F7F18" w14:textId="77777777">
      <w:pPr>
        <w:tabs>
          <w:tab w:val="left" w:pos="284"/>
          <w:tab w:val="left" w:pos="567"/>
          <w:tab w:val="left" w:pos="851"/>
        </w:tabs>
        <w:rPr>
          <w:rFonts w:ascii="Times New Roman" w:hAnsi="Times New Roman"/>
          <w:sz w:val="24"/>
        </w:rPr>
      </w:pPr>
    </w:p>
    <w:p w:rsidRPr="00CD507B" w:rsidR="00CD507B" w:rsidP="00CD507B" w:rsidRDefault="00CD507B" w14:paraId="39CB8F44" w14:textId="77777777">
      <w:pPr>
        <w:tabs>
          <w:tab w:val="left" w:pos="284"/>
          <w:tab w:val="left" w:pos="567"/>
          <w:tab w:val="left" w:pos="851"/>
        </w:tabs>
        <w:rPr>
          <w:rFonts w:ascii="Times New Roman" w:hAnsi="Times New Roman"/>
          <w:bCs/>
          <w:caps/>
          <w:sz w:val="24"/>
        </w:rPr>
      </w:pPr>
      <w:r w:rsidRPr="00CD507B">
        <w:rPr>
          <w:rFonts w:ascii="Times New Roman" w:hAnsi="Times New Roman"/>
          <w:bCs/>
          <w:caps/>
          <w:sz w:val="24"/>
        </w:rPr>
        <w:t>Afdeling 2. Openbaredienstverplichtingen</w:t>
      </w:r>
    </w:p>
    <w:p w:rsidRPr="00CD507B" w:rsidR="00CD507B" w:rsidP="00CD507B" w:rsidRDefault="00CD507B" w14:paraId="5143EB7C" w14:textId="77777777">
      <w:pPr>
        <w:tabs>
          <w:tab w:val="left" w:pos="284"/>
          <w:tab w:val="left" w:pos="567"/>
          <w:tab w:val="left" w:pos="851"/>
        </w:tabs>
        <w:rPr>
          <w:rFonts w:ascii="Times New Roman" w:hAnsi="Times New Roman"/>
          <w:sz w:val="24"/>
        </w:rPr>
      </w:pPr>
    </w:p>
    <w:p w:rsidRPr="00CD507B" w:rsidR="00CD507B" w:rsidP="00CD507B" w:rsidRDefault="00CD507B" w14:paraId="35ADCE56"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 xml:space="preserve">Artikel 10 </w:t>
      </w:r>
    </w:p>
    <w:p w:rsidR="00C91A09" w:rsidP="00CD507B" w:rsidRDefault="00C91A09" w14:paraId="207678DC" w14:textId="77777777">
      <w:pPr>
        <w:tabs>
          <w:tab w:val="left" w:pos="284"/>
          <w:tab w:val="left" w:pos="567"/>
          <w:tab w:val="left" w:pos="851"/>
        </w:tabs>
        <w:rPr>
          <w:rFonts w:ascii="Times New Roman" w:hAnsi="Times New Roman"/>
          <w:sz w:val="24"/>
        </w:rPr>
      </w:pPr>
    </w:p>
    <w:p w:rsidRPr="00CD507B" w:rsidR="00CD507B" w:rsidP="00CD507B" w:rsidRDefault="006422AC" w14:paraId="67D18E5C" w14:textId="272EB42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Bij ministeriële regeling kan Onze Minister ter uitvoering van artikel 7 van het Multilateraal protocol een openbaredienstverplichting vaststellen.</w:t>
      </w:r>
    </w:p>
    <w:p w:rsidR="006422AC" w:rsidP="006422AC" w:rsidRDefault="00CD507B" w14:paraId="3E80E215" w14:textId="28B6F80D">
      <w:pPr>
        <w:tabs>
          <w:tab w:val="left" w:pos="284"/>
          <w:tab w:val="left" w:pos="567"/>
          <w:tab w:val="left" w:pos="851"/>
        </w:tabs>
        <w:ind w:left="284"/>
        <w:rPr>
          <w:rFonts w:ascii="Times New Roman" w:hAnsi="Times New Roman"/>
          <w:sz w:val="24"/>
        </w:rPr>
      </w:pPr>
      <w:r w:rsidRPr="00CD507B">
        <w:rPr>
          <w:rFonts w:ascii="Times New Roman" w:hAnsi="Times New Roman"/>
          <w:sz w:val="24"/>
        </w:rPr>
        <w:t>2. De openbaredienstverplichting:</w:t>
      </w:r>
    </w:p>
    <w:p w:rsidRPr="00CD507B" w:rsidR="00CD507B" w:rsidP="006422AC" w:rsidRDefault="006422AC" w14:paraId="6D4F4672" w14:textId="716E1F62">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biedt een of meer protocolmaatschappijen de mogelijkheid tot het leveren van luchtdiensten op een weinig geëxploiteerde route tussen luchthavens op de openbare lichamen Bonaire, Sint Eustatius en Saba of tussen luchthavens op deze openbare lichamen en een andere luchthaven binnen het Koninkrijk;</w:t>
      </w:r>
    </w:p>
    <w:p w:rsidRPr="00CD507B" w:rsidR="00CD507B" w:rsidP="00CD507B" w:rsidRDefault="006422AC" w14:paraId="154E7A41" w14:textId="0E56D18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kan alleen betrekking hebben op routes die van vitaal belang zijn voor de economische en sociale ontwikkeling van de openbare lichamen en de protocolmaatschappijen, geleid door commerciële belangen, niet in gelijke mate of niet onder gelijke voorwaarden luchtdiensten kunnen leveren die ter bescherming van dat vitaal belang voldoen aan vastgestelde normen inzake continuïteit, regelmaat, prijzen of minimumcapaciteit;</w:t>
      </w:r>
    </w:p>
    <w:p w:rsidRPr="00CD507B" w:rsidR="00CD507B" w:rsidP="00CD507B" w:rsidRDefault="006422AC" w14:paraId="7EB4C662" w14:textId="33B11AD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is gericht op het op transparante en niet-discriminerende wijze waarborgen van een minimumaanbod van geregelde luchtdiensten op de onder a bedoelde routes.</w:t>
      </w:r>
    </w:p>
    <w:p w:rsidRPr="00CD507B" w:rsidR="00CD507B" w:rsidP="00CD507B" w:rsidRDefault="006422AC" w14:paraId="782B9555" w14:textId="2C5F41B6">
      <w:pPr>
        <w:tabs>
          <w:tab w:val="left" w:pos="284"/>
          <w:tab w:val="left" w:pos="567"/>
          <w:tab w:val="left" w:pos="851"/>
        </w:tabs>
        <w:rPr>
          <w:rFonts w:ascii="Times New Roman" w:hAnsi="Times New Roman"/>
          <w:b/>
          <w:bCs/>
          <w:sz w:val="24"/>
        </w:rPr>
      </w:pPr>
      <w:r>
        <w:rPr>
          <w:rFonts w:ascii="Times New Roman" w:hAnsi="Times New Roman"/>
          <w:sz w:val="24"/>
        </w:rPr>
        <w:tab/>
      </w:r>
      <w:r w:rsidRPr="00CD507B" w:rsidR="00CD507B">
        <w:rPr>
          <w:rFonts w:ascii="Times New Roman" w:hAnsi="Times New Roman"/>
          <w:sz w:val="24"/>
        </w:rPr>
        <w:t xml:space="preserve">3. De ten behoeve van de openbaredienstverplichting vast te stellen regels hebben in elk geval betrekking op de continuïteit, regelmaat, de prijzen of minimumcapaciteit van de aan te bieden luchtdiensten. </w:t>
      </w:r>
    </w:p>
    <w:p w:rsidRPr="00CD507B" w:rsidR="00CD507B" w:rsidP="00CD507B" w:rsidRDefault="006422AC" w14:paraId="3B0CE846" w14:textId="5D689EE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4. Onze Minister stelt de in het eerste lid bedoelde ministeriële regeling vast na overleg met de regeringen van Aruba, Curaçao en Sint Maarten, de betrokken luchthavens en protocolmaatschappijen die voornemens zijn de aan te geven route te gaan exploiteren.</w:t>
      </w:r>
    </w:p>
    <w:p w:rsidRPr="00CD507B" w:rsidR="00CD507B" w:rsidP="00CD507B" w:rsidRDefault="00CD507B" w14:paraId="79378BC9" w14:textId="77777777">
      <w:pPr>
        <w:tabs>
          <w:tab w:val="left" w:pos="284"/>
          <w:tab w:val="left" w:pos="567"/>
          <w:tab w:val="left" w:pos="851"/>
        </w:tabs>
        <w:rPr>
          <w:rFonts w:ascii="Times New Roman" w:hAnsi="Times New Roman"/>
          <w:sz w:val="24"/>
        </w:rPr>
      </w:pPr>
    </w:p>
    <w:p w:rsidRPr="00CD507B" w:rsidR="00CD507B" w:rsidP="00CD507B" w:rsidRDefault="00CD507B" w14:paraId="62FA8D5C"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10a</w:t>
      </w:r>
    </w:p>
    <w:p w:rsidR="006422AC" w:rsidP="00CD507B" w:rsidRDefault="006422AC" w14:paraId="0810EC16" w14:textId="77777777">
      <w:pPr>
        <w:tabs>
          <w:tab w:val="left" w:pos="284"/>
          <w:tab w:val="left" w:pos="567"/>
          <w:tab w:val="left" w:pos="851"/>
        </w:tabs>
        <w:rPr>
          <w:rFonts w:ascii="Times New Roman" w:hAnsi="Times New Roman"/>
          <w:sz w:val="24"/>
        </w:rPr>
      </w:pPr>
    </w:p>
    <w:p w:rsidRPr="00CD507B" w:rsidR="00CD507B" w:rsidP="00CD507B" w:rsidRDefault="006422AC" w14:paraId="410DFFA1" w14:textId="0C3DB31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Alvorens de ministeriële regeling, bedoeld in artikel 10, eerste lid, vast te stellen beoordeelt Onze Minister de noodzaak en de toereikendheid van een openbaredienstverplichting aan de hand van:</w:t>
      </w:r>
    </w:p>
    <w:p w:rsidRPr="00CD507B" w:rsidR="00CD507B" w:rsidP="00CD507B" w:rsidRDefault="006422AC" w14:paraId="51148AF8" w14:textId="360BCAC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de evenredigheid van de vast te stellen verplichting en de behoeften inzake economische ontwikkeling van het desbetreffende gebied;</w:t>
      </w:r>
    </w:p>
    <w:p w:rsidRPr="00CD507B" w:rsidR="00CD507B" w:rsidP="00CD507B" w:rsidRDefault="006422AC" w14:paraId="1C2430E0" w14:textId="7D6E02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de vraag in hoeverre de mogelijkheid bestaat gebruik te maken van zeevervoer en met die vervoerswijze aan de betrokken vervoersbehoeften kan worden voldaan;</w:t>
      </w:r>
    </w:p>
    <w:p w:rsidRPr="00CD507B" w:rsidR="00CD507B" w:rsidP="00CD507B" w:rsidRDefault="006422AC" w14:paraId="3373C09E" w14:textId="005C8E3D">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de luchtvaarttarieven en voorwaarden die aan de gebruikers kunnen worden aangeboden;</w:t>
      </w:r>
    </w:p>
    <w:p w:rsidRPr="00CD507B" w:rsidR="00CD507B" w:rsidP="00CD507B" w:rsidRDefault="006422AC" w14:paraId="7AB12C8F" w14:textId="79C96A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 het gecombineerde effect van alle luchtvaartmaatschappijen die op bedoelde route diensten onderhouden of voornemens zijn te onderhouden.</w:t>
      </w:r>
    </w:p>
    <w:p w:rsidRPr="00CD507B" w:rsidR="00CD507B" w:rsidP="00CD507B" w:rsidRDefault="00CD507B" w14:paraId="7A076EDE" w14:textId="77777777">
      <w:pPr>
        <w:tabs>
          <w:tab w:val="left" w:pos="284"/>
          <w:tab w:val="left" w:pos="567"/>
          <w:tab w:val="left" w:pos="851"/>
        </w:tabs>
        <w:rPr>
          <w:rFonts w:ascii="Times New Roman" w:hAnsi="Times New Roman"/>
          <w:sz w:val="24"/>
        </w:rPr>
      </w:pPr>
    </w:p>
    <w:p w:rsidRPr="00CD507B" w:rsidR="00CD507B" w:rsidP="00CD507B" w:rsidRDefault="00CD507B" w14:paraId="0A3543D9"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10b</w:t>
      </w:r>
    </w:p>
    <w:p w:rsidR="006422AC" w:rsidP="00CD507B" w:rsidRDefault="006422AC" w14:paraId="326FD40D" w14:textId="77777777">
      <w:pPr>
        <w:tabs>
          <w:tab w:val="left" w:pos="284"/>
          <w:tab w:val="left" w:pos="567"/>
          <w:tab w:val="left" w:pos="851"/>
        </w:tabs>
        <w:rPr>
          <w:rFonts w:ascii="Times New Roman" w:hAnsi="Times New Roman"/>
          <w:sz w:val="24"/>
        </w:rPr>
      </w:pPr>
    </w:p>
    <w:p w:rsidRPr="00CD507B" w:rsidR="00CD507B" w:rsidP="00CD507B" w:rsidRDefault="006422AC" w14:paraId="38787F6C" w14:textId="0726D60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Wanneer Onze Minister een openbaredienstverplichting heeft vastgesteld kunnen protocolmaatschappijen op de daarbij aangegeven routes luchtdiensten aanbieden indien en zolang deze aan alle daaraan krachtens artikel 10, derde lid, gestelde eisen voldoen. </w:t>
      </w:r>
    </w:p>
    <w:p w:rsidRPr="00CD507B" w:rsidR="00CD507B" w:rsidP="00CD507B" w:rsidRDefault="006422AC" w14:paraId="01BD36CB" w14:textId="77EDCC8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De in het eerste lid bedoelde luchtdiensten gelden als geregeld openbaar luchtvervoer.</w:t>
      </w:r>
    </w:p>
    <w:p w:rsidRPr="00CD507B" w:rsidR="00CD507B" w:rsidP="00CD507B" w:rsidRDefault="006422AC" w14:paraId="52EBB414" w14:textId="78CCCFF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Het is protocolmaatschappijen verboden te handelen in strijd met het eerste lid.</w:t>
      </w:r>
    </w:p>
    <w:p w:rsidRPr="00CD507B" w:rsidR="00CD507B" w:rsidP="00CD507B" w:rsidRDefault="00CD507B" w14:paraId="37685529" w14:textId="77777777">
      <w:pPr>
        <w:tabs>
          <w:tab w:val="left" w:pos="284"/>
          <w:tab w:val="left" w:pos="567"/>
          <w:tab w:val="left" w:pos="851"/>
        </w:tabs>
        <w:rPr>
          <w:rFonts w:ascii="Times New Roman" w:hAnsi="Times New Roman"/>
          <w:b/>
          <w:bCs/>
          <w:sz w:val="24"/>
        </w:rPr>
      </w:pPr>
    </w:p>
    <w:p w:rsidRPr="00CD507B" w:rsidR="00CD507B" w:rsidP="00CD507B" w:rsidRDefault="00CD507B" w14:paraId="3897D3F8"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 xml:space="preserve">Artikel 10c </w:t>
      </w:r>
    </w:p>
    <w:p w:rsidR="006422AC" w:rsidP="00CD507B" w:rsidRDefault="006422AC" w14:paraId="52D1AE03" w14:textId="77777777">
      <w:pPr>
        <w:tabs>
          <w:tab w:val="left" w:pos="284"/>
          <w:tab w:val="left" w:pos="567"/>
          <w:tab w:val="left" w:pos="851"/>
        </w:tabs>
        <w:rPr>
          <w:rFonts w:ascii="Times New Roman" w:hAnsi="Times New Roman"/>
          <w:sz w:val="24"/>
        </w:rPr>
      </w:pPr>
    </w:p>
    <w:p w:rsidRPr="00CD507B" w:rsidR="00CD507B" w:rsidP="00CD507B" w:rsidRDefault="006422AC" w14:paraId="33ABB546" w14:textId="510D922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Indien vervoerders over zee geen ononderbroken dienst kunnen waarborgen ten aanzien van een te ontsluiten gebied kan Onze Minister in de ministeriële regeling, bedoeld in artikel </w:t>
      </w:r>
      <w:r w:rsidRPr="00CD507B" w:rsidR="00CD507B">
        <w:rPr>
          <w:rFonts w:ascii="Times New Roman" w:hAnsi="Times New Roman"/>
          <w:sz w:val="24"/>
        </w:rPr>
        <w:lastRenderedPageBreak/>
        <w:t xml:space="preserve">10, eerste lid, bepalen dat protocolmaatschappijen, die een in dat verband in die regeling opgenomen route willen exploiteren, de garantie geven dat zij die route gedurende een bij die regeling te bepalen periode zullen exploiteren. </w:t>
      </w:r>
    </w:p>
    <w:p w:rsidRPr="00CD507B" w:rsidR="00CD507B" w:rsidP="00CD507B" w:rsidRDefault="006422AC" w14:paraId="5D5612A6" w14:textId="10AC3BE2">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Het is de protocolmaatschappijen verboden te handelen in strijd met de krachtens het eerste lid gestelde voorwaarden. </w:t>
      </w:r>
    </w:p>
    <w:p w:rsidRPr="00CD507B" w:rsidR="00CD507B" w:rsidP="00CD507B" w:rsidRDefault="00CD507B" w14:paraId="4A164A70" w14:textId="77777777">
      <w:pPr>
        <w:tabs>
          <w:tab w:val="left" w:pos="284"/>
          <w:tab w:val="left" w:pos="567"/>
          <w:tab w:val="left" w:pos="851"/>
        </w:tabs>
        <w:rPr>
          <w:rFonts w:ascii="Times New Roman" w:hAnsi="Times New Roman"/>
          <w:sz w:val="24"/>
        </w:rPr>
      </w:pPr>
    </w:p>
    <w:p w:rsidRPr="00CD507B" w:rsidR="00CD507B" w:rsidP="00CD507B" w:rsidRDefault="00CD507B" w14:paraId="54328640"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10d</w:t>
      </w:r>
    </w:p>
    <w:p w:rsidR="006422AC" w:rsidP="00CD507B" w:rsidRDefault="006422AC" w14:paraId="29685369" w14:textId="77777777">
      <w:pPr>
        <w:tabs>
          <w:tab w:val="left" w:pos="284"/>
          <w:tab w:val="left" w:pos="567"/>
          <w:tab w:val="left" w:pos="851"/>
        </w:tabs>
        <w:rPr>
          <w:rFonts w:ascii="Times New Roman" w:hAnsi="Times New Roman"/>
          <w:sz w:val="24"/>
        </w:rPr>
      </w:pPr>
    </w:p>
    <w:p w:rsidRPr="00CD507B" w:rsidR="00CD507B" w:rsidP="00CD507B" w:rsidRDefault="006422AC" w14:paraId="31551DBE" w14:textId="2254BCE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Onze Minister monitort de uitvoering van de openbaredienstverplichting teneinde het gebruik daarvan vast te stellen.</w:t>
      </w:r>
    </w:p>
    <w:p w:rsidRPr="00CD507B" w:rsidR="00CD507B" w:rsidP="00CD507B" w:rsidRDefault="006422AC" w14:paraId="2962C95B" w14:textId="27E0015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Een openbaredienstverplichting verstrijkt en Onze Minister trekt daartoe de ministeriële regeling, bedoeld in artikel 10, eerste lid, in, wanneer is komen vast te staan dat gedurende het tijdvak van één maand niet is voldaan aan de krachtens artikel 10, derde lid, vastgestelde eisen, zonder dat dit het gevolg is van onvoorziene omstandigheden. </w:t>
      </w:r>
    </w:p>
    <w:p w:rsidRPr="00CD507B" w:rsidR="00CD507B" w:rsidP="00CD507B" w:rsidRDefault="00CD507B" w14:paraId="4DD37EE6" w14:textId="77777777">
      <w:pPr>
        <w:tabs>
          <w:tab w:val="left" w:pos="284"/>
          <w:tab w:val="left" w:pos="567"/>
          <w:tab w:val="left" w:pos="851"/>
        </w:tabs>
        <w:rPr>
          <w:rFonts w:ascii="Times New Roman" w:hAnsi="Times New Roman"/>
          <w:sz w:val="24"/>
        </w:rPr>
      </w:pPr>
    </w:p>
    <w:p w:rsidRPr="00CD507B" w:rsidR="00CD507B" w:rsidP="00CD507B" w:rsidRDefault="00CD507B" w14:paraId="45B82B66"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10e</w:t>
      </w:r>
    </w:p>
    <w:p w:rsidR="006422AC" w:rsidP="00CD507B" w:rsidRDefault="006422AC" w14:paraId="45E17C52" w14:textId="77777777">
      <w:pPr>
        <w:tabs>
          <w:tab w:val="left" w:pos="284"/>
          <w:tab w:val="left" w:pos="567"/>
          <w:tab w:val="left" w:pos="851"/>
        </w:tabs>
        <w:rPr>
          <w:rFonts w:ascii="Times New Roman" w:hAnsi="Times New Roman"/>
          <w:sz w:val="24"/>
        </w:rPr>
      </w:pPr>
      <w:bookmarkStart w:name="_Hlk161393386" w:id="0"/>
    </w:p>
    <w:p w:rsidRPr="00CD507B" w:rsidR="00CD507B" w:rsidP="00CD507B" w:rsidRDefault="006422AC" w14:paraId="4565CCD5" w14:textId="766B250F">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Bij de vaststelling van de openbaredienstverplichting kan Onze Minister de toegang tot de luchtdiensten beperken tot één protocolmaatschappij voor de duur van ten hoogste vijf jaren indien de beoordeling van de noodzaak en toereikendheid, bedoeld in artikel 10a, daartoe aanleiding geeft.</w:t>
      </w:r>
    </w:p>
    <w:p w:rsidRPr="00CD507B" w:rsidR="00CD507B" w:rsidP="00CD507B" w:rsidRDefault="006422AC" w14:paraId="6D6FECFB" w14:textId="0779B766">
      <w:pPr>
        <w:tabs>
          <w:tab w:val="left" w:pos="284"/>
          <w:tab w:val="left" w:pos="567"/>
          <w:tab w:val="left" w:pos="851"/>
          <w:tab w:val="left" w:pos="7088"/>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Na afloop van de in het eerste lid bedoelde periode kan Onze Minister, eerst na een beoordeling van de doeltreffendheid en de effectiviteit van desbetreffende openbaredienstverplichting opnieuw tot het beperken van de toegang tot de luchtdiensten tot één protocolmaatschappij voor de duur van ten hoogste vijf jaren besluiten. </w:t>
      </w:r>
    </w:p>
    <w:p w:rsidRPr="00CD507B" w:rsidR="00CD507B" w:rsidP="00CD507B" w:rsidRDefault="006422AC" w14:paraId="79E33EB5" w14:textId="637D7CC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Artikel 10b is van overeenkomstige toepassing.</w:t>
      </w:r>
    </w:p>
    <w:p w:rsidRPr="00CD507B" w:rsidR="00CD507B" w:rsidP="00CD507B" w:rsidRDefault="006422AC" w14:paraId="1DE9AAC1" w14:textId="6028A50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4. Het is andere dan de in het eerste en het tweede lid bedoelde protocolmaatschappijen verboden te handelen in strijd met die leden.</w:t>
      </w:r>
    </w:p>
    <w:bookmarkEnd w:id="0"/>
    <w:p w:rsidRPr="00CD507B" w:rsidR="00CD507B" w:rsidP="00CD507B" w:rsidRDefault="00CD507B" w14:paraId="2848717A" w14:textId="77777777">
      <w:pPr>
        <w:tabs>
          <w:tab w:val="left" w:pos="284"/>
          <w:tab w:val="left" w:pos="567"/>
          <w:tab w:val="left" w:pos="851"/>
        </w:tabs>
        <w:rPr>
          <w:rFonts w:ascii="Times New Roman" w:hAnsi="Times New Roman"/>
          <w:sz w:val="24"/>
        </w:rPr>
      </w:pPr>
    </w:p>
    <w:p w:rsidRPr="00CD507B" w:rsidR="00CD507B" w:rsidP="00CD507B" w:rsidRDefault="00CD507B" w14:paraId="7E36141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10f</w:t>
      </w:r>
    </w:p>
    <w:p w:rsidR="006422AC" w:rsidP="00CD507B" w:rsidRDefault="006422AC" w14:paraId="18F8BF74" w14:textId="77777777">
      <w:pPr>
        <w:tabs>
          <w:tab w:val="left" w:pos="284"/>
          <w:tab w:val="left" w:pos="567"/>
          <w:tab w:val="left" w:pos="851"/>
        </w:tabs>
        <w:rPr>
          <w:rFonts w:ascii="Times New Roman" w:hAnsi="Times New Roman"/>
          <w:sz w:val="24"/>
        </w:rPr>
      </w:pPr>
    </w:p>
    <w:p w:rsidR="006422AC" w:rsidP="006422AC" w:rsidRDefault="006422AC" w14:paraId="4D673C2E" w14:textId="7777777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1. Bij het beperken van de toegang tot luchtdiensten, bedoeld artikel 10e, eerste en tweede lid, geschiedt de selectie van een protocolmaatschappij door middel van een aanbestedingsprocedure. </w:t>
      </w:r>
    </w:p>
    <w:p w:rsidRPr="00CD507B" w:rsidR="00CD507B" w:rsidP="006422AC" w:rsidRDefault="006422AC" w14:paraId="7BAE5840" w14:textId="0C7C86F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2. Bij ministeriële regeling worden, met in achtneming van het Multilateraal protocol, in verband met die aanbesteding in elk geval nadere regels gesteld omtrent: </w:t>
      </w:r>
    </w:p>
    <w:p w:rsidRPr="00CD507B" w:rsidR="00CD507B" w:rsidP="00CD507B" w:rsidRDefault="006422AC" w14:paraId="6A7C869C" w14:textId="20521B1B">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de eisen waaraan in het kader van die openbaredienstverplichting behoord te worden voldaan door een daartoe te contracteren protocolmaatschappij;</w:t>
      </w:r>
    </w:p>
    <w:p w:rsidRPr="00CD507B" w:rsidR="00CD507B" w:rsidP="00CD507B" w:rsidRDefault="006422AC" w14:paraId="4644F626" w14:textId="08E693D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het wijzigen en beëindigen van het contract tot uitvoering van de luchtdiensten, met name om rekening te houden met onvoorziene omstandigheden;</w:t>
      </w:r>
    </w:p>
    <w:p w:rsidRPr="00CD507B" w:rsidR="00CD507B" w:rsidP="00CD507B" w:rsidRDefault="006422AC" w14:paraId="5EA3E3B9" w14:textId="10C20EA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c. de geldigheidsduur van het contract;</w:t>
      </w:r>
    </w:p>
    <w:p w:rsidRPr="00CD507B" w:rsidR="00CD507B" w:rsidP="00CD507B" w:rsidRDefault="006422AC" w14:paraId="50641AD4" w14:textId="7FB7C519">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d. objectieve en transparante parameters op basis waarvan eventuele compensaties voor de uitvoering van openbaredienstverplichtingen worden berekend, en </w:t>
      </w:r>
    </w:p>
    <w:p w:rsidRPr="00CD507B" w:rsidR="00CD507B" w:rsidP="00CD507B" w:rsidRDefault="006422AC" w14:paraId="2B662310" w14:textId="48113A08">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e. de procedure van het aanbestedingstraject.</w:t>
      </w:r>
    </w:p>
    <w:p w:rsidRPr="00CD507B" w:rsidR="00CD507B" w:rsidP="00CD507B" w:rsidRDefault="00CD507B" w14:paraId="085BF3CF" w14:textId="77777777">
      <w:pPr>
        <w:tabs>
          <w:tab w:val="left" w:pos="284"/>
          <w:tab w:val="left" w:pos="567"/>
          <w:tab w:val="left" w:pos="851"/>
        </w:tabs>
        <w:rPr>
          <w:rFonts w:ascii="Times New Roman" w:hAnsi="Times New Roman"/>
          <w:sz w:val="24"/>
        </w:rPr>
      </w:pPr>
    </w:p>
    <w:p w:rsidRPr="00CD507B" w:rsidR="00CD507B" w:rsidP="00CD507B" w:rsidRDefault="00CD507B" w14:paraId="4AA4FB41"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10g</w:t>
      </w:r>
    </w:p>
    <w:p w:rsidR="006422AC" w:rsidP="00CD507B" w:rsidRDefault="006422AC" w14:paraId="177E6168" w14:textId="77777777">
      <w:pPr>
        <w:tabs>
          <w:tab w:val="left" w:pos="284"/>
          <w:tab w:val="left" w:pos="567"/>
          <w:tab w:val="left" w:pos="851"/>
        </w:tabs>
        <w:rPr>
          <w:rFonts w:ascii="Times New Roman" w:hAnsi="Times New Roman"/>
          <w:sz w:val="24"/>
        </w:rPr>
      </w:pPr>
    </w:p>
    <w:p w:rsidRPr="00CD507B" w:rsidR="00CD507B" w:rsidP="00CD507B" w:rsidRDefault="006422AC" w14:paraId="3647C927" w14:textId="666B9C9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Onze Minister kan een krachtens artikel 10f, eerste lid, geselecteerde luchtvaartmaatschappij compenseren voor het uitvoeren van de openbaredienstverplichting. </w:t>
      </w:r>
      <w:r w:rsidRPr="00CD507B" w:rsidR="00CD507B">
        <w:rPr>
          <w:rFonts w:ascii="Times New Roman" w:hAnsi="Times New Roman"/>
          <w:sz w:val="24"/>
        </w:rPr>
        <w:lastRenderedPageBreak/>
        <w:t>Deze compensatie is niet hoger dan het bedrag dat vereist is om de netto kosten van het naleven van de openbaredienstverplichting te dekken, rekening houdend met inkomsten die de luchtvaartmaatschappij haalt uit het naleven van die verplichting en een redelijke winst.</w:t>
      </w:r>
    </w:p>
    <w:p w:rsidRPr="00CD507B" w:rsidR="00CD507B" w:rsidP="00CD507B" w:rsidRDefault="00CD507B" w14:paraId="7AFC9D27" w14:textId="77777777">
      <w:pPr>
        <w:tabs>
          <w:tab w:val="left" w:pos="284"/>
          <w:tab w:val="left" w:pos="567"/>
          <w:tab w:val="left" w:pos="851"/>
        </w:tabs>
        <w:rPr>
          <w:rFonts w:ascii="Times New Roman" w:hAnsi="Times New Roman"/>
          <w:sz w:val="24"/>
        </w:rPr>
      </w:pPr>
    </w:p>
    <w:p w:rsidRPr="00CD507B" w:rsidR="00CD507B" w:rsidP="00CD507B" w:rsidRDefault="00CD507B" w14:paraId="4825E604"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10h</w:t>
      </w:r>
    </w:p>
    <w:p w:rsidR="006422AC" w:rsidP="00CD507B" w:rsidRDefault="006422AC" w14:paraId="7594F41C" w14:textId="77777777">
      <w:pPr>
        <w:tabs>
          <w:tab w:val="left" w:pos="284"/>
          <w:tab w:val="left" w:pos="567"/>
          <w:tab w:val="left" w:pos="851"/>
        </w:tabs>
        <w:rPr>
          <w:rFonts w:ascii="Times New Roman" w:hAnsi="Times New Roman"/>
          <w:sz w:val="24"/>
        </w:rPr>
      </w:pPr>
    </w:p>
    <w:p w:rsidRPr="00CD507B" w:rsidR="00CD507B" w:rsidP="00CD507B" w:rsidRDefault="006422AC" w14:paraId="70F6033D" w14:textId="6E65C75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Wanneer de krachtens artikel 10f, eerste lid, geselecteerde luchtvaartmaatschappij de dienst in noodgevallen onderbreekt, kan Onze Minister, na overleg met de betrokken luchtvaartmaatschappij, een andere protocolmaatschappij selecteren om de openbaredienstverplichting uit te voeren gedurende een niet-verlengbaar tijdvak van ten hoogste zeven maanden, onder de volgende voorwaarden:</w:t>
      </w:r>
    </w:p>
    <w:p w:rsidRPr="00CD507B" w:rsidR="00CD507B" w:rsidP="00CD507B" w:rsidRDefault="006422AC" w14:paraId="28E7288F" w14:textId="519C2CB1">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 de selectie wordt gemaakt overeenkomstig beginselen van transparantie en non-discriminatie;</w:t>
      </w:r>
    </w:p>
    <w:p w:rsidRPr="00CD507B" w:rsidR="00CD507B" w:rsidP="00CD507B" w:rsidRDefault="006422AC" w14:paraId="470BB0EB" w14:textId="6F6B5A0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b. er wordt een nieuwe aanbesteding uitgeschreven.</w:t>
      </w:r>
    </w:p>
    <w:p w:rsidRPr="00CD507B" w:rsidR="00CD507B" w:rsidP="00CD507B" w:rsidRDefault="006422AC" w14:paraId="268EFF57" w14:textId="046A266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artikel 10g is van overeenkomstige toepassing.</w:t>
      </w:r>
    </w:p>
    <w:p w:rsidRPr="00CD507B" w:rsidR="00CD507B" w:rsidP="00CD507B" w:rsidRDefault="00CD507B" w14:paraId="56E66985" w14:textId="77777777">
      <w:pPr>
        <w:tabs>
          <w:tab w:val="left" w:pos="284"/>
          <w:tab w:val="left" w:pos="567"/>
          <w:tab w:val="left" w:pos="851"/>
        </w:tabs>
        <w:rPr>
          <w:rFonts w:ascii="Times New Roman" w:hAnsi="Times New Roman"/>
          <w:sz w:val="24"/>
        </w:rPr>
      </w:pPr>
    </w:p>
    <w:p w:rsidRPr="00CD507B" w:rsidR="00CD507B" w:rsidP="00CD507B" w:rsidRDefault="00CD507B" w14:paraId="606B0701"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10i</w:t>
      </w:r>
    </w:p>
    <w:p w:rsidR="006422AC" w:rsidP="00CD507B" w:rsidRDefault="006422AC" w14:paraId="289B225E" w14:textId="77777777">
      <w:pPr>
        <w:tabs>
          <w:tab w:val="left" w:pos="284"/>
          <w:tab w:val="left" w:pos="567"/>
          <w:tab w:val="left" w:pos="851"/>
        </w:tabs>
        <w:rPr>
          <w:rFonts w:ascii="Times New Roman" w:hAnsi="Times New Roman"/>
          <w:sz w:val="24"/>
        </w:rPr>
      </w:pPr>
    </w:p>
    <w:p w:rsidRPr="00CD507B" w:rsidR="00CD507B" w:rsidP="00CD507B" w:rsidRDefault="006422AC" w14:paraId="04F89C97" w14:textId="628249B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Onze Minister zendt binnen zeven jaar na de inwerkingtreding van een ministeriële regeling op grond van deze afdeling waarin een openbare dienstverplichting is vastgesteld, aan de Staten-Generaal een verslag over de doeltreffendheid en de effecten van de openbaredienstverplichting in de praktijk.</w:t>
      </w:r>
    </w:p>
    <w:p w:rsidRPr="00CD507B" w:rsidR="00CD507B" w:rsidP="00CD507B" w:rsidRDefault="00CD507B" w14:paraId="0B5B3357" w14:textId="77777777">
      <w:pPr>
        <w:tabs>
          <w:tab w:val="left" w:pos="284"/>
          <w:tab w:val="left" w:pos="567"/>
          <w:tab w:val="left" w:pos="851"/>
        </w:tabs>
        <w:rPr>
          <w:rFonts w:ascii="Times New Roman" w:hAnsi="Times New Roman"/>
          <w:sz w:val="24"/>
        </w:rPr>
      </w:pPr>
    </w:p>
    <w:p w:rsidRPr="00CD507B" w:rsidR="00CD507B" w:rsidP="00CD507B" w:rsidRDefault="00CD507B" w14:paraId="44CD42A8" w14:textId="77777777">
      <w:pPr>
        <w:tabs>
          <w:tab w:val="left" w:pos="284"/>
          <w:tab w:val="left" w:pos="567"/>
          <w:tab w:val="left" w:pos="851"/>
        </w:tabs>
        <w:rPr>
          <w:rFonts w:ascii="Times New Roman" w:hAnsi="Times New Roman"/>
          <w:sz w:val="24"/>
        </w:rPr>
      </w:pPr>
      <w:bookmarkStart w:name="_Hlk193117015" w:id="1"/>
      <w:r w:rsidRPr="00CD507B">
        <w:rPr>
          <w:rFonts w:ascii="Times New Roman" w:hAnsi="Times New Roman"/>
          <w:sz w:val="24"/>
        </w:rPr>
        <w:t>C</w:t>
      </w:r>
    </w:p>
    <w:p w:rsidRPr="00CD507B" w:rsidR="00CD507B" w:rsidP="00CD507B" w:rsidRDefault="00CD507B" w14:paraId="11830DC3" w14:textId="77777777">
      <w:pPr>
        <w:tabs>
          <w:tab w:val="left" w:pos="284"/>
          <w:tab w:val="left" w:pos="567"/>
          <w:tab w:val="left" w:pos="851"/>
        </w:tabs>
        <w:rPr>
          <w:rFonts w:ascii="Times New Roman" w:hAnsi="Times New Roman"/>
          <w:sz w:val="24"/>
        </w:rPr>
      </w:pPr>
    </w:p>
    <w:p w:rsidRPr="00CD507B" w:rsidR="00CD507B" w:rsidP="00CD507B" w:rsidRDefault="006422AC" w14:paraId="6BB3A670" w14:textId="56DC14BB">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In artikel 59, eerste lid, wordt “artikel 62, tweede lid” vervangen door “artikel 62, eerste lid".</w:t>
      </w:r>
    </w:p>
    <w:p w:rsidRPr="00CD507B" w:rsidR="00CD507B" w:rsidP="00CD507B" w:rsidRDefault="00CD507B" w14:paraId="66050428" w14:textId="77777777">
      <w:pPr>
        <w:tabs>
          <w:tab w:val="left" w:pos="284"/>
          <w:tab w:val="left" w:pos="567"/>
          <w:tab w:val="left" w:pos="851"/>
        </w:tabs>
        <w:rPr>
          <w:rFonts w:ascii="Times New Roman" w:hAnsi="Times New Roman"/>
          <w:sz w:val="24"/>
        </w:rPr>
      </w:pPr>
    </w:p>
    <w:p w:rsidRPr="00CD507B" w:rsidR="00CD507B" w:rsidP="00CD507B" w:rsidRDefault="00CD507B" w14:paraId="697D5AE7" w14:textId="77777777">
      <w:pPr>
        <w:tabs>
          <w:tab w:val="left" w:pos="284"/>
          <w:tab w:val="left" w:pos="567"/>
          <w:tab w:val="left" w:pos="851"/>
        </w:tabs>
        <w:rPr>
          <w:rFonts w:ascii="Times New Roman" w:hAnsi="Times New Roman"/>
          <w:sz w:val="24"/>
        </w:rPr>
      </w:pPr>
      <w:r w:rsidRPr="00CD507B">
        <w:rPr>
          <w:rFonts w:ascii="Times New Roman" w:hAnsi="Times New Roman"/>
          <w:sz w:val="24"/>
        </w:rPr>
        <w:t>D</w:t>
      </w:r>
    </w:p>
    <w:p w:rsidRPr="00CD507B" w:rsidR="00CD507B" w:rsidP="00CD507B" w:rsidRDefault="00CD507B" w14:paraId="09155119" w14:textId="77777777">
      <w:pPr>
        <w:tabs>
          <w:tab w:val="left" w:pos="284"/>
          <w:tab w:val="left" w:pos="567"/>
          <w:tab w:val="left" w:pos="851"/>
        </w:tabs>
        <w:rPr>
          <w:rFonts w:ascii="Times New Roman" w:hAnsi="Times New Roman"/>
          <w:sz w:val="24"/>
        </w:rPr>
      </w:pPr>
    </w:p>
    <w:p w:rsidRPr="00CD507B" w:rsidR="00CD507B" w:rsidP="00CD507B" w:rsidRDefault="006422AC" w14:paraId="11D4E541" w14:textId="541423C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62, eerste lid, vervalt, onder vernummering van het tweede tot en met vierde lid tot eerste tot en met derde lid.</w:t>
      </w:r>
    </w:p>
    <w:p w:rsidRPr="00CD507B" w:rsidR="00CD507B" w:rsidP="00CD507B" w:rsidRDefault="00CD507B" w14:paraId="2F6BB8CB" w14:textId="77777777">
      <w:pPr>
        <w:tabs>
          <w:tab w:val="left" w:pos="284"/>
          <w:tab w:val="left" w:pos="567"/>
          <w:tab w:val="left" w:pos="851"/>
        </w:tabs>
        <w:rPr>
          <w:rFonts w:ascii="Times New Roman" w:hAnsi="Times New Roman"/>
          <w:sz w:val="24"/>
        </w:rPr>
      </w:pPr>
    </w:p>
    <w:p w:rsidRPr="00CD507B" w:rsidR="00CD507B" w:rsidP="00CD507B" w:rsidRDefault="00CD507B" w14:paraId="529D16D7" w14:textId="77777777">
      <w:pPr>
        <w:tabs>
          <w:tab w:val="left" w:pos="284"/>
          <w:tab w:val="left" w:pos="567"/>
          <w:tab w:val="left" w:pos="851"/>
        </w:tabs>
        <w:rPr>
          <w:rFonts w:ascii="Times New Roman" w:hAnsi="Times New Roman"/>
          <w:bCs/>
          <w:sz w:val="24"/>
        </w:rPr>
      </w:pPr>
      <w:r w:rsidRPr="00CD507B">
        <w:rPr>
          <w:rFonts w:ascii="Times New Roman" w:hAnsi="Times New Roman"/>
          <w:bCs/>
          <w:sz w:val="24"/>
        </w:rPr>
        <w:t>E</w:t>
      </w:r>
    </w:p>
    <w:p w:rsidRPr="00CD507B" w:rsidR="00CD507B" w:rsidP="00CD507B" w:rsidRDefault="00CD507B" w14:paraId="6F8220CD" w14:textId="77777777">
      <w:pPr>
        <w:tabs>
          <w:tab w:val="left" w:pos="284"/>
          <w:tab w:val="left" w:pos="567"/>
          <w:tab w:val="left" w:pos="851"/>
        </w:tabs>
        <w:rPr>
          <w:rFonts w:ascii="Times New Roman" w:hAnsi="Times New Roman"/>
          <w:bCs/>
          <w:sz w:val="24"/>
        </w:rPr>
      </w:pPr>
    </w:p>
    <w:p w:rsidRPr="00CD507B" w:rsidR="00CD507B" w:rsidP="00CD507B" w:rsidRDefault="006422AC" w14:paraId="6E314B7C" w14:textId="23AD349B">
      <w:pPr>
        <w:tabs>
          <w:tab w:val="left" w:pos="284"/>
          <w:tab w:val="left" w:pos="567"/>
          <w:tab w:val="left" w:pos="851"/>
        </w:tabs>
        <w:rPr>
          <w:rFonts w:ascii="Times New Roman" w:hAnsi="Times New Roman"/>
          <w:sz w:val="24"/>
        </w:rPr>
      </w:pPr>
      <w:r>
        <w:rPr>
          <w:rFonts w:ascii="Times New Roman" w:hAnsi="Times New Roman"/>
          <w:bCs/>
          <w:sz w:val="24"/>
        </w:rPr>
        <w:tab/>
      </w:r>
      <w:r w:rsidRPr="00CD507B" w:rsidR="00CD507B">
        <w:rPr>
          <w:rFonts w:ascii="Times New Roman" w:hAnsi="Times New Roman"/>
          <w:bCs/>
          <w:sz w:val="24"/>
        </w:rPr>
        <w:t xml:space="preserve">In artikel 64, eerste lid, wordt na “Met” ingevoegd “uitzondering van Hoofdstuk IV, Afdeling 2, zijn met” </w:t>
      </w:r>
    </w:p>
    <w:p w:rsidRPr="00CD507B" w:rsidR="00CD507B" w:rsidP="00CD507B" w:rsidRDefault="00CD507B" w14:paraId="7429CD5A" w14:textId="77777777">
      <w:pPr>
        <w:tabs>
          <w:tab w:val="left" w:pos="284"/>
          <w:tab w:val="left" w:pos="567"/>
          <w:tab w:val="left" w:pos="851"/>
        </w:tabs>
        <w:rPr>
          <w:rFonts w:ascii="Times New Roman" w:hAnsi="Times New Roman"/>
          <w:sz w:val="24"/>
        </w:rPr>
      </w:pPr>
    </w:p>
    <w:p w:rsidRPr="00CD507B" w:rsidR="00CD507B" w:rsidP="00CD507B" w:rsidRDefault="00CD507B" w14:paraId="02B7F8E6" w14:textId="77777777">
      <w:pPr>
        <w:tabs>
          <w:tab w:val="left" w:pos="284"/>
          <w:tab w:val="left" w:pos="567"/>
          <w:tab w:val="left" w:pos="851"/>
        </w:tabs>
        <w:rPr>
          <w:rFonts w:ascii="Times New Roman" w:hAnsi="Times New Roman"/>
          <w:sz w:val="24"/>
        </w:rPr>
      </w:pPr>
      <w:r w:rsidRPr="00CD507B">
        <w:rPr>
          <w:rFonts w:ascii="Times New Roman" w:hAnsi="Times New Roman"/>
          <w:sz w:val="24"/>
        </w:rPr>
        <w:t>F</w:t>
      </w:r>
    </w:p>
    <w:p w:rsidRPr="00CD507B" w:rsidR="00CD507B" w:rsidP="00CD507B" w:rsidRDefault="00CD507B" w14:paraId="66D44520" w14:textId="77777777">
      <w:pPr>
        <w:tabs>
          <w:tab w:val="left" w:pos="284"/>
          <w:tab w:val="left" w:pos="567"/>
          <w:tab w:val="left" w:pos="851"/>
        </w:tabs>
        <w:rPr>
          <w:rFonts w:ascii="Times New Roman" w:hAnsi="Times New Roman"/>
          <w:sz w:val="24"/>
        </w:rPr>
      </w:pPr>
    </w:p>
    <w:p w:rsidRPr="00CD507B" w:rsidR="00CD507B" w:rsidP="00CD507B" w:rsidRDefault="006422AC" w14:paraId="786CD7F5" w14:textId="46C7D15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Na artikel 65 worden twee artikelen ingevoegd, luidende:</w:t>
      </w:r>
    </w:p>
    <w:p w:rsidRPr="00CD507B" w:rsidR="00CD507B" w:rsidP="00CD507B" w:rsidRDefault="00CD507B" w14:paraId="02A5C21A" w14:textId="77777777">
      <w:pPr>
        <w:tabs>
          <w:tab w:val="left" w:pos="284"/>
          <w:tab w:val="left" w:pos="567"/>
          <w:tab w:val="left" w:pos="851"/>
        </w:tabs>
        <w:rPr>
          <w:rFonts w:ascii="Times New Roman" w:hAnsi="Times New Roman"/>
          <w:sz w:val="24"/>
        </w:rPr>
      </w:pPr>
    </w:p>
    <w:p w:rsidRPr="00CD507B" w:rsidR="00CD507B" w:rsidP="00CD507B" w:rsidRDefault="00CD507B" w14:paraId="2C1408B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t>Artikel 65a</w:t>
      </w:r>
    </w:p>
    <w:p w:rsidR="006422AC" w:rsidP="00CD507B" w:rsidRDefault="006422AC" w14:paraId="4AEA2D59" w14:textId="77777777">
      <w:pPr>
        <w:tabs>
          <w:tab w:val="left" w:pos="284"/>
          <w:tab w:val="left" w:pos="567"/>
          <w:tab w:val="left" w:pos="851"/>
        </w:tabs>
        <w:rPr>
          <w:rFonts w:ascii="Times New Roman" w:hAnsi="Times New Roman"/>
          <w:sz w:val="24"/>
        </w:rPr>
      </w:pPr>
    </w:p>
    <w:p w:rsidR="00CD507B" w:rsidP="00CD507B" w:rsidRDefault="006422AC" w14:paraId="179FCB00" w14:textId="14DA7B63">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Onze Minister is bevoegd tot oplegging van een last onder bestuursdwang ter handhaving van het bepaalde bij of krachtens deze wet met uitzondering van Hoofdstuk IV, Afdeling 2. Hoofdstuk 5, Titel 5.3, van de Algemene wet bestuursrecht is van overeenkomstige toepassing.</w:t>
      </w:r>
    </w:p>
    <w:p w:rsidRPr="00CD507B" w:rsidR="006422AC" w:rsidP="00CD507B" w:rsidRDefault="006422AC" w14:paraId="7DE7A089" w14:textId="77777777">
      <w:pPr>
        <w:tabs>
          <w:tab w:val="left" w:pos="284"/>
          <w:tab w:val="left" w:pos="567"/>
          <w:tab w:val="left" w:pos="851"/>
        </w:tabs>
        <w:rPr>
          <w:rFonts w:ascii="Times New Roman" w:hAnsi="Times New Roman"/>
          <w:sz w:val="24"/>
        </w:rPr>
      </w:pPr>
    </w:p>
    <w:p w:rsidRPr="00CD507B" w:rsidR="00CD507B" w:rsidP="00CD507B" w:rsidRDefault="00CD507B" w14:paraId="683B7A0B" w14:textId="77777777">
      <w:pPr>
        <w:tabs>
          <w:tab w:val="left" w:pos="284"/>
          <w:tab w:val="left" w:pos="567"/>
          <w:tab w:val="left" w:pos="851"/>
        </w:tabs>
        <w:rPr>
          <w:rFonts w:ascii="Times New Roman" w:hAnsi="Times New Roman"/>
          <w:b/>
          <w:bCs/>
          <w:sz w:val="24"/>
        </w:rPr>
      </w:pPr>
      <w:r w:rsidRPr="00CD507B">
        <w:rPr>
          <w:rFonts w:ascii="Times New Roman" w:hAnsi="Times New Roman"/>
          <w:b/>
          <w:bCs/>
          <w:sz w:val="24"/>
        </w:rPr>
        <w:lastRenderedPageBreak/>
        <w:t>Artikel 65b</w:t>
      </w:r>
    </w:p>
    <w:p w:rsidR="006422AC" w:rsidP="00CD507B" w:rsidRDefault="006422AC" w14:paraId="2BD433BA" w14:textId="77777777">
      <w:pPr>
        <w:tabs>
          <w:tab w:val="left" w:pos="284"/>
          <w:tab w:val="left" w:pos="567"/>
          <w:tab w:val="left" w:pos="851"/>
        </w:tabs>
        <w:rPr>
          <w:rFonts w:ascii="Times New Roman" w:hAnsi="Times New Roman"/>
          <w:sz w:val="24"/>
        </w:rPr>
      </w:pPr>
    </w:p>
    <w:p w:rsidRPr="00CD507B" w:rsidR="00CD507B" w:rsidP="00CD507B" w:rsidRDefault="006422AC" w14:paraId="4CC5D6EE" w14:textId="06D12BF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 Onze Minister kan een bestuurlijke boete opleggen bij overtreding van het bepaalde bij of krachtens de artikelen 10b, derde lid, 10c, tweede lid, en 10e, vierde lid.</w:t>
      </w:r>
    </w:p>
    <w:p w:rsidRPr="00CD507B" w:rsidR="00CD507B" w:rsidP="00CD507B" w:rsidRDefault="006422AC" w14:paraId="5CD3479E" w14:textId="21901120">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 De op grond van het eerste lid op te leggen bestuurlijke boete bedraagt ten hoogste het bedrag dat is vastgesteld voor de zesde categorie, bedoeld in artikel 27, vierde lid, van het Wetboek van Strafrecht BES.</w:t>
      </w:r>
    </w:p>
    <w:p w:rsidRPr="00CD507B" w:rsidR="00CD507B" w:rsidP="00CD507B" w:rsidRDefault="006422AC" w14:paraId="306F6C77" w14:textId="2EEDB82A">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3. Hoofdstuk 5, titel 5.4, van de Algemene wet bestuursrecht is van overeenkomstige toepassing op het opleggen van de bestuurlijke boete, bedoeld in het eerste lid.</w:t>
      </w:r>
    </w:p>
    <w:bookmarkEnd w:id="1"/>
    <w:p w:rsidR="00CD507B" w:rsidP="00CD507B" w:rsidRDefault="00CD507B" w14:paraId="3DA0D292" w14:textId="77777777">
      <w:pPr>
        <w:tabs>
          <w:tab w:val="left" w:pos="284"/>
          <w:tab w:val="left" w:pos="567"/>
          <w:tab w:val="left" w:pos="851"/>
        </w:tabs>
        <w:rPr>
          <w:rFonts w:ascii="Times New Roman" w:hAnsi="Times New Roman"/>
          <w:sz w:val="24"/>
        </w:rPr>
      </w:pPr>
    </w:p>
    <w:p w:rsidRPr="00CD507B" w:rsidR="006422AC" w:rsidP="00CD507B" w:rsidRDefault="006422AC" w14:paraId="525048CB" w14:textId="77777777">
      <w:pPr>
        <w:tabs>
          <w:tab w:val="left" w:pos="284"/>
          <w:tab w:val="left" w:pos="567"/>
          <w:tab w:val="left" w:pos="851"/>
        </w:tabs>
        <w:rPr>
          <w:rFonts w:ascii="Times New Roman" w:hAnsi="Times New Roman"/>
          <w:sz w:val="24"/>
        </w:rPr>
      </w:pPr>
    </w:p>
    <w:p w:rsidRPr="00CD507B" w:rsidR="00CD507B" w:rsidP="00CD507B" w:rsidRDefault="00CD507B" w14:paraId="5DBAED80" w14:textId="77777777">
      <w:pPr>
        <w:tabs>
          <w:tab w:val="left" w:pos="284"/>
          <w:tab w:val="left" w:pos="567"/>
          <w:tab w:val="left" w:pos="851"/>
        </w:tabs>
        <w:rPr>
          <w:rFonts w:ascii="Times New Roman" w:hAnsi="Times New Roman"/>
          <w:b/>
          <w:bCs/>
          <w:caps/>
          <w:sz w:val="24"/>
        </w:rPr>
      </w:pPr>
      <w:r w:rsidRPr="00CD507B">
        <w:rPr>
          <w:rFonts w:ascii="Times New Roman" w:hAnsi="Times New Roman"/>
          <w:b/>
          <w:bCs/>
          <w:caps/>
          <w:sz w:val="24"/>
        </w:rPr>
        <w:t>Artikel II</w:t>
      </w:r>
    </w:p>
    <w:p w:rsidRPr="00CD507B" w:rsidR="00CD507B" w:rsidP="00CD507B" w:rsidRDefault="00CD507B" w14:paraId="673625C2" w14:textId="6A2E77AF">
      <w:pPr>
        <w:tabs>
          <w:tab w:val="left" w:pos="284"/>
          <w:tab w:val="left" w:pos="567"/>
          <w:tab w:val="left" w:pos="851"/>
        </w:tabs>
        <w:rPr>
          <w:rFonts w:ascii="Times New Roman" w:hAnsi="Times New Roman"/>
          <w:sz w:val="24"/>
        </w:rPr>
      </w:pPr>
    </w:p>
    <w:p w:rsidR="00CD507B" w:rsidP="00CD507B" w:rsidRDefault="006422AC" w14:paraId="235370A6" w14:textId="13B258E8">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 xml:space="preserve">Indien het bij koninklijke boodschap van 30 augustus 2025 ingediende voorstel van wet tot wijziging van de Luchtvaartwet BES in verband met de door ICAO vastgestelde eisen voor luchtvaartnavigatiedienstverlening (Kamerstukken 2024-2025, 36797, nr. 2) tot wet is of wordt verheven en artikel I, onderdelen A, G en H, van die wet: </w:t>
      </w:r>
    </w:p>
    <w:p w:rsidRPr="00CD507B" w:rsidR="006422AC" w:rsidP="00CD507B" w:rsidRDefault="006422AC" w14:paraId="04A8C0E6" w14:textId="77777777">
      <w:pPr>
        <w:tabs>
          <w:tab w:val="left" w:pos="284"/>
          <w:tab w:val="left" w:pos="567"/>
          <w:tab w:val="left" w:pos="851"/>
        </w:tabs>
        <w:rPr>
          <w:rFonts w:ascii="Times New Roman" w:hAnsi="Times New Roman"/>
          <w:sz w:val="24"/>
        </w:rPr>
      </w:pPr>
    </w:p>
    <w:p w:rsidRPr="00CD507B" w:rsidR="00CD507B" w:rsidP="00CD507B" w:rsidRDefault="006422AC" w14:paraId="75935642" w14:textId="2AC96A66">
      <w:pPr>
        <w:tabs>
          <w:tab w:val="left" w:pos="284"/>
          <w:tab w:val="left" w:pos="567"/>
          <w:tab w:val="left" w:pos="851"/>
        </w:tabs>
        <w:rPr>
          <w:rFonts w:ascii="Times New Roman" w:hAnsi="Times New Roman"/>
          <w:sz w:val="24"/>
        </w:rPr>
      </w:pPr>
      <w:r>
        <w:rPr>
          <w:rFonts w:ascii="Times New Roman" w:hAnsi="Times New Roman"/>
          <w:sz w:val="24"/>
        </w:rPr>
        <w:tab/>
        <w:t xml:space="preserve">1. </w:t>
      </w:r>
      <w:r w:rsidRPr="00CD507B" w:rsidR="00CD507B">
        <w:rPr>
          <w:rFonts w:ascii="Times New Roman" w:hAnsi="Times New Roman"/>
          <w:sz w:val="24"/>
        </w:rPr>
        <w:t>eerder in werking treedt of is getreden dan artikel I, onderdelen A, D en F, van deze wet, wordt</w:t>
      </w:r>
      <w:r w:rsidR="00663247">
        <w:rPr>
          <w:rFonts w:ascii="Times New Roman" w:hAnsi="Times New Roman"/>
          <w:sz w:val="24"/>
        </w:rPr>
        <w:t xml:space="preserve"> </w:t>
      </w:r>
      <w:r w:rsidRPr="00CD507B" w:rsidR="00CD507B">
        <w:rPr>
          <w:rFonts w:ascii="Times New Roman" w:hAnsi="Times New Roman"/>
          <w:sz w:val="24"/>
        </w:rPr>
        <w:t xml:space="preserve">artikel I van deze wet als volgt gewijzigd: </w:t>
      </w:r>
    </w:p>
    <w:p w:rsidRPr="00CD507B" w:rsidR="00CD507B" w:rsidP="00CD507B" w:rsidRDefault="00CD507B" w14:paraId="30612A7F" w14:textId="77777777">
      <w:pPr>
        <w:tabs>
          <w:tab w:val="left" w:pos="284"/>
          <w:tab w:val="left" w:pos="567"/>
          <w:tab w:val="left" w:pos="851"/>
        </w:tabs>
        <w:rPr>
          <w:rFonts w:ascii="Times New Roman" w:hAnsi="Times New Roman"/>
          <w:sz w:val="24"/>
        </w:rPr>
      </w:pPr>
    </w:p>
    <w:p w:rsidR="00CD507B" w:rsidP="00663247" w:rsidRDefault="00663247" w14:paraId="1AA8222E" w14:textId="1472CBE8">
      <w:pPr>
        <w:tabs>
          <w:tab w:val="left" w:pos="284"/>
          <w:tab w:val="left" w:pos="567"/>
          <w:tab w:val="left" w:pos="851"/>
        </w:tabs>
        <w:rPr>
          <w:rFonts w:ascii="Times New Roman" w:hAnsi="Times New Roman"/>
          <w:sz w:val="24"/>
        </w:rPr>
      </w:pPr>
      <w:r>
        <w:rPr>
          <w:rFonts w:ascii="Times New Roman" w:hAnsi="Times New Roman"/>
          <w:sz w:val="24"/>
        </w:rPr>
        <w:tab/>
        <w:t xml:space="preserve">a. </w:t>
      </w:r>
      <w:r w:rsidRPr="00CD507B" w:rsidR="00CD507B">
        <w:rPr>
          <w:rFonts w:ascii="Times New Roman" w:hAnsi="Times New Roman"/>
          <w:sz w:val="24"/>
        </w:rPr>
        <w:t>Onderdeel A wordt als volgt gewijzigd:</w:t>
      </w:r>
    </w:p>
    <w:p w:rsidRPr="00CD507B" w:rsidR="00663247" w:rsidP="00663247" w:rsidRDefault="00663247" w14:paraId="4A51BF4E" w14:textId="77777777">
      <w:pPr>
        <w:tabs>
          <w:tab w:val="left" w:pos="284"/>
          <w:tab w:val="left" w:pos="567"/>
          <w:tab w:val="left" w:pos="851"/>
        </w:tabs>
        <w:rPr>
          <w:rFonts w:ascii="Times New Roman" w:hAnsi="Times New Roman"/>
          <w:sz w:val="24"/>
        </w:rPr>
      </w:pPr>
    </w:p>
    <w:p w:rsidRPr="00CD507B" w:rsidR="00CD507B" w:rsidP="00CD507B" w:rsidRDefault="00CD507B" w14:paraId="3F340299" w14:textId="77777777">
      <w:pPr>
        <w:tabs>
          <w:tab w:val="left" w:pos="284"/>
          <w:tab w:val="left" w:pos="567"/>
          <w:tab w:val="left" w:pos="851"/>
        </w:tabs>
        <w:rPr>
          <w:rFonts w:ascii="Times New Roman" w:hAnsi="Times New Roman"/>
          <w:sz w:val="24"/>
        </w:rPr>
      </w:pPr>
      <w:r w:rsidRPr="00CD507B">
        <w:rPr>
          <w:rFonts w:ascii="Times New Roman" w:hAnsi="Times New Roman"/>
          <w:sz w:val="24"/>
        </w:rPr>
        <w:t>1</w:t>
      </w:r>
      <w:r w:rsidRPr="00CD507B">
        <w:rPr>
          <w:rFonts w:ascii="Times New Roman" w:hAnsi="Times New Roman"/>
          <w:sz w:val="24"/>
          <w:vertAlign w:val="superscript"/>
        </w:rPr>
        <w:t xml:space="preserve">0 </w:t>
      </w:r>
      <w:r w:rsidRPr="00CD507B">
        <w:rPr>
          <w:rFonts w:ascii="Times New Roman" w:hAnsi="Times New Roman"/>
          <w:sz w:val="24"/>
        </w:rPr>
        <w:t>In de aanhef wordt ‘onderdeel ae’ vervangen door ‘onderdeel am’</w:t>
      </w:r>
    </w:p>
    <w:p w:rsidR="00663247" w:rsidP="00CD507B" w:rsidRDefault="00663247" w14:paraId="4A83C1DA" w14:textId="77777777">
      <w:pPr>
        <w:tabs>
          <w:tab w:val="left" w:pos="284"/>
          <w:tab w:val="left" w:pos="567"/>
          <w:tab w:val="left" w:pos="851"/>
        </w:tabs>
        <w:rPr>
          <w:rFonts w:ascii="Times New Roman" w:hAnsi="Times New Roman"/>
          <w:sz w:val="24"/>
        </w:rPr>
      </w:pPr>
    </w:p>
    <w:p w:rsidRPr="00CD507B" w:rsidR="00CD507B" w:rsidP="00CD507B" w:rsidRDefault="00CD507B" w14:paraId="495470C9" w14:textId="3D24DECA">
      <w:pPr>
        <w:tabs>
          <w:tab w:val="left" w:pos="284"/>
          <w:tab w:val="left" w:pos="567"/>
          <w:tab w:val="left" w:pos="851"/>
        </w:tabs>
        <w:rPr>
          <w:rFonts w:ascii="Times New Roman" w:hAnsi="Times New Roman"/>
          <w:sz w:val="24"/>
        </w:rPr>
      </w:pPr>
      <w:r w:rsidRPr="00CD507B">
        <w:rPr>
          <w:rFonts w:ascii="Times New Roman" w:hAnsi="Times New Roman"/>
          <w:sz w:val="24"/>
        </w:rPr>
        <w:t>2</w:t>
      </w:r>
      <w:r w:rsidRPr="00CD507B">
        <w:rPr>
          <w:rFonts w:ascii="Times New Roman" w:hAnsi="Times New Roman"/>
          <w:sz w:val="24"/>
          <w:vertAlign w:val="superscript"/>
        </w:rPr>
        <w:t xml:space="preserve">0 </w:t>
      </w:r>
      <w:r w:rsidRPr="00CD507B">
        <w:rPr>
          <w:rFonts w:ascii="Times New Roman" w:hAnsi="Times New Roman"/>
          <w:sz w:val="24"/>
        </w:rPr>
        <w:t xml:space="preserve">De begripsomschrijvingen af tot en met ah worden verletterd tot an tot en met ap. </w:t>
      </w:r>
    </w:p>
    <w:p w:rsidR="00663247" w:rsidP="00663247" w:rsidRDefault="00663247" w14:paraId="46FCC109" w14:textId="77777777">
      <w:pPr>
        <w:tabs>
          <w:tab w:val="left" w:pos="284"/>
          <w:tab w:val="left" w:pos="567"/>
          <w:tab w:val="left" w:pos="851"/>
        </w:tabs>
        <w:rPr>
          <w:rFonts w:ascii="Times New Roman" w:hAnsi="Times New Roman"/>
          <w:sz w:val="24"/>
        </w:rPr>
      </w:pPr>
    </w:p>
    <w:p w:rsidRPr="00CD507B" w:rsidR="00CD507B" w:rsidP="00CD507B" w:rsidRDefault="00663247" w14:paraId="573F12F1" w14:textId="140626C8">
      <w:pPr>
        <w:tabs>
          <w:tab w:val="left" w:pos="284"/>
          <w:tab w:val="left" w:pos="567"/>
          <w:tab w:val="left" w:pos="851"/>
        </w:tabs>
        <w:rPr>
          <w:rFonts w:ascii="Times New Roman" w:hAnsi="Times New Roman"/>
          <w:sz w:val="24"/>
        </w:rPr>
      </w:pPr>
      <w:r>
        <w:rPr>
          <w:rFonts w:ascii="Times New Roman" w:hAnsi="Times New Roman"/>
          <w:sz w:val="24"/>
        </w:rPr>
        <w:tab/>
        <w:t xml:space="preserve">b. </w:t>
      </w:r>
      <w:r w:rsidRPr="00CD507B" w:rsidR="00CD507B">
        <w:rPr>
          <w:rFonts w:ascii="Times New Roman" w:hAnsi="Times New Roman"/>
          <w:sz w:val="24"/>
        </w:rPr>
        <w:t>Onderdeel D vervalt, onder verlettering van de onderdelen D tot en met F tot D tot en met</w:t>
      </w:r>
      <w:r>
        <w:rPr>
          <w:rFonts w:ascii="Times New Roman" w:hAnsi="Times New Roman"/>
          <w:sz w:val="24"/>
        </w:rPr>
        <w:t xml:space="preserve"> </w:t>
      </w:r>
      <w:r w:rsidRPr="00CD507B" w:rsidR="00CD507B">
        <w:rPr>
          <w:rFonts w:ascii="Times New Roman" w:hAnsi="Times New Roman"/>
          <w:sz w:val="24"/>
        </w:rPr>
        <w:t>E.</w:t>
      </w:r>
    </w:p>
    <w:p w:rsidR="00663247" w:rsidP="00663247" w:rsidRDefault="00663247" w14:paraId="0AC5FC68" w14:textId="77777777">
      <w:pPr>
        <w:tabs>
          <w:tab w:val="left" w:pos="284"/>
          <w:tab w:val="left" w:pos="567"/>
          <w:tab w:val="left" w:pos="851"/>
        </w:tabs>
        <w:rPr>
          <w:rFonts w:ascii="Times New Roman" w:hAnsi="Times New Roman"/>
          <w:sz w:val="24"/>
        </w:rPr>
      </w:pPr>
    </w:p>
    <w:p w:rsidRPr="00CD507B" w:rsidR="00CD507B" w:rsidP="00663247" w:rsidRDefault="00663247" w14:paraId="29C695B2" w14:textId="3B385250">
      <w:pPr>
        <w:tabs>
          <w:tab w:val="left" w:pos="284"/>
          <w:tab w:val="left" w:pos="567"/>
          <w:tab w:val="left" w:pos="851"/>
        </w:tabs>
        <w:rPr>
          <w:rFonts w:ascii="Times New Roman" w:hAnsi="Times New Roman"/>
          <w:sz w:val="24"/>
        </w:rPr>
      </w:pPr>
      <w:r>
        <w:rPr>
          <w:rFonts w:ascii="Times New Roman" w:hAnsi="Times New Roman"/>
          <w:sz w:val="24"/>
        </w:rPr>
        <w:tab/>
        <w:t xml:space="preserve">c. </w:t>
      </w:r>
      <w:r w:rsidRPr="00CD507B" w:rsidR="00CD507B">
        <w:rPr>
          <w:rFonts w:ascii="Times New Roman" w:hAnsi="Times New Roman"/>
          <w:sz w:val="24"/>
        </w:rPr>
        <w:t>Onderdeel E (nieuw) komt te luiden:</w:t>
      </w:r>
    </w:p>
    <w:p w:rsidR="00476814" w:rsidP="00CD507B" w:rsidRDefault="00476814" w14:paraId="4CCC6A83" w14:textId="77777777">
      <w:pPr>
        <w:tabs>
          <w:tab w:val="left" w:pos="284"/>
          <w:tab w:val="left" w:pos="567"/>
          <w:tab w:val="left" w:pos="851"/>
        </w:tabs>
        <w:rPr>
          <w:rFonts w:ascii="Times New Roman" w:hAnsi="Times New Roman"/>
          <w:sz w:val="24"/>
        </w:rPr>
      </w:pPr>
    </w:p>
    <w:p w:rsidRPr="00CD507B" w:rsidR="00CD507B" w:rsidP="00CD507B" w:rsidRDefault="00476814" w14:paraId="4269A7F4" w14:textId="591EFD94">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Het eerste lid van artikel 65b, wordt als volgt gewijzigd:</w:t>
      </w:r>
    </w:p>
    <w:p w:rsidR="00476814" w:rsidP="00CD507B" w:rsidRDefault="00476814" w14:paraId="47E29206" w14:textId="77777777">
      <w:pPr>
        <w:tabs>
          <w:tab w:val="left" w:pos="284"/>
          <w:tab w:val="left" w:pos="567"/>
          <w:tab w:val="left" w:pos="851"/>
        </w:tabs>
        <w:rPr>
          <w:rFonts w:ascii="Times New Roman" w:hAnsi="Times New Roman"/>
          <w:sz w:val="24"/>
        </w:rPr>
      </w:pPr>
    </w:p>
    <w:p w:rsidRPr="00CD507B" w:rsidR="00CD507B" w:rsidP="00CD507B" w:rsidRDefault="00476814" w14:paraId="6A5D10C2" w14:textId="5A08BF27">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‘artikel 29d, eerste lid,’ wordt vervangen door ‘de artikelen 10b, derde lid, 10c, tweede lid, 10e, vierde lid en 29d, eerste lid’.</w:t>
      </w:r>
    </w:p>
    <w:p w:rsidRPr="00CD507B" w:rsidR="00CD507B" w:rsidP="00CD507B" w:rsidRDefault="00CD507B" w14:paraId="0F58C982" w14:textId="77777777">
      <w:pPr>
        <w:tabs>
          <w:tab w:val="left" w:pos="284"/>
          <w:tab w:val="left" w:pos="567"/>
          <w:tab w:val="left" w:pos="851"/>
        </w:tabs>
        <w:rPr>
          <w:rFonts w:ascii="Times New Roman" w:hAnsi="Times New Roman"/>
          <w:sz w:val="24"/>
        </w:rPr>
      </w:pPr>
    </w:p>
    <w:p w:rsidRPr="00CD507B" w:rsidR="00CD507B" w:rsidP="00476814" w:rsidRDefault="00476814" w14:paraId="5C372A56" w14:textId="555AEE5B">
      <w:pPr>
        <w:tabs>
          <w:tab w:val="left" w:pos="284"/>
          <w:tab w:val="left" w:pos="567"/>
          <w:tab w:val="left" w:pos="851"/>
        </w:tabs>
        <w:rPr>
          <w:rFonts w:ascii="Times New Roman" w:hAnsi="Times New Roman"/>
          <w:sz w:val="24"/>
        </w:rPr>
      </w:pPr>
      <w:r>
        <w:rPr>
          <w:rFonts w:ascii="Times New Roman" w:hAnsi="Times New Roman"/>
          <w:sz w:val="24"/>
        </w:rPr>
        <w:tab/>
        <w:t xml:space="preserve">2. </w:t>
      </w:r>
      <w:r w:rsidRPr="00CD507B" w:rsidR="00CD507B">
        <w:rPr>
          <w:rFonts w:ascii="Times New Roman" w:hAnsi="Times New Roman"/>
          <w:sz w:val="24"/>
        </w:rPr>
        <w:t>later in werking treedt dan artikel I, onderdelen A, respectievelijk D en F, van deze wet, wordt artikel I, onderdelen A, G en H, van die wet als volgt gewijzigd:</w:t>
      </w:r>
    </w:p>
    <w:p w:rsidR="00476814" w:rsidP="00476814" w:rsidRDefault="00476814" w14:paraId="6C6617A4" w14:textId="77777777">
      <w:pPr>
        <w:tabs>
          <w:tab w:val="left" w:pos="284"/>
          <w:tab w:val="left" w:pos="567"/>
          <w:tab w:val="left" w:pos="851"/>
        </w:tabs>
        <w:rPr>
          <w:rFonts w:ascii="Times New Roman" w:hAnsi="Times New Roman"/>
          <w:sz w:val="24"/>
        </w:rPr>
      </w:pPr>
    </w:p>
    <w:p w:rsidRPr="00CD507B" w:rsidR="00CD507B" w:rsidP="00476814" w:rsidRDefault="00476814" w14:paraId="4B60023A" w14:textId="63DF4EC7">
      <w:pPr>
        <w:tabs>
          <w:tab w:val="left" w:pos="284"/>
          <w:tab w:val="left" w:pos="567"/>
          <w:tab w:val="left" w:pos="851"/>
        </w:tabs>
        <w:rPr>
          <w:rFonts w:ascii="Times New Roman" w:hAnsi="Times New Roman"/>
          <w:sz w:val="24"/>
        </w:rPr>
      </w:pPr>
      <w:r>
        <w:rPr>
          <w:rFonts w:ascii="Times New Roman" w:hAnsi="Times New Roman"/>
          <w:sz w:val="24"/>
        </w:rPr>
        <w:tab/>
        <w:t xml:space="preserve">a. </w:t>
      </w:r>
      <w:r w:rsidRPr="00CD507B" w:rsidR="00CD507B">
        <w:rPr>
          <w:rFonts w:ascii="Times New Roman" w:hAnsi="Times New Roman"/>
          <w:sz w:val="24"/>
        </w:rPr>
        <w:t>Onderdeel A wordt als volgt gewijzigd:</w:t>
      </w:r>
    </w:p>
    <w:p w:rsidR="00476814" w:rsidP="00CD507B" w:rsidRDefault="00476814" w14:paraId="48F8F908" w14:textId="77777777">
      <w:pPr>
        <w:tabs>
          <w:tab w:val="left" w:pos="284"/>
          <w:tab w:val="left" w:pos="567"/>
          <w:tab w:val="left" w:pos="851"/>
        </w:tabs>
        <w:rPr>
          <w:rFonts w:ascii="Times New Roman" w:hAnsi="Times New Roman"/>
          <w:sz w:val="24"/>
        </w:rPr>
      </w:pPr>
    </w:p>
    <w:p w:rsidRPr="00CD507B" w:rsidR="00CD507B" w:rsidP="00CD507B" w:rsidRDefault="00CD507B" w14:paraId="3D4254DF" w14:textId="08DE0881">
      <w:pPr>
        <w:tabs>
          <w:tab w:val="left" w:pos="284"/>
          <w:tab w:val="left" w:pos="567"/>
          <w:tab w:val="left" w:pos="851"/>
        </w:tabs>
        <w:rPr>
          <w:rFonts w:ascii="Times New Roman" w:hAnsi="Times New Roman"/>
          <w:sz w:val="24"/>
        </w:rPr>
      </w:pPr>
      <w:r w:rsidRPr="00CD507B">
        <w:rPr>
          <w:rFonts w:ascii="Times New Roman" w:hAnsi="Times New Roman"/>
          <w:sz w:val="24"/>
        </w:rPr>
        <w:t>1</w:t>
      </w:r>
      <w:r w:rsidRPr="00CD507B">
        <w:rPr>
          <w:rFonts w:ascii="Times New Roman" w:hAnsi="Times New Roman"/>
          <w:sz w:val="24"/>
          <w:vertAlign w:val="superscript"/>
        </w:rPr>
        <w:t>0</w:t>
      </w:r>
      <w:r w:rsidRPr="00CD507B">
        <w:rPr>
          <w:rFonts w:ascii="Times New Roman" w:hAnsi="Times New Roman"/>
          <w:sz w:val="24"/>
        </w:rPr>
        <w:t xml:space="preserve"> In de aanhef wordt ‘onderdeel ae’ vervangen door ‘onderdeel ah’</w:t>
      </w:r>
    </w:p>
    <w:p w:rsidR="00476814" w:rsidP="00CD507B" w:rsidRDefault="00476814" w14:paraId="668A777F" w14:textId="77777777">
      <w:pPr>
        <w:tabs>
          <w:tab w:val="left" w:pos="284"/>
          <w:tab w:val="left" w:pos="567"/>
          <w:tab w:val="left" w:pos="851"/>
        </w:tabs>
        <w:rPr>
          <w:rFonts w:ascii="Times New Roman" w:hAnsi="Times New Roman"/>
          <w:sz w:val="24"/>
        </w:rPr>
      </w:pPr>
    </w:p>
    <w:p w:rsidRPr="00CD507B" w:rsidR="00CD507B" w:rsidP="00CD507B" w:rsidRDefault="00CD507B" w14:paraId="34BEB4C5" w14:textId="12767C47">
      <w:pPr>
        <w:tabs>
          <w:tab w:val="left" w:pos="284"/>
          <w:tab w:val="left" w:pos="567"/>
          <w:tab w:val="left" w:pos="851"/>
        </w:tabs>
        <w:rPr>
          <w:rFonts w:ascii="Times New Roman" w:hAnsi="Times New Roman"/>
          <w:sz w:val="24"/>
        </w:rPr>
      </w:pPr>
      <w:r w:rsidRPr="00CD507B">
        <w:rPr>
          <w:rFonts w:ascii="Times New Roman" w:hAnsi="Times New Roman"/>
          <w:sz w:val="24"/>
        </w:rPr>
        <w:t>2</w:t>
      </w:r>
      <w:r w:rsidRPr="00CD507B">
        <w:rPr>
          <w:rFonts w:ascii="Times New Roman" w:hAnsi="Times New Roman"/>
          <w:sz w:val="24"/>
          <w:vertAlign w:val="superscript"/>
        </w:rPr>
        <w:t>0</w:t>
      </w:r>
      <w:r w:rsidRPr="00CD507B">
        <w:rPr>
          <w:rFonts w:ascii="Times New Roman" w:hAnsi="Times New Roman"/>
          <w:sz w:val="24"/>
        </w:rPr>
        <w:t xml:space="preserve"> De begripsomschrijvingen af tot en met am worden verletterd tot ah tot en met ap.</w:t>
      </w:r>
    </w:p>
    <w:p w:rsidR="00476814" w:rsidP="00476814" w:rsidRDefault="00476814" w14:paraId="6418D717" w14:textId="77777777">
      <w:pPr>
        <w:tabs>
          <w:tab w:val="left" w:pos="284"/>
          <w:tab w:val="left" w:pos="567"/>
          <w:tab w:val="left" w:pos="851"/>
        </w:tabs>
        <w:rPr>
          <w:rFonts w:ascii="Times New Roman" w:hAnsi="Times New Roman"/>
          <w:sz w:val="24"/>
        </w:rPr>
      </w:pPr>
    </w:p>
    <w:p w:rsidR="00CD507B" w:rsidP="00476814" w:rsidRDefault="002C2D5E" w14:paraId="1329C788" w14:textId="28A4850D">
      <w:pPr>
        <w:tabs>
          <w:tab w:val="left" w:pos="284"/>
          <w:tab w:val="left" w:pos="567"/>
          <w:tab w:val="left" w:pos="851"/>
        </w:tabs>
        <w:rPr>
          <w:rFonts w:ascii="Times New Roman" w:hAnsi="Times New Roman"/>
          <w:sz w:val="24"/>
        </w:rPr>
      </w:pPr>
      <w:r>
        <w:rPr>
          <w:rFonts w:ascii="Times New Roman" w:hAnsi="Times New Roman"/>
          <w:sz w:val="24"/>
        </w:rPr>
        <w:tab/>
        <w:t xml:space="preserve">b. </w:t>
      </w:r>
      <w:r w:rsidRPr="00CD507B" w:rsidR="00CD507B">
        <w:rPr>
          <w:rFonts w:ascii="Times New Roman" w:hAnsi="Times New Roman"/>
          <w:sz w:val="24"/>
        </w:rPr>
        <w:t>Onderdeel G vervalt, onder verlettering van de onderdelen G tot en met H tot G.</w:t>
      </w:r>
    </w:p>
    <w:p w:rsidRPr="00CD507B" w:rsidR="002C2D5E" w:rsidP="00476814" w:rsidRDefault="002C2D5E" w14:paraId="3B983574" w14:textId="77777777">
      <w:pPr>
        <w:tabs>
          <w:tab w:val="left" w:pos="284"/>
          <w:tab w:val="left" w:pos="567"/>
          <w:tab w:val="left" w:pos="851"/>
        </w:tabs>
        <w:rPr>
          <w:rFonts w:ascii="Times New Roman" w:hAnsi="Times New Roman"/>
          <w:sz w:val="24"/>
        </w:rPr>
      </w:pPr>
    </w:p>
    <w:p w:rsidRPr="00CD507B" w:rsidR="00CD507B" w:rsidP="002C2D5E" w:rsidRDefault="002C2D5E" w14:paraId="44D85757" w14:textId="70A71286">
      <w:pPr>
        <w:tabs>
          <w:tab w:val="left" w:pos="284"/>
          <w:tab w:val="left" w:pos="567"/>
          <w:tab w:val="left" w:pos="851"/>
        </w:tabs>
        <w:rPr>
          <w:rFonts w:ascii="Times New Roman" w:hAnsi="Times New Roman"/>
          <w:sz w:val="24"/>
        </w:rPr>
      </w:pPr>
      <w:r>
        <w:rPr>
          <w:rFonts w:ascii="Times New Roman" w:hAnsi="Times New Roman"/>
          <w:sz w:val="24"/>
        </w:rPr>
        <w:tab/>
        <w:t xml:space="preserve">c. </w:t>
      </w:r>
      <w:r w:rsidRPr="00CD507B" w:rsidR="00CD507B">
        <w:rPr>
          <w:rFonts w:ascii="Times New Roman" w:hAnsi="Times New Roman"/>
          <w:sz w:val="24"/>
        </w:rPr>
        <w:t>Onderdeel G (nieuw) komt te luiden:</w:t>
      </w:r>
    </w:p>
    <w:p w:rsidRPr="00CD507B" w:rsidR="00CD507B" w:rsidP="00CD507B" w:rsidRDefault="002C2D5E" w14:paraId="3A9B8184" w14:textId="547E9524">
      <w:pPr>
        <w:tabs>
          <w:tab w:val="left" w:pos="284"/>
          <w:tab w:val="left" w:pos="567"/>
          <w:tab w:val="left" w:pos="851"/>
        </w:tabs>
        <w:rPr>
          <w:rFonts w:ascii="Times New Roman" w:hAnsi="Times New Roman"/>
          <w:sz w:val="24"/>
        </w:rPr>
      </w:pPr>
      <w:r>
        <w:rPr>
          <w:rFonts w:ascii="Times New Roman" w:hAnsi="Times New Roman"/>
          <w:sz w:val="24"/>
        </w:rPr>
        <w:lastRenderedPageBreak/>
        <w:tab/>
      </w:r>
      <w:r w:rsidRPr="00CD507B" w:rsidR="00CD507B">
        <w:rPr>
          <w:rFonts w:ascii="Times New Roman" w:hAnsi="Times New Roman"/>
          <w:sz w:val="24"/>
        </w:rPr>
        <w:t>Het eerste lid van artikel 65b, wordt als volgt gewijzigd:</w:t>
      </w:r>
    </w:p>
    <w:p w:rsidR="002C2D5E" w:rsidP="00CD507B" w:rsidRDefault="002C2D5E" w14:paraId="1D6B4068" w14:textId="77777777">
      <w:pPr>
        <w:tabs>
          <w:tab w:val="left" w:pos="284"/>
          <w:tab w:val="left" w:pos="567"/>
          <w:tab w:val="left" w:pos="851"/>
        </w:tabs>
        <w:rPr>
          <w:rFonts w:ascii="Times New Roman" w:hAnsi="Times New Roman"/>
          <w:sz w:val="24"/>
        </w:rPr>
      </w:pPr>
    </w:p>
    <w:p w:rsidRPr="00CD507B" w:rsidR="00CD507B" w:rsidP="00CD507B" w:rsidRDefault="002C2D5E" w14:paraId="7AC487C8" w14:textId="3692958C">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1</w:t>
      </w:r>
      <w:r w:rsidRPr="00CD507B" w:rsidR="00CD507B">
        <w:rPr>
          <w:rFonts w:ascii="Times New Roman" w:hAnsi="Times New Roman"/>
          <w:sz w:val="24"/>
          <w:vertAlign w:val="superscript"/>
        </w:rPr>
        <w:t>0</w:t>
      </w:r>
      <w:r w:rsidRPr="00CD507B" w:rsidR="00CD507B">
        <w:rPr>
          <w:rFonts w:ascii="Times New Roman" w:hAnsi="Times New Roman"/>
          <w:sz w:val="24"/>
        </w:rPr>
        <w:t xml:space="preserve"> het woord ‘en’ vervalt.</w:t>
      </w:r>
    </w:p>
    <w:p w:rsidR="002C2D5E" w:rsidP="00CD507B" w:rsidRDefault="002C2D5E" w14:paraId="3591E1C4" w14:textId="77777777">
      <w:pPr>
        <w:tabs>
          <w:tab w:val="left" w:pos="284"/>
          <w:tab w:val="left" w:pos="567"/>
          <w:tab w:val="left" w:pos="851"/>
        </w:tabs>
        <w:rPr>
          <w:rFonts w:ascii="Times New Roman" w:hAnsi="Times New Roman"/>
          <w:sz w:val="24"/>
        </w:rPr>
      </w:pPr>
    </w:p>
    <w:p w:rsidRPr="00CD507B" w:rsidR="00CD507B" w:rsidP="00CD507B" w:rsidRDefault="002C2D5E" w14:paraId="6099F3E6" w14:textId="388EDB2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2</w:t>
      </w:r>
      <w:r w:rsidRPr="00CD507B" w:rsidR="00CD507B">
        <w:rPr>
          <w:rFonts w:ascii="Times New Roman" w:hAnsi="Times New Roman"/>
          <w:sz w:val="24"/>
          <w:vertAlign w:val="superscript"/>
        </w:rPr>
        <w:t>0</w:t>
      </w:r>
      <w:r w:rsidRPr="00CD507B" w:rsidR="00CD507B">
        <w:rPr>
          <w:rFonts w:ascii="Times New Roman" w:hAnsi="Times New Roman"/>
          <w:sz w:val="24"/>
        </w:rPr>
        <w:t xml:space="preserve"> na ‘vierde lid’ wordt ‘en artikel 29d, eerste lid’ ingevoegd. </w:t>
      </w:r>
    </w:p>
    <w:p w:rsidR="00CD507B" w:rsidP="00CD507B" w:rsidRDefault="00CD507B" w14:paraId="0D2E9C4B" w14:textId="77777777">
      <w:pPr>
        <w:tabs>
          <w:tab w:val="left" w:pos="284"/>
          <w:tab w:val="left" w:pos="567"/>
          <w:tab w:val="left" w:pos="851"/>
        </w:tabs>
        <w:rPr>
          <w:rFonts w:ascii="Times New Roman" w:hAnsi="Times New Roman"/>
          <w:sz w:val="24"/>
        </w:rPr>
      </w:pPr>
    </w:p>
    <w:p w:rsidRPr="00CD507B" w:rsidR="002C2D5E" w:rsidP="00CD507B" w:rsidRDefault="002C2D5E" w14:paraId="6E305BC3" w14:textId="77777777">
      <w:pPr>
        <w:tabs>
          <w:tab w:val="left" w:pos="284"/>
          <w:tab w:val="left" w:pos="567"/>
          <w:tab w:val="left" w:pos="851"/>
        </w:tabs>
        <w:rPr>
          <w:rFonts w:ascii="Times New Roman" w:hAnsi="Times New Roman"/>
          <w:sz w:val="24"/>
        </w:rPr>
      </w:pPr>
    </w:p>
    <w:p w:rsidRPr="00CD507B" w:rsidR="00CD507B" w:rsidP="00CD507B" w:rsidRDefault="00CD507B" w14:paraId="502EA5A3" w14:textId="77777777">
      <w:pPr>
        <w:tabs>
          <w:tab w:val="left" w:pos="284"/>
          <w:tab w:val="left" w:pos="567"/>
          <w:tab w:val="left" w:pos="851"/>
        </w:tabs>
        <w:rPr>
          <w:rFonts w:ascii="Times New Roman" w:hAnsi="Times New Roman"/>
          <w:b/>
          <w:bCs/>
          <w:caps/>
          <w:sz w:val="24"/>
        </w:rPr>
      </w:pPr>
      <w:r w:rsidRPr="00CD507B">
        <w:rPr>
          <w:rFonts w:ascii="Times New Roman" w:hAnsi="Times New Roman"/>
          <w:b/>
          <w:bCs/>
          <w:caps/>
          <w:sz w:val="24"/>
        </w:rPr>
        <w:t>Artikel III</w:t>
      </w:r>
    </w:p>
    <w:p w:rsidRPr="00CD507B" w:rsidR="00CD507B" w:rsidP="00CD507B" w:rsidRDefault="00CD507B" w14:paraId="2895477E" w14:textId="77777777">
      <w:pPr>
        <w:tabs>
          <w:tab w:val="left" w:pos="284"/>
          <w:tab w:val="left" w:pos="567"/>
          <w:tab w:val="left" w:pos="851"/>
        </w:tabs>
        <w:rPr>
          <w:rFonts w:ascii="Times New Roman" w:hAnsi="Times New Roman"/>
          <w:sz w:val="24"/>
        </w:rPr>
      </w:pPr>
    </w:p>
    <w:p w:rsidRPr="00CD507B" w:rsidR="00CD507B" w:rsidP="00CD507B" w:rsidRDefault="002C2D5E" w14:paraId="01E4681F" w14:textId="503D2905">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Deze wet treedt in werking op een bij koninklijk besluit te bepalen tijdstip dat voor verschillende artikelen of onderdelen daarvan verschillend kan worden vastgesteld.</w:t>
      </w:r>
    </w:p>
    <w:p w:rsidRPr="00CD507B" w:rsidR="00CD507B" w:rsidP="00CD507B" w:rsidRDefault="00CD507B" w14:paraId="327B1B58" w14:textId="77777777">
      <w:pPr>
        <w:tabs>
          <w:tab w:val="left" w:pos="284"/>
          <w:tab w:val="left" w:pos="567"/>
          <w:tab w:val="left" w:pos="851"/>
        </w:tabs>
        <w:rPr>
          <w:rFonts w:ascii="Times New Roman" w:hAnsi="Times New Roman"/>
          <w:sz w:val="24"/>
        </w:rPr>
      </w:pPr>
    </w:p>
    <w:p w:rsidRPr="00CD507B" w:rsidR="00CD507B" w:rsidP="00CD507B" w:rsidRDefault="00CD507B" w14:paraId="37D4CDA6" w14:textId="77777777">
      <w:pPr>
        <w:tabs>
          <w:tab w:val="left" w:pos="284"/>
          <w:tab w:val="left" w:pos="567"/>
          <w:tab w:val="left" w:pos="851"/>
        </w:tabs>
        <w:rPr>
          <w:rFonts w:ascii="Times New Roman" w:hAnsi="Times New Roman"/>
          <w:sz w:val="24"/>
        </w:rPr>
      </w:pPr>
    </w:p>
    <w:p w:rsidRPr="00CD507B" w:rsidR="00CD507B" w:rsidP="00CD507B" w:rsidRDefault="002C2D5E" w14:paraId="05F94FB4" w14:textId="6D724306">
      <w:pPr>
        <w:tabs>
          <w:tab w:val="left" w:pos="284"/>
          <w:tab w:val="left" w:pos="567"/>
          <w:tab w:val="left" w:pos="851"/>
        </w:tabs>
        <w:rPr>
          <w:rFonts w:ascii="Times New Roman" w:hAnsi="Times New Roman"/>
          <w:sz w:val="24"/>
        </w:rPr>
      </w:pPr>
      <w:r>
        <w:rPr>
          <w:rFonts w:ascii="Times New Roman" w:hAnsi="Times New Roman"/>
          <w:sz w:val="24"/>
        </w:rPr>
        <w:tab/>
      </w:r>
      <w:r w:rsidRPr="00CD507B" w:rsidR="00CD507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90100" w:rsidP="00CD507B" w:rsidRDefault="00C90100" w14:paraId="50F388EB" w14:textId="77777777">
      <w:pPr>
        <w:tabs>
          <w:tab w:val="left" w:pos="284"/>
          <w:tab w:val="left" w:pos="567"/>
          <w:tab w:val="left" w:pos="851"/>
        </w:tabs>
        <w:rPr>
          <w:rFonts w:ascii="Times New Roman" w:hAnsi="Times New Roman"/>
          <w:sz w:val="24"/>
        </w:rPr>
      </w:pPr>
    </w:p>
    <w:p w:rsidR="00C90100" w:rsidP="00CD507B" w:rsidRDefault="00C90100" w14:paraId="7162862A" w14:textId="77777777">
      <w:pPr>
        <w:tabs>
          <w:tab w:val="left" w:pos="284"/>
          <w:tab w:val="left" w:pos="567"/>
          <w:tab w:val="left" w:pos="851"/>
        </w:tabs>
        <w:rPr>
          <w:rFonts w:ascii="Times New Roman" w:hAnsi="Times New Roman"/>
          <w:sz w:val="24"/>
        </w:rPr>
      </w:pPr>
    </w:p>
    <w:p w:rsidRPr="00CD507B" w:rsidR="00CD507B" w:rsidP="00CD507B" w:rsidRDefault="00C90100" w14:paraId="487363B0" w14:textId="6F67EDB6">
      <w:pPr>
        <w:tabs>
          <w:tab w:val="left" w:pos="284"/>
          <w:tab w:val="left" w:pos="567"/>
          <w:tab w:val="left" w:pos="851"/>
        </w:tabs>
        <w:rPr>
          <w:rFonts w:ascii="Times New Roman" w:hAnsi="Times New Roman"/>
          <w:sz w:val="24"/>
        </w:rPr>
      </w:pPr>
      <w:r>
        <w:rPr>
          <w:rFonts w:ascii="Times New Roman" w:hAnsi="Times New Roman"/>
          <w:sz w:val="24"/>
        </w:rPr>
        <w:t>Gegeven</w:t>
      </w:r>
      <w:r w:rsidRPr="00CD507B" w:rsidR="00CD507B">
        <w:rPr>
          <w:rFonts w:ascii="Times New Roman" w:hAnsi="Times New Roman"/>
          <w:sz w:val="24"/>
        </w:rPr>
        <w:t> </w:t>
      </w:r>
    </w:p>
    <w:p w:rsidR="00CD507B" w:rsidP="00CD507B" w:rsidRDefault="00CD507B" w14:paraId="0DC432BA" w14:textId="77777777">
      <w:pPr>
        <w:tabs>
          <w:tab w:val="left" w:pos="284"/>
          <w:tab w:val="left" w:pos="567"/>
          <w:tab w:val="left" w:pos="851"/>
        </w:tabs>
        <w:rPr>
          <w:rFonts w:ascii="Times New Roman" w:hAnsi="Times New Roman"/>
          <w:sz w:val="24"/>
        </w:rPr>
      </w:pPr>
      <w:r w:rsidRPr="00CD507B">
        <w:rPr>
          <w:rFonts w:ascii="Times New Roman" w:hAnsi="Times New Roman"/>
          <w:sz w:val="24"/>
        </w:rPr>
        <w:t>  </w:t>
      </w:r>
    </w:p>
    <w:p w:rsidR="00C90100" w:rsidP="00CD507B" w:rsidRDefault="00C90100" w14:paraId="7657D9A3" w14:textId="77777777">
      <w:pPr>
        <w:tabs>
          <w:tab w:val="left" w:pos="284"/>
          <w:tab w:val="left" w:pos="567"/>
          <w:tab w:val="left" w:pos="851"/>
        </w:tabs>
        <w:rPr>
          <w:rFonts w:ascii="Times New Roman" w:hAnsi="Times New Roman"/>
          <w:sz w:val="24"/>
        </w:rPr>
      </w:pPr>
    </w:p>
    <w:p w:rsidR="00C90100" w:rsidP="00CD507B" w:rsidRDefault="00C90100" w14:paraId="31EF8D25" w14:textId="77777777">
      <w:pPr>
        <w:tabs>
          <w:tab w:val="left" w:pos="284"/>
          <w:tab w:val="left" w:pos="567"/>
          <w:tab w:val="left" w:pos="851"/>
        </w:tabs>
        <w:rPr>
          <w:rFonts w:ascii="Times New Roman" w:hAnsi="Times New Roman"/>
          <w:sz w:val="24"/>
        </w:rPr>
      </w:pPr>
    </w:p>
    <w:p w:rsidR="00C90100" w:rsidP="00CD507B" w:rsidRDefault="00C90100" w14:paraId="6DDC2E5F" w14:textId="77777777">
      <w:pPr>
        <w:tabs>
          <w:tab w:val="left" w:pos="284"/>
          <w:tab w:val="left" w:pos="567"/>
          <w:tab w:val="left" w:pos="851"/>
        </w:tabs>
        <w:rPr>
          <w:rFonts w:ascii="Times New Roman" w:hAnsi="Times New Roman"/>
          <w:sz w:val="24"/>
        </w:rPr>
      </w:pPr>
    </w:p>
    <w:p w:rsidR="00C90100" w:rsidP="00CD507B" w:rsidRDefault="00C90100" w14:paraId="1D642F57" w14:textId="77777777">
      <w:pPr>
        <w:tabs>
          <w:tab w:val="left" w:pos="284"/>
          <w:tab w:val="left" w:pos="567"/>
          <w:tab w:val="left" w:pos="851"/>
        </w:tabs>
        <w:rPr>
          <w:rFonts w:ascii="Times New Roman" w:hAnsi="Times New Roman"/>
          <w:sz w:val="24"/>
        </w:rPr>
      </w:pPr>
    </w:p>
    <w:p w:rsidR="00C90100" w:rsidP="00CD507B" w:rsidRDefault="00C90100" w14:paraId="63EA03BC" w14:textId="77777777">
      <w:pPr>
        <w:tabs>
          <w:tab w:val="left" w:pos="284"/>
          <w:tab w:val="left" w:pos="567"/>
          <w:tab w:val="left" w:pos="851"/>
        </w:tabs>
        <w:rPr>
          <w:rFonts w:ascii="Times New Roman" w:hAnsi="Times New Roman"/>
          <w:sz w:val="24"/>
        </w:rPr>
      </w:pPr>
    </w:p>
    <w:p w:rsidR="00C90100" w:rsidP="00CD507B" w:rsidRDefault="00C90100" w14:paraId="0662DBC6" w14:textId="77777777">
      <w:pPr>
        <w:tabs>
          <w:tab w:val="left" w:pos="284"/>
          <w:tab w:val="left" w:pos="567"/>
          <w:tab w:val="left" w:pos="851"/>
        </w:tabs>
        <w:rPr>
          <w:rFonts w:ascii="Times New Roman" w:hAnsi="Times New Roman"/>
          <w:sz w:val="24"/>
        </w:rPr>
      </w:pPr>
    </w:p>
    <w:p w:rsidR="00C90100" w:rsidP="00CD507B" w:rsidRDefault="00C90100" w14:paraId="2A23E3B8" w14:textId="77777777">
      <w:pPr>
        <w:tabs>
          <w:tab w:val="left" w:pos="284"/>
          <w:tab w:val="left" w:pos="567"/>
          <w:tab w:val="left" w:pos="851"/>
        </w:tabs>
        <w:rPr>
          <w:rFonts w:ascii="Times New Roman" w:hAnsi="Times New Roman"/>
          <w:sz w:val="24"/>
        </w:rPr>
      </w:pPr>
    </w:p>
    <w:p w:rsidRPr="00CD507B" w:rsidR="00C90100" w:rsidP="00CD507B" w:rsidRDefault="00C90100" w14:paraId="68667BFB" w14:textId="77777777">
      <w:pPr>
        <w:tabs>
          <w:tab w:val="left" w:pos="284"/>
          <w:tab w:val="left" w:pos="567"/>
          <w:tab w:val="left" w:pos="851"/>
        </w:tabs>
        <w:rPr>
          <w:rFonts w:ascii="Times New Roman" w:hAnsi="Times New Roman"/>
          <w:sz w:val="24"/>
        </w:rPr>
      </w:pPr>
    </w:p>
    <w:p w:rsidRPr="00CD507B" w:rsidR="00CD507B" w:rsidP="00CD507B" w:rsidRDefault="00CD507B" w14:paraId="3ADAD09A" w14:textId="48548BFB">
      <w:pPr>
        <w:tabs>
          <w:tab w:val="left" w:pos="284"/>
          <w:tab w:val="left" w:pos="567"/>
          <w:tab w:val="left" w:pos="851"/>
        </w:tabs>
        <w:rPr>
          <w:rFonts w:ascii="Times New Roman" w:hAnsi="Times New Roman"/>
          <w:sz w:val="24"/>
        </w:rPr>
      </w:pPr>
      <w:r w:rsidRPr="00CD507B">
        <w:rPr>
          <w:rFonts w:ascii="Times New Roman" w:hAnsi="Times New Roman"/>
          <w:sz w:val="24"/>
        </w:rPr>
        <w:t>D</w:t>
      </w:r>
      <w:r w:rsidR="00C90100">
        <w:rPr>
          <w:rFonts w:ascii="Times New Roman" w:hAnsi="Times New Roman"/>
          <w:sz w:val="24"/>
        </w:rPr>
        <w:t>e Minister van Infrastructuur en Waterstaat</w:t>
      </w:r>
      <w:r w:rsidRPr="00CD507B">
        <w:rPr>
          <w:rFonts w:ascii="Times New Roman" w:hAnsi="Times New Roman"/>
          <w:sz w:val="24"/>
        </w:rPr>
        <w:t>,</w:t>
      </w:r>
    </w:p>
    <w:p w:rsidRPr="00CD507B" w:rsidR="00CD507B" w:rsidP="00CD507B" w:rsidRDefault="00CD507B" w14:paraId="77818546" w14:textId="77777777">
      <w:pPr>
        <w:tabs>
          <w:tab w:val="left" w:pos="284"/>
          <w:tab w:val="left" w:pos="567"/>
          <w:tab w:val="left" w:pos="851"/>
        </w:tabs>
        <w:rPr>
          <w:rFonts w:ascii="Times New Roman" w:hAnsi="Times New Roman"/>
          <w:sz w:val="24"/>
        </w:rPr>
      </w:pPr>
    </w:p>
    <w:p w:rsidRPr="00CD507B" w:rsidR="00CB3578" w:rsidP="00CD507B" w:rsidRDefault="00CB3578" w14:paraId="0B358159" w14:textId="77777777">
      <w:pPr>
        <w:tabs>
          <w:tab w:val="left" w:pos="284"/>
          <w:tab w:val="left" w:pos="567"/>
          <w:tab w:val="left" w:pos="851"/>
        </w:tabs>
        <w:rPr>
          <w:rFonts w:ascii="Times New Roman" w:hAnsi="Times New Roman"/>
          <w:sz w:val="24"/>
        </w:rPr>
      </w:pPr>
    </w:p>
    <w:sectPr w:rsidRPr="00CD507B" w:rsidR="00CB3578" w:rsidSect="00EE3968">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62B8" w14:textId="77777777" w:rsidR="0051671E" w:rsidRDefault="0051671E">
      <w:pPr>
        <w:spacing w:line="20" w:lineRule="exact"/>
      </w:pPr>
    </w:p>
  </w:endnote>
  <w:endnote w:type="continuationSeparator" w:id="0">
    <w:p w14:paraId="614A11C2" w14:textId="77777777" w:rsidR="0051671E" w:rsidRDefault="0051671E">
      <w:pPr>
        <w:pStyle w:val="Amendement"/>
      </w:pPr>
      <w:r>
        <w:rPr>
          <w:b w:val="0"/>
          <w:bCs w:val="0"/>
        </w:rPr>
        <w:t xml:space="preserve"> </w:t>
      </w:r>
    </w:p>
  </w:endnote>
  <w:endnote w:type="continuationNotice" w:id="1">
    <w:p w14:paraId="786B2C68" w14:textId="77777777" w:rsidR="0051671E" w:rsidRDefault="005167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78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E9918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617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8C30" w14:textId="77777777" w:rsidR="0051671E" w:rsidRDefault="0051671E">
      <w:pPr>
        <w:pStyle w:val="Amendement"/>
      </w:pPr>
      <w:r>
        <w:rPr>
          <w:b w:val="0"/>
          <w:bCs w:val="0"/>
        </w:rPr>
        <w:separator/>
      </w:r>
    </w:p>
  </w:footnote>
  <w:footnote w:type="continuationSeparator" w:id="0">
    <w:p w14:paraId="7B146DE9" w14:textId="77777777" w:rsidR="0051671E" w:rsidRDefault="00516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6E68"/>
    <w:multiLevelType w:val="hybridMultilevel"/>
    <w:tmpl w:val="0698592E"/>
    <w:lvl w:ilvl="0" w:tplc="C1DA6202">
      <w:start w:val="1"/>
      <w:numFmt w:val="lowerLetter"/>
      <w:lvlText w:val="%1."/>
      <w:lvlJc w:val="left"/>
      <w:pPr>
        <w:ind w:left="360" w:hanging="360"/>
      </w:pPr>
      <w:rPr>
        <w:rFonts w:ascii="Arial" w:eastAsiaTheme="minorEastAsia"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3D64E8F"/>
    <w:multiLevelType w:val="hybridMultilevel"/>
    <w:tmpl w:val="CD886CEC"/>
    <w:lvl w:ilvl="0" w:tplc="35461D5E">
      <w:start w:val="1"/>
      <w:numFmt w:val="decimal"/>
      <w:lvlText w:val="%1."/>
      <w:lvlJc w:val="left"/>
      <w:pPr>
        <w:ind w:left="1060" w:hanging="360"/>
      </w:pPr>
      <w:rPr>
        <w:rFonts w:hint="default"/>
        <w:i w:val="0"/>
        <w:iCs/>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 w15:restartNumberingAfterBreak="0">
    <w:nsid w:val="4B8033A7"/>
    <w:multiLevelType w:val="hybridMultilevel"/>
    <w:tmpl w:val="824E604A"/>
    <w:lvl w:ilvl="0" w:tplc="7C52BD3E">
      <w:start w:val="1"/>
      <w:numFmt w:val="lowerLetter"/>
      <w:lvlText w:val="%1."/>
      <w:lvlJc w:val="left"/>
      <w:pPr>
        <w:ind w:left="1420" w:hanging="360"/>
      </w:pPr>
      <w:rPr>
        <w:rFonts w:hint="default"/>
        <w:i w:val="0"/>
        <w:iCs/>
      </w:r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num w:numId="1" w16cid:durableId="872958141">
    <w:abstractNumId w:val="1"/>
  </w:num>
  <w:num w:numId="2" w16cid:durableId="472598731">
    <w:abstractNumId w:val="0"/>
  </w:num>
  <w:num w:numId="3" w16cid:durableId="164134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61"/>
    <w:rsid w:val="00012DBE"/>
    <w:rsid w:val="000A1D81"/>
    <w:rsid w:val="00111ED3"/>
    <w:rsid w:val="001B201E"/>
    <w:rsid w:val="001C190E"/>
    <w:rsid w:val="002168F4"/>
    <w:rsid w:val="002A727C"/>
    <w:rsid w:val="002C2D5E"/>
    <w:rsid w:val="00476814"/>
    <w:rsid w:val="0051671E"/>
    <w:rsid w:val="005D2707"/>
    <w:rsid w:val="00606255"/>
    <w:rsid w:val="006422AC"/>
    <w:rsid w:val="00663247"/>
    <w:rsid w:val="006B607A"/>
    <w:rsid w:val="007D451C"/>
    <w:rsid w:val="00826224"/>
    <w:rsid w:val="00920FA2"/>
    <w:rsid w:val="00930A23"/>
    <w:rsid w:val="009C7354"/>
    <w:rsid w:val="009E6D7F"/>
    <w:rsid w:val="00A11E73"/>
    <w:rsid w:val="00A2521E"/>
    <w:rsid w:val="00AE436A"/>
    <w:rsid w:val="00B12861"/>
    <w:rsid w:val="00C135B1"/>
    <w:rsid w:val="00C16438"/>
    <w:rsid w:val="00C90100"/>
    <w:rsid w:val="00C91A09"/>
    <w:rsid w:val="00C92DF8"/>
    <w:rsid w:val="00CB3578"/>
    <w:rsid w:val="00CD507B"/>
    <w:rsid w:val="00D20AFA"/>
    <w:rsid w:val="00D55648"/>
    <w:rsid w:val="00E16443"/>
    <w:rsid w:val="00E36EE9"/>
    <w:rsid w:val="00E44343"/>
    <w:rsid w:val="00EE3968"/>
    <w:rsid w:val="00F0192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4A0F7"/>
  <w15:docId w15:val="{96C10CD1-1D45-4910-A30E-717BF442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1904</ap:Words>
  <ap:Characters>10476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2025-12-02T12:24:00.0000000Z</dcterms:created>
  <dcterms:modified xsi:type="dcterms:W3CDTF">2025-12-02T12:24:00.0000000Z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