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25A81" w:rsidR="00425A81" w:rsidP="009D52A0" w:rsidRDefault="009D52A0" w14:paraId="50564279" w14:textId="1F61AB1C">
      <w:pPr>
        <w:rPr>
          <w:rFonts w:ascii="Calibri" w:hAnsi="Calibri" w:cs="Calibri"/>
        </w:rPr>
      </w:pPr>
      <w:r w:rsidRPr="00425A81">
        <w:rPr>
          <w:rFonts w:ascii="Calibri" w:hAnsi="Calibri" w:cs="Calibri"/>
        </w:rPr>
        <w:t>32</w:t>
      </w:r>
      <w:r w:rsidRPr="00425A81" w:rsidR="00425A81">
        <w:rPr>
          <w:rFonts w:ascii="Calibri" w:hAnsi="Calibri" w:cs="Calibri"/>
        </w:rPr>
        <w:t xml:space="preserve"> </w:t>
      </w:r>
      <w:r w:rsidRPr="00425A81">
        <w:rPr>
          <w:rFonts w:ascii="Calibri" w:hAnsi="Calibri" w:cs="Calibri"/>
        </w:rPr>
        <w:t>813</w:t>
      </w:r>
      <w:r w:rsidRPr="00425A81" w:rsidR="00425A81">
        <w:rPr>
          <w:rFonts w:ascii="Calibri" w:hAnsi="Calibri" w:cs="Calibri"/>
        </w:rPr>
        <w:tab/>
      </w:r>
      <w:r w:rsidRPr="00425A81" w:rsidR="00425A81">
        <w:rPr>
          <w:rFonts w:ascii="Calibri" w:hAnsi="Calibri" w:cs="Calibri"/>
        </w:rPr>
        <w:tab/>
      </w:r>
      <w:bookmarkStart w:name="_GoBack" w:id="0"/>
      <w:bookmarkEnd w:id="0"/>
      <w:r w:rsidRPr="00425A81" w:rsidR="00425A81">
        <w:rPr>
          <w:rFonts w:ascii="Calibri" w:hAnsi="Calibri" w:cs="Calibri"/>
        </w:rPr>
        <w:t>Kabinetsaanpak Klimaatbeleid</w:t>
      </w:r>
    </w:p>
    <w:p w:rsidRPr="00425A81" w:rsidR="00425A81" w:rsidP="00425A81" w:rsidRDefault="00425A81" w14:paraId="13739E1B" w14:textId="00EE0720">
      <w:pPr>
        <w:rPr>
          <w:rFonts w:ascii="Calibri" w:hAnsi="Calibri" w:cs="Calibri"/>
        </w:rPr>
      </w:pPr>
      <w:r w:rsidRPr="00425A81">
        <w:rPr>
          <w:rFonts w:ascii="Calibri" w:hAnsi="Calibri" w:cs="Calibri"/>
        </w:rPr>
        <w:t>31</w:t>
      </w:r>
      <w:r w:rsidRPr="00425A81">
        <w:rPr>
          <w:rFonts w:ascii="Calibri" w:hAnsi="Calibri" w:cs="Calibri"/>
        </w:rPr>
        <w:t xml:space="preserve"> </w:t>
      </w:r>
      <w:r w:rsidRPr="00425A81">
        <w:rPr>
          <w:rFonts w:ascii="Calibri" w:hAnsi="Calibri" w:cs="Calibri"/>
        </w:rPr>
        <w:t>239</w:t>
      </w:r>
      <w:r w:rsidRPr="00425A81">
        <w:rPr>
          <w:rFonts w:ascii="Calibri" w:hAnsi="Calibri" w:cs="Calibri"/>
        </w:rPr>
        <w:tab/>
      </w:r>
      <w:r w:rsidRPr="00425A81">
        <w:rPr>
          <w:rFonts w:ascii="Calibri" w:hAnsi="Calibri" w:cs="Calibri"/>
        </w:rPr>
        <w:tab/>
        <w:t xml:space="preserve">Stimulering duurzame energieproductie </w:t>
      </w:r>
    </w:p>
    <w:p w:rsidRPr="00425A81" w:rsidR="009D52A0" w:rsidP="009D52A0" w:rsidRDefault="00425A81" w14:paraId="1EF02462" w14:textId="1FC1C094">
      <w:pPr>
        <w:rPr>
          <w:rFonts w:ascii="Calibri" w:hAnsi="Calibri" w:cs="Calibri"/>
        </w:rPr>
      </w:pPr>
      <w:r w:rsidRPr="00425A81">
        <w:rPr>
          <w:rFonts w:ascii="Calibri" w:hAnsi="Calibri" w:cs="Calibri"/>
        </w:rPr>
        <w:t xml:space="preserve">Nr. </w:t>
      </w:r>
      <w:r w:rsidRPr="00425A81" w:rsidR="009D52A0">
        <w:rPr>
          <w:rFonts w:ascii="Calibri" w:hAnsi="Calibri" w:cs="Calibri"/>
        </w:rPr>
        <w:t>1543</w:t>
      </w:r>
      <w:r w:rsidRPr="00425A81">
        <w:rPr>
          <w:rFonts w:ascii="Calibri" w:hAnsi="Calibri" w:cs="Calibri"/>
        </w:rPr>
        <w:tab/>
        <w:t>Brief van de minister van Klimaat en Groene Groei</w:t>
      </w:r>
    </w:p>
    <w:p w:rsidRPr="00425A81" w:rsidR="00425A81" w:rsidP="009D52A0" w:rsidRDefault="00425A81" w14:paraId="602CA07E" w14:textId="3A6BAE89">
      <w:pPr>
        <w:rPr>
          <w:rFonts w:ascii="Calibri" w:hAnsi="Calibri" w:cs="Calibri"/>
        </w:rPr>
      </w:pPr>
      <w:r w:rsidRPr="00425A81">
        <w:rPr>
          <w:rFonts w:ascii="Calibri" w:hAnsi="Calibri" w:cs="Calibri"/>
        </w:rPr>
        <w:t>Aan de Voorzitter van de Tweede Kamer der Staten-Generaal</w:t>
      </w:r>
    </w:p>
    <w:p w:rsidRPr="00425A81" w:rsidR="00425A81" w:rsidP="009D52A0" w:rsidRDefault="00425A81" w14:paraId="1B4CAA18" w14:textId="2365E2E7">
      <w:pPr>
        <w:rPr>
          <w:rFonts w:ascii="Calibri" w:hAnsi="Calibri" w:cs="Calibri"/>
        </w:rPr>
      </w:pPr>
      <w:r w:rsidRPr="00425A81">
        <w:rPr>
          <w:rFonts w:ascii="Calibri" w:hAnsi="Calibri" w:cs="Calibri"/>
        </w:rPr>
        <w:t>Den Haag, 2 december 2025</w:t>
      </w:r>
    </w:p>
    <w:p w:rsidRPr="00425A81" w:rsidR="009D52A0" w:rsidP="009D52A0" w:rsidRDefault="009D52A0" w14:paraId="207E6362" w14:textId="77777777">
      <w:pPr>
        <w:rPr>
          <w:rFonts w:ascii="Calibri" w:hAnsi="Calibri" w:cs="Calibri"/>
        </w:rPr>
      </w:pPr>
    </w:p>
    <w:p w:rsidRPr="00425A81" w:rsidR="009D52A0" w:rsidP="009D52A0" w:rsidRDefault="009D52A0" w14:paraId="1B314584" w14:textId="7DB07414">
      <w:pPr>
        <w:rPr>
          <w:rFonts w:ascii="Calibri" w:hAnsi="Calibri" w:cs="Calibri"/>
        </w:rPr>
      </w:pPr>
      <w:r w:rsidRPr="00425A81">
        <w:rPr>
          <w:rFonts w:ascii="Calibri" w:hAnsi="Calibri" w:cs="Calibri"/>
        </w:rPr>
        <w:t>Hierbij ontvangt de Kamer het onafhankelijk, ambtelijk opgestelde rapport ‘Routes naar realisatie – keuzes in de klimaat- en energietransitie’. Dit rapport is opgesteld door een ambtelijke formatiewerkgroep onder leiding van Erik Jan van Kempen.</w:t>
      </w:r>
    </w:p>
    <w:p w:rsidRPr="00425A81" w:rsidR="009D52A0" w:rsidP="009D52A0" w:rsidRDefault="009D52A0" w14:paraId="4C4494BF" w14:textId="77777777">
      <w:pPr>
        <w:rPr>
          <w:rFonts w:ascii="Calibri" w:hAnsi="Calibri" w:cs="Calibri"/>
        </w:rPr>
      </w:pPr>
      <w:r w:rsidRPr="00425A81">
        <w:rPr>
          <w:rFonts w:ascii="Calibri" w:hAnsi="Calibri" w:cs="Calibri"/>
        </w:rPr>
        <w:br/>
        <w:t>De formatiewerkgroep is ingesteld om als input voor de formatie een overzicht te geven van de hoofdkeuzes op het gebied van klimaat- en energiebeleid in een duurzame, concurrerende en weerbare economie en samenleving. Gezien de onafhankelijke aard van het rapport is het niet voorzien van een kabinetsappreciatie.</w:t>
      </w:r>
    </w:p>
    <w:p w:rsidRPr="00425A81" w:rsidR="009D52A0" w:rsidP="009D52A0" w:rsidRDefault="009D52A0" w14:paraId="7E0B3B46" w14:textId="77777777">
      <w:pPr>
        <w:rPr>
          <w:rFonts w:ascii="Calibri" w:hAnsi="Calibri" w:cs="Calibri"/>
        </w:rPr>
      </w:pPr>
    </w:p>
    <w:p w:rsidRPr="00425A81" w:rsidR="009D52A0" w:rsidP="009D52A0" w:rsidRDefault="009D52A0" w14:paraId="0FEDEF1C" w14:textId="77777777">
      <w:pPr>
        <w:rPr>
          <w:rFonts w:ascii="Calibri" w:hAnsi="Calibri" w:cs="Calibri"/>
        </w:rPr>
      </w:pPr>
      <w:r w:rsidRPr="00425A81">
        <w:rPr>
          <w:rFonts w:ascii="Calibri" w:hAnsi="Calibri" w:cs="Calibri"/>
        </w:rPr>
        <w:t>Het rapport gaat in op hoofdkeuzes met betrekking tot de Nederlandse inzet in de Europese Unie, het nationaal klimaat- en energiebeleid, diverse dimensies van realisatiekracht, het energiesysteem en sectoraal beleid. Het bevat vier illustratieve beleidspakketten met doorrekening voor de jaren 2030, 2035 en 2040 aan de hand van twee assen: budgettaire ruimte en doelen. Bij het rapport ontvangt de Kamer bijlagen waaronder rapporten met doorrekeningen van maatregelen door Kalavasta en Revnext</w:t>
      </w:r>
      <w:r w:rsidRPr="00425A81">
        <w:rPr>
          <w:rFonts w:ascii="Calibri" w:hAnsi="Calibri" w:cs="Calibri"/>
          <w:i/>
          <w:iCs/>
        </w:rPr>
        <w:t xml:space="preserve"> </w:t>
      </w:r>
      <w:r w:rsidRPr="00425A81">
        <w:rPr>
          <w:rFonts w:ascii="Calibri" w:hAnsi="Calibri" w:cs="Calibri"/>
        </w:rPr>
        <w:t>en een rechtvaardigheidsanalyse van TNO.</w:t>
      </w:r>
    </w:p>
    <w:p w:rsidRPr="00425A81" w:rsidR="009D52A0" w:rsidP="00425A81" w:rsidRDefault="009D52A0" w14:paraId="35FAB042" w14:textId="77777777">
      <w:pPr>
        <w:pStyle w:val="Geenafstand"/>
        <w:rPr>
          <w:rFonts w:ascii="Calibri" w:hAnsi="Calibri" w:cs="Calibri"/>
        </w:rPr>
      </w:pPr>
    </w:p>
    <w:p w:rsidRPr="00425A81" w:rsidR="00425A81" w:rsidP="00425A81" w:rsidRDefault="00425A81" w14:paraId="7E624257" w14:textId="38F20C07">
      <w:pPr>
        <w:pStyle w:val="Geenafstand"/>
        <w:rPr>
          <w:rFonts w:ascii="Calibri" w:hAnsi="Calibri" w:cs="Calibri"/>
        </w:rPr>
      </w:pPr>
      <w:r w:rsidRPr="00425A81">
        <w:rPr>
          <w:rFonts w:ascii="Calibri" w:hAnsi="Calibri" w:cs="Calibri"/>
        </w:rPr>
        <w:t>De m</w:t>
      </w:r>
      <w:r w:rsidRPr="00425A81">
        <w:rPr>
          <w:rFonts w:ascii="Calibri" w:hAnsi="Calibri" w:cs="Calibri"/>
        </w:rPr>
        <w:t>inister van Klimaat en Groene Groei</w:t>
      </w:r>
      <w:r w:rsidRPr="00425A81">
        <w:rPr>
          <w:rFonts w:ascii="Calibri" w:hAnsi="Calibri" w:cs="Calibri"/>
        </w:rPr>
        <w:t>,</w:t>
      </w:r>
    </w:p>
    <w:p w:rsidRPr="00425A81" w:rsidR="009D52A0" w:rsidP="00425A81" w:rsidRDefault="009D52A0" w14:paraId="5E6FF30D" w14:textId="54C38716">
      <w:pPr>
        <w:pStyle w:val="Geenafstand"/>
        <w:rPr>
          <w:rFonts w:ascii="Calibri" w:hAnsi="Calibri" w:cs="Calibri"/>
        </w:rPr>
      </w:pPr>
      <w:r w:rsidRPr="00425A81">
        <w:rPr>
          <w:rFonts w:ascii="Calibri" w:hAnsi="Calibri" w:cs="Calibri"/>
        </w:rPr>
        <w:t>S</w:t>
      </w:r>
      <w:r w:rsidRPr="00425A81" w:rsidR="00425A81">
        <w:rPr>
          <w:rFonts w:ascii="Calibri" w:hAnsi="Calibri" w:cs="Calibri"/>
        </w:rPr>
        <w:t xml:space="preserve">.T.M. </w:t>
      </w:r>
      <w:r w:rsidRPr="00425A81">
        <w:rPr>
          <w:rFonts w:ascii="Calibri" w:hAnsi="Calibri" w:cs="Calibri"/>
        </w:rPr>
        <w:t>Hermans</w:t>
      </w:r>
    </w:p>
    <w:p w:rsidRPr="00425A81" w:rsidR="00E6311E" w:rsidP="00425A81" w:rsidRDefault="00E6311E" w14:paraId="3F41BD01" w14:textId="77777777">
      <w:pPr>
        <w:pStyle w:val="Geenafstand"/>
        <w:rPr>
          <w:rFonts w:ascii="Calibri" w:hAnsi="Calibri" w:cs="Calibri"/>
        </w:rPr>
      </w:pPr>
    </w:p>
    <w:sectPr w:rsidRPr="00425A81" w:rsidR="00E6311E" w:rsidSect="003F22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D77B6" w14:textId="77777777" w:rsidR="009D52A0" w:rsidRDefault="009D52A0" w:rsidP="009D52A0">
      <w:pPr>
        <w:spacing w:after="0" w:line="240" w:lineRule="auto"/>
      </w:pPr>
      <w:r>
        <w:separator/>
      </w:r>
    </w:p>
  </w:endnote>
  <w:endnote w:type="continuationSeparator" w:id="0">
    <w:p w14:paraId="18E99B33" w14:textId="77777777" w:rsidR="009D52A0" w:rsidRDefault="009D52A0" w:rsidP="009D5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AFC4" w14:textId="77777777" w:rsidR="009D52A0" w:rsidRPr="009D52A0" w:rsidRDefault="009D52A0" w:rsidP="009D52A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100D" w14:textId="77777777" w:rsidR="009D52A0" w:rsidRPr="009D52A0" w:rsidRDefault="009D52A0" w:rsidP="009D52A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85792" w14:textId="77777777" w:rsidR="009D52A0" w:rsidRPr="009D52A0" w:rsidRDefault="009D52A0" w:rsidP="009D52A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C9271" w14:textId="77777777" w:rsidR="009D52A0" w:rsidRDefault="009D52A0" w:rsidP="009D52A0">
      <w:pPr>
        <w:spacing w:after="0" w:line="240" w:lineRule="auto"/>
      </w:pPr>
      <w:r>
        <w:separator/>
      </w:r>
    </w:p>
  </w:footnote>
  <w:footnote w:type="continuationSeparator" w:id="0">
    <w:p w14:paraId="224634F8" w14:textId="77777777" w:rsidR="009D52A0" w:rsidRDefault="009D52A0" w:rsidP="009D5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45C1" w14:textId="77777777" w:rsidR="009D52A0" w:rsidRPr="009D52A0" w:rsidRDefault="009D52A0" w:rsidP="009D52A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B25D" w14:textId="77777777" w:rsidR="009D52A0" w:rsidRPr="009D52A0" w:rsidRDefault="009D52A0" w:rsidP="009D52A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1957E" w14:textId="77777777" w:rsidR="009D52A0" w:rsidRPr="009D52A0" w:rsidRDefault="009D52A0" w:rsidP="009D52A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A0"/>
    <w:rsid w:val="001F5D8E"/>
    <w:rsid w:val="0025703A"/>
    <w:rsid w:val="003F22D1"/>
    <w:rsid w:val="00425A81"/>
    <w:rsid w:val="00987C42"/>
    <w:rsid w:val="009D52A0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EC63D"/>
  <w15:chartTrackingRefBased/>
  <w15:docId w15:val="{78275B81-04DD-4722-8EA3-9BBC146A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D5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D5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D5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5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5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5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5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5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5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5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5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5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52A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52A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52A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52A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52A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52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5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D5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5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5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5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D52A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52A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D52A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5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52A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52A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9D52A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9D52A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9D52A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9D52A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9D52A0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9D52A0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9D52A0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9D52A0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9D52A0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9D52A0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9D52A0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9D52A0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9D52A0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425A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212</ap:Words>
  <ap:Characters>1172</ap:Characters>
  <ap:DocSecurity>0</ap:DocSecurity>
  <ap:Lines>9</ap:Lines>
  <ap:Paragraphs>2</ap:Paragraphs>
  <ap:ScaleCrop>false</ap:ScaleCrop>
  <ap:LinksUpToDate>false</ap:LinksUpToDate>
  <ap:CharactersWithSpaces>1382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2025-12-04T12:00:00.0000000Z</dcterms:created>
  <dcterms:modified xsi:type="dcterms:W3CDTF">2025-12-04T12:01:00.0000000Z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