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2025Z21059</w:t>
        <w:br/>
      </w:r>
      <w:proofErr w:type="spellEnd"/>
    </w:p>
    <w:p>
      <w:pPr>
        <w:pStyle w:val="Normal"/>
        <w:rPr>
          <w:b w:val="1"/>
          <w:bCs w:val="1"/>
        </w:rPr>
      </w:pPr>
      <w:r w:rsidR="250AE766">
        <w:rPr>
          <w:b w:val="0"/>
          <w:bCs w:val="0"/>
        </w:rPr>
        <w:t>(ingezonden 3 december 2025)</w:t>
        <w:br/>
      </w:r>
    </w:p>
    <w:p>
      <w:r>
        <w:t xml:space="preserve">Vragen van het lid Bikker (ChristenUnie) aan de minister van Justitie en Veiligheid over het artikel 'In deze stad wordt nu de meeste cocaïne gebruikt, en het is niet Amsterdam'</w:t>
      </w:r>
      <w:r>
        <w:br/>
      </w:r>
    </w:p>
    <w:p>
      <w:pPr>
        <w:pStyle w:val="ListParagraph"/>
        <w:numPr>
          <w:ilvl w:val="0"/>
          <w:numId w:val="100492170"/>
        </w:numPr>
        <w:ind w:left="360"/>
      </w:pPr>
      <w:r>
        <w:t xml:space="preserve">Bent u bekend met de recente publicaties over het rioolwateronderzoek waaruit blijkt dat Leeuwarden momenteel de hoogste concentratie cocaïnegebruik van Nederland kent, en dat ook het gebruik van amfetamine daar fors is gestegen? [1]</w:t>
      </w:r>
      <w:r>
        <w:br/>
      </w:r>
    </w:p>
    <w:p>
      <w:pPr>
        <w:pStyle w:val="ListParagraph"/>
        <w:numPr>
          <w:ilvl w:val="0"/>
          <w:numId w:val="100492170"/>
        </w:numPr>
        <w:ind w:left="360"/>
      </w:pPr>
      <w:r>
        <w:t xml:space="preserve">Bent u het er mee eens dat drugsgebruik niet normaal en ongezond is, en bovendien de onderwereld spekt en de samenleving verpest doordat het leidt tot criminele ondermijning, explosies en liquidaties? Bent u bereid dit in de stelligste en meest expliciete termen te veroordelen?</w:t>
      </w:r>
      <w:r>
        <w:br/>
      </w:r>
    </w:p>
    <w:p>
      <w:pPr>
        <w:pStyle w:val="ListParagraph"/>
        <w:numPr>
          <w:ilvl w:val="0"/>
          <w:numId w:val="100492170"/>
        </w:numPr>
        <w:ind w:left="360"/>
      </w:pPr>
      <w:r>
        <w:t xml:space="preserve">Hoe duidt u de in het artikel geschetste ontwikkeling in het licht van de landelijke aanpak tegen drugscriminaliteit en -gebruik? Ziet u hierin een trendbreuk ten opzichte van eerdere onderzoeken?</w:t>
      </w:r>
      <w:r>
        <w:br/>
      </w:r>
    </w:p>
    <w:p>
      <w:pPr>
        <w:pStyle w:val="ListParagraph"/>
        <w:numPr>
          <w:ilvl w:val="0"/>
          <w:numId w:val="100492170"/>
        </w:numPr>
        <w:ind w:left="360"/>
      </w:pPr>
      <w:r>
        <w:t xml:space="preserve">Welke verklaringen heeft u voor het feit dat juist Leeuwarden zo slecht scoort? Speelt de beschikbaarheid van drugs, de aanwezigheid van criminele netwerken of andere sociaaleconomische factoren hierbij een rol?</w:t>
      </w:r>
      <w:r>
        <w:br/>
      </w:r>
    </w:p>
    <w:p>
      <w:pPr>
        <w:pStyle w:val="ListParagraph"/>
        <w:numPr>
          <w:ilvl w:val="0"/>
          <w:numId w:val="100492170"/>
        </w:numPr>
        <w:ind w:left="360"/>
      </w:pPr>
      <w:r>
        <w:t xml:space="preserve">Wordt er op dit moment voldoende ingezet op preventie en handhaving in regio’s buiten de Randstad, zoals Friesland? Zo ja, kunt u toelichten welke maatregelen daar specifiek worden genomen?</w:t>
      </w:r>
      <w:r>
        <w:br/>
      </w:r>
    </w:p>
    <w:p>
      <w:pPr>
        <w:pStyle w:val="ListParagraph"/>
        <w:numPr>
          <w:ilvl w:val="0"/>
          <w:numId w:val="100492170"/>
        </w:numPr>
        <w:ind w:left="360"/>
      </w:pPr>
      <w:r>
        <w:t xml:space="preserve">Bent u het er mee eens dat de strijd tegen de drugsproblematiek en de criminele ondermijning die daarmee gepaard gaat, onmogelijk door gemeenten alleen kan worden opgelost?</w:t>
      </w:r>
      <w:r>
        <w:br/>
      </w:r>
    </w:p>
    <w:p>
      <w:pPr>
        <w:pStyle w:val="ListParagraph"/>
        <w:numPr>
          <w:ilvl w:val="0"/>
          <w:numId w:val="100492170"/>
        </w:numPr>
        <w:ind w:left="360"/>
      </w:pPr>
      <w:r>
        <w:t xml:space="preserve">Hoe wilt u gemeenten tegemoetkomen en ondersteunen om drugs en aanverwante ondermijning tegen te gaan? Welke intensivering zou daarvoor nodig zijn, en bent u bereid deze middelen uit te trekken?</w:t>
      </w:r>
      <w:r>
        <w:br/>
      </w:r>
    </w:p>
    <w:p>
      <w:pPr>
        <w:pStyle w:val="ListParagraph"/>
        <w:numPr>
          <w:ilvl w:val="0"/>
          <w:numId w:val="100492170"/>
        </w:numPr>
        <w:ind w:left="360"/>
      </w:pPr>
      <w:r>
        <w:t xml:space="preserve">Bent u bereid om, samen met gemeenten en politie, extra aandacht te geven aan de aanpak van drugsgebruik en -handel in Leeuwarden en vergelijkbare steden?</w:t>
      </w:r>
      <w:r>
        <w:br/>
      </w:r>
    </w:p>
    <w:p>
      <w:pPr>
        <w:pStyle w:val="ListParagraph"/>
        <w:numPr>
          <w:ilvl w:val="0"/>
          <w:numId w:val="100492170"/>
        </w:numPr>
        <w:ind w:left="360"/>
      </w:pPr>
      <w:r>
        <w:t xml:space="preserve">Hoe beoordeelt u het instrument van rioolwateronderzoek als middel om trends in drugsgebruik te monitoren? Overweegt u om dit structureel en landelijk uit te breiden, zodat er een vollediger beeld ontstaat?</w:t>
      </w:r>
      <w:r>
        <w:br/>
      </w:r>
    </w:p>
    <w:p>
      <w:r>
        <w:t xml:space="preserve"> </w:t>
      </w:r>
      <w:r>
        <w:br/>
      </w:r>
    </w:p>
    <w:p>
      <w:r>
        <w:t xml:space="preserve">[1] Telegraaf, 3 december 2025, In deze stad wordt nu de meeste cocaïne gebruikt, en het is niet Amsterdam(https://www.telegraaf.nl/nieuws/in-deze-stad-wordt-nu-de-meeste-cocane-gebruikt-en-het-is-niet-amsterdam/109732188.html?utm_medium=referral&amp;utm_campaign=share).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