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Layout w:type="fixed"/>
        <w:tblCellMar>
          <w:left w:w="70" w:type="dxa"/>
          <w:right w:w="70" w:type="dxa"/>
        </w:tblCellMar>
        <w:tblLook w:val="0000" w:firstRow="0" w:lastRow="0" w:firstColumn="0" w:lastColumn="0" w:noHBand="0" w:noVBand="0"/>
      </w:tblPr>
      <w:tblGrid>
        <w:gridCol w:w="1985"/>
        <w:gridCol w:w="7157"/>
      </w:tblGrid>
      <w:tr w:rsidRPr="00CB02A5" w:rsidR="008A4D23" w:rsidTr="004C5E79" w14:paraId="10CEB651" w14:textId="77777777">
        <w:trPr>
          <w:trHeight w:val="151"/>
        </w:trPr>
        <w:tc>
          <w:tcPr>
            <w:tcW w:w="1985" w:type="dxa"/>
          </w:tcPr>
          <w:p w:rsidRPr="00CB02A5" w:rsidR="008A4D23" w:rsidP="004C5E79" w:rsidRDefault="008A4D23" w14:paraId="71DF0A77" w14:textId="69E83B22">
            <w:pPr>
              <w:spacing w:after="0" w:line="276" w:lineRule="auto"/>
              <w:rPr>
                <w:rFonts w:ascii="Times New Roman" w:hAnsi="Times New Roman" w:cs="Times New Roman"/>
                <w:b/>
              </w:rPr>
            </w:pPr>
            <w:r w:rsidRPr="00CB02A5">
              <w:rPr>
                <w:rFonts w:ascii="Times New Roman" w:hAnsi="Times New Roman" w:cs="Times New Roman"/>
                <w:b/>
              </w:rPr>
              <w:t>2</w:t>
            </w:r>
            <w:r w:rsidRPr="00CB02A5" w:rsidR="0069058A">
              <w:rPr>
                <w:rFonts w:ascii="Times New Roman" w:hAnsi="Times New Roman" w:cs="Times New Roman"/>
                <w:b/>
              </w:rPr>
              <w:t>8325</w:t>
            </w:r>
          </w:p>
        </w:tc>
        <w:tc>
          <w:tcPr>
            <w:tcW w:w="7157" w:type="dxa"/>
          </w:tcPr>
          <w:p w:rsidRPr="00CB02A5" w:rsidR="008A4D23" w:rsidP="004C5E79" w:rsidRDefault="00CB02A5" w14:paraId="3B683FB1" w14:textId="537DD72E">
            <w:pPr>
              <w:spacing w:after="0" w:line="276" w:lineRule="auto"/>
              <w:rPr>
                <w:rFonts w:ascii="Times New Roman" w:hAnsi="Times New Roman" w:cs="Times New Roman"/>
                <w:b/>
              </w:rPr>
            </w:pPr>
            <w:r w:rsidRPr="00CB02A5">
              <w:rPr>
                <w:rFonts w:ascii="Times New Roman" w:hAnsi="Times New Roman" w:cs="Times New Roman"/>
                <w:b/>
              </w:rPr>
              <w:t xml:space="preserve"> </w:t>
            </w:r>
            <w:r w:rsidRPr="00CB02A5" w:rsidR="0069058A">
              <w:rPr>
                <w:rFonts w:ascii="Times New Roman" w:hAnsi="Times New Roman" w:cs="Times New Roman"/>
                <w:b/>
              </w:rPr>
              <w:t>Bouwregelgeving</w:t>
            </w:r>
          </w:p>
          <w:p w:rsidRPr="00CB02A5" w:rsidR="0069058A" w:rsidP="004C5E79" w:rsidRDefault="0069058A" w14:paraId="14A1733D" w14:textId="3D18D349">
            <w:pPr>
              <w:spacing w:after="0" w:line="276" w:lineRule="auto"/>
              <w:rPr>
                <w:rFonts w:ascii="Times New Roman" w:hAnsi="Times New Roman" w:cs="Times New Roman"/>
                <w:b/>
              </w:rPr>
            </w:pPr>
          </w:p>
        </w:tc>
      </w:tr>
    </w:tbl>
    <w:p w:rsidRPr="00CB02A5" w:rsidR="008A4D23" w:rsidP="00CB02A5" w:rsidRDefault="008A4D23" w14:paraId="3D291C58" w14:textId="77777777">
      <w:pPr>
        <w:spacing w:after="0" w:line="276" w:lineRule="auto"/>
        <w:ind w:left="1416" w:firstLine="708"/>
        <w:rPr>
          <w:rFonts w:ascii="Times New Roman" w:hAnsi="Times New Roman" w:eastAsia="Times New Roman" w:cs="Times New Roman"/>
          <w:b/>
          <w:lang w:eastAsia="nl-NL"/>
        </w:rPr>
      </w:pPr>
      <w:r w:rsidRPr="00CB02A5">
        <w:rPr>
          <w:rFonts w:ascii="Times New Roman" w:hAnsi="Times New Roman" w:eastAsia="Times New Roman" w:cs="Times New Roman"/>
          <w:b/>
          <w:lang w:eastAsia="nl-NL"/>
        </w:rPr>
        <w:t xml:space="preserve">Inbreng verslag van een schriftelijk overleg </w:t>
      </w:r>
    </w:p>
    <w:p w:rsidRPr="00CB02A5" w:rsidR="008A4D23" w:rsidP="008A4D23" w:rsidRDefault="008A4D23" w14:paraId="6D3126F8" w14:textId="77777777">
      <w:pPr>
        <w:spacing w:after="0" w:line="276" w:lineRule="auto"/>
        <w:ind w:left="1416" w:firstLine="708"/>
        <w:rPr>
          <w:rFonts w:ascii="Times New Roman" w:hAnsi="Times New Roman" w:eastAsia="Times New Roman" w:cs="Times New Roman"/>
          <w:b/>
          <w:lang w:eastAsia="nl-NL"/>
        </w:rPr>
      </w:pPr>
    </w:p>
    <w:p w:rsidRPr="00CB02A5" w:rsidR="008A4D23" w:rsidP="008A4D23" w:rsidRDefault="008A4D23" w14:paraId="11B0F17B" w14:textId="7A9333BC">
      <w:pPr>
        <w:spacing w:after="0" w:line="276" w:lineRule="auto"/>
        <w:ind w:left="2124"/>
        <w:rPr>
          <w:rFonts w:ascii="Times New Roman" w:hAnsi="Times New Roman" w:eastAsia="Times New Roman" w:cs="Times New Roman"/>
          <w:lang w:eastAsia="nl-NL"/>
        </w:rPr>
      </w:pPr>
      <w:r w:rsidRPr="00CB02A5">
        <w:rPr>
          <w:rFonts w:ascii="Times New Roman" w:hAnsi="Times New Roman" w:eastAsia="Times New Roman" w:cs="Times New Roman"/>
          <w:lang w:eastAsia="nl-NL"/>
        </w:rPr>
        <w:t xml:space="preserve">Binnen de vaste commissie voor Volkshuisvesting en Ruimtelijke Ordening hebben de onderstaande fracties de behoefte vragen en opmerkingen voor te leggen aan de minister van Volkshuisvesting en Ruimtelijke Ordening over </w:t>
      </w:r>
      <w:r w:rsidRPr="00CB02A5" w:rsidR="0069058A">
        <w:rPr>
          <w:rFonts w:ascii="Times New Roman" w:hAnsi="Times New Roman" w:eastAsia="Times New Roman" w:cs="Times New Roman"/>
          <w:lang w:eastAsia="nl-NL"/>
        </w:rPr>
        <w:t>het Verzamelbesluit bouwwerken leefomgeving 2025</w:t>
      </w:r>
      <w:r w:rsidRPr="00CB02A5">
        <w:rPr>
          <w:rFonts w:ascii="Times New Roman" w:hAnsi="Times New Roman" w:eastAsia="Times New Roman" w:cs="Times New Roman"/>
          <w:lang w:eastAsia="nl-NL"/>
        </w:rPr>
        <w:t xml:space="preserve"> (Kamerstuk </w:t>
      </w:r>
      <w:r w:rsidRPr="00CB02A5" w:rsidR="0069058A">
        <w:rPr>
          <w:rFonts w:ascii="Times New Roman" w:hAnsi="Times New Roman" w:eastAsia="Times New Roman" w:cs="Times New Roman"/>
          <w:lang w:eastAsia="nl-NL"/>
        </w:rPr>
        <w:t>28325</w:t>
      </w:r>
      <w:r w:rsidRPr="00CB02A5">
        <w:rPr>
          <w:rFonts w:ascii="Times New Roman" w:hAnsi="Times New Roman" w:eastAsia="Times New Roman" w:cs="Times New Roman"/>
          <w:lang w:eastAsia="nl-NL"/>
        </w:rPr>
        <w:t xml:space="preserve">, nr. </w:t>
      </w:r>
      <w:r w:rsidRPr="00CB02A5" w:rsidR="0069058A">
        <w:rPr>
          <w:rFonts w:ascii="Times New Roman" w:hAnsi="Times New Roman" w:eastAsia="Times New Roman" w:cs="Times New Roman"/>
          <w:lang w:eastAsia="nl-NL"/>
        </w:rPr>
        <w:t>299</w:t>
      </w:r>
      <w:r w:rsidRPr="00CB02A5">
        <w:rPr>
          <w:rFonts w:ascii="Times New Roman" w:hAnsi="Times New Roman" w:eastAsia="Times New Roman" w:cs="Times New Roman"/>
          <w:lang w:eastAsia="nl-NL"/>
        </w:rPr>
        <w:t>).</w:t>
      </w:r>
    </w:p>
    <w:p w:rsidRPr="00CB02A5" w:rsidR="008A4D23" w:rsidP="008A4D23" w:rsidRDefault="008A4D23" w14:paraId="4C2CB90D" w14:textId="77777777">
      <w:pPr>
        <w:spacing w:line="276" w:lineRule="auto"/>
        <w:ind w:left="1418"/>
        <w:rPr>
          <w:rFonts w:ascii="Times New Roman" w:hAnsi="Times New Roman" w:eastAsia="Times New Roman" w:cs="Times New Roman"/>
          <w:lang w:eastAsia="nl-NL"/>
        </w:rPr>
      </w:pPr>
    </w:p>
    <w:p w:rsidRPr="00CB02A5" w:rsidR="008A4D23" w:rsidP="008A4D23" w:rsidRDefault="008A4D23" w14:paraId="6AC3F87E" w14:textId="5145F5BC">
      <w:pPr>
        <w:spacing w:after="0" w:line="276" w:lineRule="auto"/>
        <w:ind w:left="1418" w:firstLine="706"/>
        <w:rPr>
          <w:rFonts w:ascii="Times New Roman" w:hAnsi="Times New Roman" w:eastAsia="Times New Roman" w:cs="Times New Roman"/>
          <w:lang w:eastAsia="nl-NL"/>
        </w:rPr>
      </w:pPr>
      <w:r w:rsidRPr="00CB02A5">
        <w:rPr>
          <w:rFonts w:ascii="Times New Roman" w:hAnsi="Times New Roman" w:eastAsia="Times New Roman" w:cs="Times New Roman"/>
          <w:lang w:eastAsia="nl-NL"/>
        </w:rPr>
        <w:t xml:space="preserve">De </w:t>
      </w:r>
      <w:r w:rsidRPr="00CB02A5" w:rsidR="0069058A">
        <w:rPr>
          <w:rFonts w:ascii="Times New Roman" w:hAnsi="Times New Roman" w:eastAsia="Times New Roman" w:cs="Times New Roman"/>
          <w:lang w:eastAsia="nl-NL"/>
        </w:rPr>
        <w:t xml:space="preserve">fungerend </w:t>
      </w:r>
      <w:r w:rsidRPr="00CB02A5">
        <w:rPr>
          <w:rFonts w:ascii="Times New Roman" w:hAnsi="Times New Roman" w:eastAsia="Times New Roman" w:cs="Times New Roman"/>
          <w:lang w:eastAsia="nl-NL"/>
        </w:rPr>
        <w:t>voorzitter van de commissie,</w:t>
      </w:r>
    </w:p>
    <w:p w:rsidRPr="00CB02A5" w:rsidR="008A4D23" w:rsidP="008A4D23" w:rsidRDefault="0069058A" w14:paraId="7B20F2A1" w14:textId="6DC4FF36">
      <w:pPr>
        <w:spacing w:after="0" w:line="276" w:lineRule="auto"/>
        <w:ind w:left="1418" w:firstLine="706"/>
        <w:rPr>
          <w:rFonts w:ascii="Times New Roman" w:hAnsi="Times New Roman" w:eastAsia="Times New Roman" w:cs="Times New Roman"/>
          <w:lang w:eastAsia="nl-NL"/>
        </w:rPr>
      </w:pPr>
      <w:r w:rsidRPr="00CB02A5">
        <w:rPr>
          <w:rFonts w:ascii="Times New Roman" w:hAnsi="Times New Roman" w:eastAsia="Times New Roman" w:cs="Times New Roman"/>
          <w:lang w:eastAsia="nl-NL"/>
        </w:rPr>
        <w:t>Beckerman</w:t>
      </w:r>
    </w:p>
    <w:p w:rsidRPr="00CB02A5" w:rsidR="008A4D23" w:rsidP="008A4D23" w:rsidRDefault="008A4D23" w14:paraId="3A090A2B" w14:textId="77777777">
      <w:pPr>
        <w:spacing w:after="0" w:line="276" w:lineRule="auto"/>
        <w:ind w:left="1418" w:firstLine="706"/>
        <w:rPr>
          <w:rFonts w:ascii="Times New Roman" w:hAnsi="Times New Roman" w:eastAsia="Times New Roman" w:cs="Times New Roman"/>
          <w:lang w:eastAsia="nl-NL"/>
        </w:rPr>
      </w:pPr>
    </w:p>
    <w:p w:rsidRPr="00CB02A5" w:rsidR="008A4D23" w:rsidP="008A4D23" w:rsidRDefault="008A4D23" w14:paraId="07D7DAE2" w14:textId="0C4423D6">
      <w:pPr>
        <w:spacing w:after="0" w:line="276" w:lineRule="auto"/>
        <w:ind w:left="1418" w:firstLine="706"/>
        <w:rPr>
          <w:rFonts w:ascii="Times New Roman" w:hAnsi="Times New Roman" w:eastAsia="Times New Roman" w:cs="Times New Roman"/>
          <w:lang w:eastAsia="nl-NL"/>
        </w:rPr>
      </w:pPr>
      <w:r w:rsidRPr="00CB02A5">
        <w:rPr>
          <w:rFonts w:ascii="Times New Roman" w:hAnsi="Times New Roman" w:eastAsia="Times New Roman" w:cs="Times New Roman"/>
          <w:lang w:eastAsia="nl-NL"/>
        </w:rPr>
        <w:t>De adjunct-griffier van de commissie,</w:t>
      </w:r>
    </w:p>
    <w:p w:rsidRPr="00CB02A5" w:rsidR="008A4D23" w:rsidP="008A4D23" w:rsidRDefault="0069058A" w14:paraId="7EF4B99C" w14:textId="45ACABB5">
      <w:pPr>
        <w:spacing w:after="0" w:line="276" w:lineRule="auto"/>
        <w:ind w:left="1418" w:firstLine="706"/>
        <w:rPr>
          <w:rFonts w:ascii="Times New Roman" w:hAnsi="Times New Roman" w:eastAsia="Times New Roman" w:cs="Times New Roman"/>
          <w:lang w:eastAsia="nl-NL"/>
        </w:rPr>
      </w:pPr>
      <w:r w:rsidRPr="00CB02A5">
        <w:rPr>
          <w:rFonts w:ascii="Times New Roman" w:hAnsi="Times New Roman" w:eastAsia="Times New Roman" w:cs="Times New Roman"/>
          <w:lang w:eastAsia="nl-NL"/>
        </w:rPr>
        <w:t>Beekmans</w:t>
      </w:r>
    </w:p>
    <w:p w:rsidRPr="00CB02A5" w:rsidR="008A4D23" w:rsidP="008A4D23" w:rsidRDefault="008A4D23" w14:paraId="0D8187A4" w14:textId="77777777">
      <w:pPr>
        <w:spacing w:line="276" w:lineRule="auto"/>
        <w:ind w:left="1418" w:firstLine="706"/>
        <w:rPr>
          <w:rFonts w:ascii="Times New Roman" w:hAnsi="Times New Roman" w:eastAsia="Times New Roman" w:cs="Times New Roman"/>
          <w:lang w:eastAsia="nl-NL"/>
        </w:rPr>
      </w:pPr>
    </w:p>
    <w:p w:rsidRPr="00CB02A5" w:rsidR="008A4D23" w:rsidP="008A4D23" w:rsidRDefault="008A4D23" w14:paraId="3D3D5CB2" w14:textId="77777777">
      <w:pPr>
        <w:spacing w:line="276" w:lineRule="auto"/>
        <w:rPr>
          <w:rFonts w:ascii="Times New Roman" w:hAnsi="Times New Roman" w:eastAsia="Times New Roman" w:cs="Times New Roman"/>
          <w:lang w:eastAsia="nl-NL"/>
        </w:rPr>
      </w:pPr>
    </w:p>
    <w:p w:rsidRPr="00CB02A5" w:rsidR="008A4D23" w:rsidP="008A4D23" w:rsidRDefault="008A4D23" w14:paraId="7619E264" w14:textId="77777777">
      <w:pPr>
        <w:spacing w:line="276" w:lineRule="auto"/>
        <w:rPr>
          <w:rFonts w:ascii="Times New Roman" w:hAnsi="Times New Roman" w:cs="Times New Roman"/>
          <w:b/>
        </w:rPr>
      </w:pPr>
      <w:r w:rsidRPr="00CB02A5">
        <w:rPr>
          <w:rFonts w:ascii="Times New Roman" w:hAnsi="Times New Roman" w:cs="Times New Roman"/>
          <w:b/>
        </w:rPr>
        <w:t>I</w:t>
      </w:r>
      <w:r w:rsidRPr="00CB02A5">
        <w:rPr>
          <w:rFonts w:ascii="Times New Roman" w:hAnsi="Times New Roman" w:cs="Times New Roman"/>
          <w:b/>
        </w:rPr>
        <w:tab/>
        <w:t>Vragen en opmerkingen vanuit de fracties</w:t>
      </w:r>
    </w:p>
    <w:p w:rsidRPr="009132CF" w:rsidR="00A12F4D" w:rsidP="00CB02A5" w:rsidRDefault="008A4D23" w14:paraId="1D508419" w14:textId="7598841C">
      <w:pPr>
        <w:spacing w:after="0" w:line="276" w:lineRule="auto"/>
        <w:rPr>
          <w:rFonts w:ascii="Times New Roman" w:hAnsi="Times New Roman" w:cs="Times New Roman"/>
        </w:rPr>
      </w:pPr>
      <w:r w:rsidRPr="009132CF">
        <w:rPr>
          <w:rFonts w:ascii="Times New Roman" w:hAnsi="Times New Roman" w:cs="Times New Roman"/>
        </w:rPr>
        <w:t xml:space="preserve">Vragen en opmerkingen van de leden van de </w:t>
      </w:r>
      <w:r w:rsidRPr="009132CF" w:rsidR="0069058A">
        <w:rPr>
          <w:rFonts w:ascii="Times New Roman" w:hAnsi="Times New Roman" w:cs="Times New Roman"/>
        </w:rPr>
        <w:t>D66</w:t>
      </w:r>
      <w:r w:rsidRPr="009132CF">
        <w:rPr>
          <w:rFonts w:ascii="Times New Roman" w:hAnsi="Times New Roman" w:cs="Times New Roman"/>
        </w:rPr>
        <w:t>-fractie</w:t>
      </w:r>
    </w:p>
    <w:p w:rsidRPr="009132CF" w:rsidR="00CB02A5" w:rsidP="00CB02A5" w:rsidRDefault="008A4D23" w14:paraId="15CC2395" w14:textId="2E98934E">
      <w:pPr>
        <w:spacing w:after="0" w:line="276" w:lineRule="auto"/>
        <w:rPr>
          <w:rFonts w:ascii="Times New Roman" w:hAnsi="Times New Roman" w:cs="Times New Roman"/>
        </w:rPr>
      </w:pPr>
      <w:r w:rsidRPr="009132CF">
        <w:rPr>
          <w:rFonts w:ascii="Times New Roman" w:hAnsi="Times New Roman" w:cs="Times New Roman"/>
        </w:rPr>
        <w:t xml:space="preserve">Vragen en opmerkingen van de leden van de </w:t>
      </w:r>
      <w:r w:rsidRPr="009132CF" w:rsidR="0069058A">
        <w:rPr>
          <w:rFonts w:ascii="Times New Roman" w:hAnsi="Times New Roman" w:cs="Times New Roman"/>
        </w:rPr>
        <w:t>CDA</w:t>
      </w:r>
      <w:r w:rsidRPr="009132CF">
        <w:rPr>
          <w:rFonts w:ascii="Times New Roman" w:hAnsi="Times New Roman" w:cs="Times New Roman"/>
        </w:rPr>
        <w:t>-fractie</w:t>
      </w:r>
    </w:p>
    <w:p w:rsidRPr="009132CF" w:rsidR="0069058A" w:rsidP="00CB02A5" w:rsidRDefault="0069058A" w14:paraId="39333BF7" w14:textId="72C4630E">
      <w:pPr>
        <w:spacing w:after="0" w:line="276" w:lineRule="auto"/>
        <w:rPr>
          <w:rFonts w:ascii="Times New Roman" w:hAnsi="Times New Roman" w:cs="Times New Roman"/>
        </w:rPr>
      </w:pPr>
      <w:r w:rsidRPr="009132CF">
        <w:rPr>
          <w:rFonts w:ascii="Times New Roman" w:hAnsi="Times New Roman" w:cs="Times New Roman"/>
        </w:rPr>
        <w:t>Vragen en opmerkingen van de leden van de BBB-fractie</w:t>
      </w:r>
    </w:p>
    <w:p w:rsidRPr="00CB02A5" w:rsidR="008A4D23" w:rsidP="008A4D23" w:rsidRDefault="008A4D23" w14:paraId="11624466" w14:textId="77777777">
      <w:pPr>
        <w:spacing w:line="276" w:lineRule="auto"/>
        <w:rPr>
          <w:rFonts w:ascii="Times New Roman" w:hAnsi="Times New Roman" w:cs="Times New Roman"/>
        </w:rPr>
      </w:pPr>
      <w:r w:rsidRPr="00CB02A5">
        <w:rPr>
          <w:rFonts w:ascii="Times New Roman" w:hAnsi="Times New Roman" w:cs="Times New Roman"/>
        </w:rPr>
        <w:tab/>
      </w:r>
      <w:r w:rsidRPr="00CB02A5">
        <w:rPr>
          <w:rFonts w:ascii="Times New Roman" w:hAnsi="Times New Roman" w:cs="Times New Roman"/>
        </w:rPr>
        <w:tab/>
      </w:r>
    </w:p>
    <w:p w:rsidRPr="00CB02A5" w:rsidR="008A4D23" w:rsidP="008A4D23" w:rsidRDefault="008A4D23" w14:paraId="01E6BA93" w14:textId="77777777">
      <w:pPr>
        <w:spacing w:line="276" w:lineRule="auto"/>
        <w:rPr>
          <w:rFonts w:ascii="Times New Roman" w:hAnsi="Times New Roman" w:cs="Times New Roman"/>
          <w:b/>
        </w:rPr>
      </w:pPr>
      <w:r w:rsidRPr="00CB02A5">
        <w:rPr>
          <w:rFonts w:ascii="Times New Roman" w:hAnsi="Times New Roman" w:cs="Times New Roman"/>
          <w:b/>
        </w:rPr>
        <w:t xml:space="preserve"> II</w:t>
      </w:r>
      <w:r w:rsidRPr="00CB02A5">
        <w:rPr>
          <w:rFonts w:ascii="Times New Roman" w:hAnsi="Times New Roman" w:cs="Times New Roman"/>
          <w:b/>
        </w:rPr>
        <w:tab/>
        <w:t xml:space="preserve">Antwoord / reactie van de minister </w:t>
      </w:r>
      <w:r w:rsidRPr="00CB02A5">
        <w:rPr>
          <w:rFonts w:ascii="Times New Roman" w:hAnsi="Times New Roman" w:cs="Times New Roman"/>
          <w:b/>
        </w:rPr>
        <w:tab/>
      </w:r>
    </w:p>
    <w:p w:rsidRPr="00CB02A5" w:rsidR="00CB02A5" w:rsidRDefault="00CB02A5" w14:paraId="3A100B81" w14:textId="4C12CF22"/>
    <w:p w:rsidRPr="00CB02A5" w:rsidR="00CB02A5" w:rsidRDefault="00CB02A5" w14:paraId="08A13946" w14:textId="77777777">
      <w:pPr>
        <w:spacing w:line="278" w:lineRule="auto"/>
      </w:pPr>
      <w:r w:rsidRPr="00CB02A5">
        <w:br w:type="page"/>
      </w:r>
    </w:p>
    <w:p w:rsidRPr="00CB02A5" w:rsidR="00CB02A5" w:rsidP="00CB02A5" w:rsidRDefault="00CB02A5" w14:paraId="7319E25E" w14:textId="77777777">
      <w:pPr>
        <w:spacing w:line="276" w:lineRule="auto"/>
        <w:rPr>
          <w:rFonts w:ascii="Times New Roman" w:hAnsi="Times New Roman" w:cs="Times New Roman"/>
          <w:b/>
        </w:rPr>
      </w:pPr>
      <w:r w:rsidRPr="00CB02A5">
        <w:rPr>
          <w:rFonts w:ascii="Times New Roman" w:hAnsi="Times New Roman" w:cs="Times New Roman"/>
          <w:b/>
        </w:rPr>
        <w:lastRenderedPageBreak/>
        <w:t>I</w:t>
      </w:r>
      <w:r w:rsidRPr="00CB02A5">
        <w:rPr>
          <w:rFonts w:ascii="Times New Roman" w:hAnsi="Times New Roman" w:cs="Times New Roman"/>
          <w:b/>
        </w:rPr>
        <w:tab/>
        <w:t>Vragen en opmerkingen vanuit de fracties</w:t>
      </w:r>
    </w:p>
    <w:p w:rsidRPr="00CB02A5" w:rsidR="00CB02A5" w:rsidP="00CB02A5" w:rsidRDefault="00CB02A5" w14:paraId="558BCB0C" w14:textId="397221AF">
      <w:pPr>
        <w:spacing w:after="0" w:line="276" w:lineRule="auto"/>
        <w:rPr>
          <w:rFonts w:ascii="Times New Roman" w:hAnsi="Times New Roman" w:cs="Times New Roman"/>
          <w:b/>
          <w:bCs/>
        </w:rPr>
      </w:pPr>
      <w:r w:rsidRPr="00CB02A5">
        <w:rPr>
          <w:rFonts w:ascii="Times New Roman" w:hAnsi="Times New Roman" w:cs="Times New Roman"/>
          <w:b/>
          <w:bCs/>
        </w:rPr>
        <w:t>Vragen en opmerkingen van de leden van de D66-fractie</w:t>
      </w:r>
    </w:p>
    <w:p w:rsidRPr="00CB02A5" w:rsidR="00CB02A5" w:rsidP="00CB02A5" w:rsidRDefault="00CB02A5" w14:paraId="7307CC0A" w14:textId="039361A1">
      <w:pPr>
        <w:rPr>
          <w:rFonts w:ascii="Times New Roman" w:hAnsi="Times New Roman" w:cs="Times New Roman"/>
        </w:rPr>
      </w:pPr>
      <w:r w:rsidRPr="00CB02A5">
        <w:rPr>
          <w:rFonts w:ascii="Times New Roman" w:hAnsi="Times New Roman" w:cs="Times New Roman"/>
        </w:rPr>
        <w:t xml:space="preserve">De leden van de D66-fractie hebben kennisgenomen van het Verzamelbesluit </w:t>
      </w:r>
      <w:r w:rsidR="009132CF">
        <w:rPr>
          <w:rFonts w:ascii="Times New Roman" w:hAnsi="Times New Roman" w:cs="Times New Roman"/>
        </w:rPr>
        <w:t>b</w:t>
      </w:r>
      <w:r w:rsidRPr="00CB02A5">
        <w:rPr>
          <w:rFonts w:ascii="Times New Roman" w:hAnsi="Times New Roman" w:cs="Times New Roman"/>
        </w:rPr>
        <w:t xml:space="preserve">ouwwerken </w:t>
      </w:r>
      <w:r w:rsidR="009132CF">
        <w:rPr>
          <w:rFonts w:ascii="Times New Roman" w:hAnsi="Times New Roman" w:cs="Times New Roman"/>
        </w:rPr>
        <w:t>l</w:t>
      </w:r>
      <w:r w:rsidRPr="00CB02A5">
        <w:rPr>
          <w:rFonts w:ascii="Times New Roman" w:hAnsi="Times New Roman" w:cs="Times New Roman"/>
        </w:rPr>
        <w:t xml:space="preserve">eefomgeving 2025 en de voorgestelde introductie van de woonfuncties zorggeschikt en </w:t>
      </w:r>
      <w:proofErr w:type="spellStart"/>
      <w:r w:rsidRPr="00CB02A5">
        <w:rPr>
          <w:rFonts w:ascii="Times New Roman" w:hAnsi="Times New Roman" w:cs="Times New Roman"/>
        </w:rPr>
        <w:t>nultreden</w:t>
      </w:r>
      <w:proofErr w:type="spellEnd"/>
      <w:r w:rsidRPr="00CB02A5">
        <w:rPr>
          <w:rFonts w:ascii="Times New Roman" w:hAnsi="Times New Roman" w:cs="Times New Roman"/>
        </w:rPr>
        <w:t>.</w:t>
      </w:r>
      <w:r w:rsidR="00E27DCD">
        <w:rPr>
          <w:rFonts w:ascii="Times New Roman" w:hAnsi="Times New Roman" w:cs="Times New Roman"/>
        </w:rPr>
        <w:t xml:space="preserve"> </w:t>
      </w:r>
      <w:r w:rsidR="000A7CA4">
        <w:rPr>
          <w:rFonts w:ascii="Times New Roman" w:hAnsi="Times New Roman" w:cs="Times New Roman"/>
        </w:rPr>
        <w:t>Deze leden</w:t>
      </w:r>
      <w:r w:rsidRPr="00CB02A5">
        <w:rPr>
          <w:rFonts w:ascii="Times New Roman" w:hAnsi="Times New Roman" w:cs="Times New Roman"/>
        </w:rPr>
        <w:t xml:space="preserve"> onderschrijven het belang van toegankelijke woningen voor ouderen en mensen met een zorgbehoefte, maar constateren dat het voorstel geen aanvullende brandveiligheidsnormen bevat, terwijl de beoogde bewoners naar verwachting verminderd of niet zelfredzaam zijn. Zij nemen kennis van het feit dat de nieuwe woonfuncties uitsluitend op bruikbaarheid zijn ingericht, en er nog onderzoek wordt gedaan naar de toekomst van de woonfunctie voor zorg. </w:t>
      </w:r>
      <w:r w:rsidR="000A7CA4">
        <w:rPr>
          <w:rFonts w:ascii="Times New Roman" w:hAnsi="Times New Roman" w:cs="Times New Roman"/>
        </w:rPr>
        <w:t>Zij</w:t>
      </w:r>
      <w:r w:rsidRPr="00CB02A5">
        <w:rPr>
          <w:rFonts w:ascii="Times New Roman" w:hAnsi="Times New Roman" w:cs="Times New Roman"/>
        </w:rPr>
        <w:t xml:space="preserve"> constateren dat hierdoor een groter risico op slachtoffers bij brand ontstaat en dat rechtsongelijkheid kan optreden ten opzichte van vergelijkbare groepen in intramurale zorginstellingen. </w:t>
      </w:r>
    </w:p>
    <w:p w:rsidRPr="00CB02A5" w:rsidR="00CB02A5" w:rsidP="00CB02A5" w:rsidRDefault="00CB02A5" w14:paraId="0D2B85F6" w14:textId="27722279">
      <w:pPr>
        <w:rPr>
          <w:rFonts w:ascii="Times New Roman" w:hAnsi="Times New Roman" w:cs="Times New Roman"/>
        </w:rPr>
      </w:pPr>
      <w:r w:rsidRPr="00CB02A5">
        <w:rPr>
          <w:rFonts w:ascii="Times New Roman" w:hAnsi="Times New Roman" w:cs="Times New Roman"/>
        </w:rPr>
        <w:t xml:space="preserve">De leden van de D66-fractie verzoeken </w:t>
      </w:r>
      <w:r w:rsidR="000A7CA4">
        <w:rPr>
          <w:rFonts w:ascii="Times New Roman" w:hAnsi="Times New Roman" w:cs="Times New Roman"/>
        </w:rPr>
        <w:t>u</w:t>
      </w:r>
      <w:r w:rsidRPr="00CB02A5">
        <w:rPr>
          <w:rFonts w:ascii="Times New Roman" w:hAnsi="Times New Roman" w:cs="Times New Roman"/>
        </w:rPr>
        <w:t xml:space="preserve"> toe te lichten waarom de woonfuncties zorggeschikt en nultreden reeds worden geïntroduceerd zonder voorafgaande borging van brandveiligheid, terwijl duidelijk is dat de beoogde doelgroep verminderd zelfredzaam is en afhankelijk van adequate brandpreventieve voorzieningen. </w:t>
      </w:r>
    </w:p>
    <w:p w:rsidRPr="00CB02A5" w:rsidR="00CB02A5" w:rsidP="00CB02A5" w:rsidRDefault="00CB02A5" w14:paraId="59BED840" w14:textId="4348F6A3">
      <w:pPr>
        <w:rPr>
          <w:rFonts w:ascii="Times New Roman" w:hAnsi="Times New Roman" w:cs="Times New Roman"/>
        </w:rPr>
      </w:pPr>
      <w:r w:rsidRPr="00CB02A5">
        <w:rPr>
          <w:rFonts w:ascii="Times New Roman" w:hAnsi="Times New Roman" w:cs="Times New Roman"/>
        </w:rPr>
        <w:t>De</w:t>
      </w:r>
      <w:r w:rsidR="009132CF">
        <w:rPr>
          <w:rFonts w:ascii="Times New Roman" w:hAnsi="Times New Roman" w:cs="Times New Roman"/>
        </w:rPr>
        <w:t>ze leden</w:t>
      </w:r>
      <w:r w:rsidRPr="00CB02A5">
        <w:rPr>
          <w:rFonts w:ascii="Times New Roman" w:hAnsi="Times New Roman" w:cs="Times New Roman"/>
        </w:rPr>
        <w:t xml:space="preserve"> vragen </w:t>
      </w:r>
      <w:r w:rsidR="000A7CA4">
        <w:rPr>
          <w:rFonts w:ascii="Times New Roman" w:hAnsi="Times New Roman" w:cs="Times New Roman"/>
        </w:rPr>
        <w:t>u</w:t>
      </w:r>
      <w:r w:rsidRPr="00CB02A5">
        <w:rPr>
          <w:rFonts w:ascii="Times New Roman" w:hAnsi="Times New Roman" w:cs="Times New Roman"/>
        </w:rPr>
        <w:t xml:space="preserve"> aan te geven hoe wordt gewaarborgd dat het brandveiligheidsniveau van deze woningen adequaat en gelijkwaardig is ten opzichte van vergelijkbare groepen in intramurale zorginstellingen, zodat rechtsongelijkheid wordt voorkomen en de bescherming van bewoners gegarandeerd is. </w:t>
      </w:r>
    </w:p>
    <w:p w:rsidRPr="00CB02A5" w:rsidR="00CB02A5" w:rsidP="00CB02A5" w:rsidRDefault="00CB02A5" w14:paraId="097AFDB3" w14:textId="56AD28C6">
      <w:pPr>
        <w:rPr>
          <w:rFonts w:ascii="Times New Roman" w:hAnsi="Times New Roman" w:cs="Times New Roman"/>
        </w:rPr>
      </w:pPr>
      <w:r w:rsidRPr="00CB02A5">
        <w:rPr>
          <w:rFonts w:ascii="Times New Roman" w:hAnsi="Times New Roman" w:cs="Times New Roman"/>
        </w:rPr>
        <w:t>De leden van de D66-fractie vragen</w:t>
      </w:r>
      <w:r w:rsidR="00E27DCD">
        <w:rPr>
          <w:rFonts w:ascii="Times New Roman" w:hAnsi="Times New Roman" w:cs="Times New Roman"/>
        </w:rPr>
        <w:t xml:space="preserve"> u</w:t>
      </w:r>
      <w:r w:rsidRPr="00CB02A5">
        <w:rPr>
          <w:rFonts w:ascii="Times New Roman" w:hAnsi="Times New Roman" w:cs="Times New Roman"/>
        </w:rPr>
        <w:t xml:space="preserve"> wanneer het aangekondigde onderzoek naar de toekomst van de brandveiligheidsvoorschriften van de woonfunctie voor zorg start, wat het beoogde tijdpad is, en welke opdrachtformulering daarbij wordt gehanteerd. De</w:t>
      </w:r>
      <w:r w:rsidR="000A7CA4">
        <w:rPr>
          <w:rFonts w:ascii="Times New Roman" w:hAnsi="Times New Roman" w:cs="Times New Roman"/>
        </w:rPr>
        <w:t>ze</w:t>
      </w:r>
      <w:r w:rsidRPr="00CB02A5">
        <w:rPr>
          <w:rFonts w:ascii="Times New Roman" w:hAnsi="Times New Roman" w:cs="Times New Roman"/>
        </w:rPr>
        <w:t xml:space="preserve"> leden vragen </w:t>
      </w:r>
      <w:r w:rsidR="000A7CA4">
        <w:rPr>
          <w:rFonts w:ascii="Times New Roman" w:hAnsi="Times New Roman" w:cs="Times New Roman"/>
        </w:rPr>
        <w:t>u</w:t>
      </w:r>
      <w:r w:rsidRPr="00CB02A5">
        <w:rPr>
          <w:rFonts w:ascii="Times New Roman" w:hAnsi="Times New Roman" w:cs="Times New Roman"/>
        </w:rPr>
        <w:t xml:space="preserve"> ook te verduidelijken of het toevoegen van brandveiligheidsmaatregelen aan de nieuwe woonfuncties zorggeschikt en nultreden deel uitmaakt van dit onderzoek. Als dit niet het geval is, vragen </w:t>
      </w:r>
      <w:r w:rsidR="00E27DCD">
        <w:rPr>
          <w:rFonts w:ascii="Times New Roman" w:hAnsi="Times New Roman" w:cs="Times New Roman"/>
        </w:rPr>
        <w:t>zij zich af</w:t>
      </w:r>
      <w:r w:rsidRPr="00CB02A5">
        <w:rPr>
          <w:rFonts w:ascii="Times New Roman" w:hAnsi="Times New Roman" w:cs="Times New Roman"/>
        </w:rPr>
        <w:t xml:space="preserve"> of </w:t>
      </w:r>
      <w:r w:rsidR="00E27DCD">
        <w:rPr>
          <w:rFonts w:ascii="Times New Roman" w:hAnsi="Times New Roman" w:cs="Times New Roman"/>
        </w:rPr>
        <w:t>u</w:t>
      </w:r>
      <w:r w:rsidRPr="00CB02A5">
        <w:rPr>
          <w:rFonts w:ascii="Times New Roman" w:hAnsi="Times New Roman" w:cs="Times New Roman"/>
        </w:rPr>
        <w:t xml:space="preserve"> bereid </w:t>
      </w:r>
      <w:r w:rsidR="00E27DCD">
        <w:rPr>
          <w:rFonts w:ascii="Times New Roman" w:hAnsi="Times New Roman" w:cs="Times New Roman"/>
        </w:rPr>
        <w:t>bent</w:t>
      </w:r>
      <w:r w:rsidRPr="00CB02A5">
        <w:rPr>
          <w:rFonts w:ascii="Times New Roman" w:hAnsi="Times New Roman" w:cs="Times New Roman"/>
        </w:rPr>
        <w:t xml:space="preserve"> de onderzoeksformulering uit te breiden met dit onderdeel. </w:t>
      </w:r>
    </w:p>
    <w:p w:rsidRPr="00CB02A5" w:rsidR="00CB02A5" w:rsidP="00CB02A5" w:rsidRDefault="00CB02A5" w14:paraId="7AB00C59" w14:textId="1F250C07">
      <w:pPr>
        <w:rPr>
          <w:rFonts w:ascii="Times New Roman" w:hAnsi="Times New Roman" w:cs="Times New Roman"/>
        </w:rPr>
      </w:pPr>
      <w:r w:rsidRPr="00CB02A5">
        <w:rPr>
          <w:rFonts w:ascii="Times New Roman" w:hAnsi="Times New Roman" w:cs="Times New Roman"/>
        </w:rPr>
        <w:t xml:space="preserve">De leden van de D66-fractie vragen </w:t>
      </w:r>
      <w:r w:rsidR="00E27DCD">
        <w:rPr>
          <w:rFonts w:ascii="Times New Roman" w:hAnsi="Times New Roman" w:cs="Times New Roman"/>
        </w:rPr>
        <w:t>u</w:t>
      </w:r>
      <w:r w:rsidRPr="00CB02A5">
        <w:rPr>
          <w:rFonts w:ascii="Times New Roman" w:hAnsi="Times New Roman" w:cs="Times New Roman"/>
        </w:rPr>
        <w:t xml:space="preserve"> daarnaast uiteen te zetten op welke wijze Brandweer Nederland betrokken is bij de totstandkoming van de wijziging van het Besluit bouwwerken leefomgevin</w:t>
      </w:r>
      <w:r w:rsidR="00C73066">
        <w:rPr>
          <w:rFonts w:ascii="Times New Roman" w:hAnsi="Times New Roman" w:cs="Times New Roman"/>
        </w:rPr>
        <w:t>g (</w:t>
      </w:r>
      <w:proofErr w:type="spellStart"/>
      <w:r w:rsidR="00C73066">
        <w:rPr>
          <w:rFonts w:ascii="Times New Roman" w:hAnsi="Times New Roman" w:cs="Times New Roman"/>
        </w:rPr>
        <w:t>Bbl</w:t>
      </w:r>
      <w:proofErr w:type="spellEnd"/>
      <w:r w:rsidR="00C73066">
        <w:rPr>
          <w:rFonts w:ascii="Times New Roman" w:hAnsi="Times New Roman" w:cs="Times New Roman"/>
        </w:rPr>
        <w:t>)</w:t>
      </w:r>
      <w:r w:rsidRPr="00CB02A5">
        <w:rPr>
          <w:rFonts w:ascii="Times New Roman" w:hAnsi="Times New Roman" w:cs="Times New Roman"/>
        </w:rPr>
        <w:t>. Daarnaast vragen de</w:t>
      </w:r>
      <w:r w:rsidR="00E27DCD">
        <w:rPr>
          <w:rFonts w:ascii="Times New Roman" w:hAnsi="Times New Roman" w:cs="Times New Roman"/>
        </w:rPr>
        <w:t>ze</w:t>
      </w:r>
      <w:r w:rsidRPr="00CB02A5">
        <w:rPr>
          <w:rFonts w:ascii="Times New Roman" w:hAnsi="Times New Roman" w:cs="Times New Roman"/>
        </w:rPr>
        <w:t xml:space="preserve"> leden op welke wijze Brandweer Nederland structureel kan worden betrokken bij de verdere uitwerking van brandveiligheidsvoorschriften, zodat de veiligheid van de beoogde bewoners wordt geborgd.</w:t>
      </w:r>
    </w:p>
    <w:p w:rsidRPr="004E1A0C" w:rsidR="0085144A" w:rsidP="004E1A0C" w:rsidRDefault="00CB02A5" w14:paraId="7209CE49" w14:textId="45E0B71F">
      <w:pPr>
        <w:rPr>
          <w:rFonts w:ascii="Times New Roman" w:hAnsi="Times New Roman" w:cs="Times New Roman"/>
          <w:b/>
          <w:bCs/>
        </w:rPr>
      </w:pPr>
      <w:r w:rsidRPr="00CB02A5">
        <w:rPr>
          <w:rFonts w:ascii="Times New Roman" w:hAnsi="Times New Roman" w:cs="Times New Roman"/>
          <w:b/>
          <w:bCs/>
        </w:rPr>
        <w:t>Vragen en opmerkingen van de leden van de CDA-fractie</w:t>
      </w:r>
      <w:r w:rsidR="004E1A0C">
        <w:rPr>
          <w:rFonts w:ascii="Times New Roman" w:hAnsi="Times New Roman" w:cs="Times New Roman"/>
          <w:b/>
          <w:bCs/>
        </w:rPr>
        <w:br/>
      </w:r>
      <w:r w:rsidRPr="0085144A" w:rsidR="0085144A">
        <w:rPr>
          <w:rFonts w:ascii="Times New Roman" w:hAnsi="Times New Roman" w:cs="Times New Roman"/>
        </w:rPr>
        <w:t xml:space="preserve">De leden van de CDA-fractie hebben kennisgenomen van het Verzamelbesluit bouwwerken leefomgeving 2025. </w:t>
      </w:r>
      <w:r w:rsidR="00E27DCD">
        <w:rPr>
          <w:rFonts w:ascii="Times New Roman" w:hAnsi="Times New Roman" w:cs="Times New Roman"/>
        </w:rPr>
        <w:t>Deze leden</w:t>
      </w:r>
      <w:r w:rsidRPr="0085144A" w:rsidR="0085144A">
        <w:rPr>
          <w:rFonts w:ascii="Times New Roman" w:hAnsi="Times New Roman" w:cs="Times New Roman"/>
        </w:rPr>
        <w:t xml:space="preserve"> hechten aan duidelijke, uitvoerbare regels en vinden het van groot belang dat nieuwe voorschriften niet leiden tot extra of onnodige regeldruk voor gemeenten, bedrijven en woningbouwprojecten. Over meerdere onderdelen van het besluit hebben </w:t>
      </w:r>
      <w:r w:rsidR="00E27DCD">
        <w:rPr>
          <w:rFonts w:ascii="Times New Roman" w:hAnsi="Times New Roman" w:cs="Times New Roman"/>
        </w:rPr>
        <w:t>zij</w:t>
      </w:r>
      <w:r w:rsidRPr="0085144A" w:rsidR="0085144A">
        <w:rPr>
          <w:rFonts w:ascii="Times New Roman" w:hAnsi="Times New Roman" w:cs="Times New Roman"/>
        </w:rPr>
        <w:t xml:space="preserve"> nog vragen.</w:t>
      </w:r>
    </w:p>
    <w:p w:rsidR="00FD096C" w:rsidP="0085144A" w:rsidRDefault="0085144A" w14:paraId="0AC87961" w14:textId="77777777">
      <w:pPr>
        <w:spacing w:before="240" w:after="240"/>
        <w:rPr>
          <w:rFonts w:ascii="Times New Roman" w:hAnsi="Times New Roman" w:cs="Times New Roman"/>
        </w:rPr>
      </w:pPr>
      <w:r w:rsidRPr="0085144A">
        <w:rPr>
          <w:rFonts w:ascii="Times New Roman" w:hAnsi="Times New Roman" w:cs="Times New Roman"/>
        </w:rPr>
        <w:t xml:space="preserve">De leden van de CDA-fractie hebben over de PUR-regelgeving enkele vragen. </w:t>
      </w:r>
      <w:r w:rsidR="00E27DCD">
        <w:rPr>
          <w:rFonts w:ascii="Times New Roman" w:hAnsi="Times New Roman" w:cs="Times New Roman"/>
        </w:rPr>
        <w:t>Deze leden</w:t>
      </w:r>
      <w:r w:rsidRPr="0085144A">
        <w:rPr>
          <w:rFonts w:ascii="Times New Roman" w:hAnsi="Times New Roman" w:cs="Times New Roman"/>
        </w:rPr>
        <w:t xml:space="preserve"> vragen welke gevolgen de meldplicht voor PUR-werkzaamheden heeft voor de capaciteit van vergunningverlening, toezicht en handhaving bij gemeenten en welke extra handelingen deze meldplicht voor en na de werkzaamheden met zich meebrengt. </w:t>
      </w:r>
      <w:r w:rsidR="00E27DCD">
        <w:rPr>
          <w:rFonts w:ascii="Times New Roman" w:hAnsi="Times New Roman" w:cs="Times New Roman"/>
        </w:rPr>
        <w:t>Zij</w:t>
      </w:r>
      <w:r w:rsidRPr="0085144A">
        <w:rPr>
          <w:rFonts w:ascii="Times New Roman" w:hAnsi="Times New Roman" w:cs="Times New Roman"/>
        </w:rPr>
        <w:t xml:space="preserve"> vernemen graag welke mitigerende maatregelen beschikbaar zijn en welke signalen er bestaan over zorgen bij gemeenten over het beoordelen van vooropname- en nacontrolerapportages. Zij vragen in hoeverre verschillen in kennisniveau tussen gemeenten tot uiteenlopende handhavingspraktijken kunnen leiden en welke maatregelen beschikbaar zijn om dit te voorkomen. </w:t>
      </w:r>
      <w:r w:rsidR="009132CF">
        <w:rPr>
          <w:rFonts w:ascii="Times New Roman" w:hAnsi="Times New Roman" w:cs="Times New Roman"/>
        </w:rPr>
        <w:t xml:space="preserve">De leden van de CDA-fractie </w:t>
      </w:r>
      <w:r w:rsidRPr="0085144A">
        <w:rPr>
          <w:rFonts w:ascii="Times New Roman" w:hAnsi="Times New Roman" w:cs="Times New Roman"/>
        </w:rPr>
        <w:t xml:space="preserve">vragen welke factoren </w:t>
      </w:r>
      <w:r w:rsidR="00E27DCD">
        <w:rPr>
          <w:rFonts w:ascii="Times New Roman" w:hAnsi="Times New Roman" w:cs="Times New Roman"/>
        </w:rPr>
        <w:t>u</w:t>
      </w:r>
      <w:r w:rsidRPr="0085144A">
        <w:rPr>
          <w:rFonts w:ascii="Times New Roman" w:hAnsi="Times New Roman" w:cs="Times New Roman"/>
        </w:rPr>
        <w:t xml:space="preserve"> hanteert bij het bepalen of aanvullende ondersteuning nodig is en welke mogelijkheden er zijn voor regionale taakverdeling of specialisatie binnen omgevingsdiensten. Tevens vragen </w:t>
      </w:r>
      <w:r w:rsidR="009132CF">
        <w:rPr>
          <w:rFonts w:ascii="Times New Roman" w:hAnsi="Times New Roman" w:cs="Times New Roman"/>
        </w:rPr>
        <w:t>deze leden</w:t>
      </w:r>
    </w:p>
    <w:p w:rsidRPr="0085144A" w:rsidR="0085144A" w:rsidP="0085144A" w:rsidRDefault="0085144A" w14:paraId="7D3BBD21" w14:textId="3543F2DB">
      <w:pPr>
        <w:spacing w:before="240" w:after="240"/>
        <w:rPr>
          <w:rFonts w:ascii="Times New Roman" w:hAnsi="Times New Roman" w:cs="Times New Roman"/>
        </w:rPr>
      </w:pPr>
      <w:r w:rsidRPr="0085144A">
        <w:rPr>
          <w:rFonts w:ascii="Times New Roman" w:hAnsi="Times New Roman" w:cs="Times New Roman"/>
        </w:rPr>
        <w:lastRenderedPageBreak/>
        <w:t xml:space="preserve"> hoe de handhaving in de beginfase wordt ingeschat, of onbekendheid met nieuwe regels een rol kan spelen en hoe wordt geborgd dat gezondheids- of arbeidsklachten niet onnodig bij gemeenten worden neergelegd. Ook vragen zij welke afwegingen worden gebruikt om te bepalen wanneer fysiek toezicht noodzakelijk is en hoe verantwoordelijkheden zijn afgebakend wanneer na PUR-toepassing gezondheidsklachten ontstaan.</w:t>
      </w:r>
    </w:p>
    <w:p w:rsidRPr="0085144A" w:rsidR="0085144A" w:rsidP="0085144A" w:rsidRDefault="0085144A" w14:paraId="77D38981" w14:textId="448CC2FD">
      <w:pPr>
        <w:spacing w:before="240" w:after="240"/>
        <w:rPr>
          <w:rFonts w:ascii="Times New Roman" w:hAnsi="Times New Roman" w:cs="Times New Roman"/>
        </w:rPr>
      </w:pPr>
      <w:r w:rsidRPr="0085144A">
        <w:rPr>
          <w:rFonts w:ascii="Times New Roman" w:hAnsi="Times New Roman" w:cs="Times New Roman"/>
        </w:rPr>
        <w:t xml:space="preserve">De leden van de CDA-fractie hebben ook over het digitale meldproces enkele vragen. </w:t>
      </w:r>
      <w:r w:rsidR="00E27DCD">
        <w:rPr>
          <w:rFonts w:ascii="Times New Roman" w:hAnsi="Times New Roman" w:cs="Times New Roman"/>
        </w:rPr>
        <w:t>Deze leden</w:t>
      </w:r>
      <w:r w:rsidRPr="0085144A">
        <w:rPr>
          <w:rFonts w:ascii="Times New Roman" w:hAnsi="Times New Roman" w:cs="Times New Roman"/>
        </w:rPr>
        <w:t xml:space="preserve"> vragen of gemeenten behoefte hebben aan een uniform digitaal meldformulier, in welke mate automatische validatie in het Digitaal Stelsel Omgevingswet de administratieve lasten kan verlagen en of mogelijkheden bestaan om automatische koppelingen met VTH-systemen te verkennen. </w:t>
      </w:r>
      <w:r w:rsidR="00E27DCD">
        <w:rPr>
          <w:rFonts w:ascii="Times New Roman" w:hAnsi="Times New Roman" w:cs="Times New Roman"/>
        </w:rPr>
        <w:t>Zij</w:t>
      </w:r>
      <w:r w:rsidRPr="0085144A">
        <w:rPr>
          <w:rFonts w:ascii="Times New Roman" w:hAnsi="Times New Roman" w:cs="Times New Roman"/>
        </w:rPr>
        <w:t xml:space="preserve"> vragen welke overwegingen gelden bij het ontwikkelen van een landelijke handreiking voor PUR-toezicht en of binnen het interbestuurlijk programma ruimte bestaat om uitvoeringsaspecten van PUR-regelgeving te adresseren zonder dat extra verplichtingen voor gemeenten ontstaan. </w:t>
      </w:r>
      <w:r w:rsidR="00E27DCD">
        <w:rPr>
          <w:rFonts w:ascii="Times New Roman" w:hAnsi="Times New Roman" w:cs="Times New Roman"/>
        </w:rPr>
        <w:t>Zij</w:t>
      </w:r>
      <w:r w:rsidRPr="0085144A">
        <w:rPr>
          <w:rFonts w:ascii="Times New Roman" w:hAnsi="Times New Roman" w:cs="Times New Roman"/>
        </w:rPr>
        <w:t xml:space="preserve"> vragen tevens of een overgangsfase is overwogen waarin de nadruk ligt op begeleiding in plaats van directe handhaving.</w:t>
      </w:r>
    </w:p>
    <w:p w:rsidRPr="0085144A" w:rsidR="0085144A" w:rsidP="0085144A" w:rsidRDefault="0085144A" w14:paraId="094F1712" w14:textId="2AEF1FB6">
      <w:pPr>
        <w:spacing w:before="240" w:after="240"/>
        <w:rPr>
          <w:rFonts w:ascii="Times New Roman" w:hAnsi="Times New Roman" w:cs="Times New Roman"/>
        </w:rPr>
      </w:pPr>
      <w:r w:rsidRPr="0085144A">
        <w:rPr>
          <w:rFonts w:ascii="Times New Roman" w:hAnsi="Times New Roman" w:cs="Times New Roman"/>
        </w:rPr>
        <w:t xml:space="preserve">De leden van de CDA-fractie hebben ook over de gevolgen voor mkb-bedrijven enkele vragen. </w:t>
      </w:r>
      <w:r w:rsidR="00E27DCD">
        <w:rPr>
          <w:rFonts w:ascii="Times New Roman" w:hAnsi="Times New Roman" w:cs="Times New Roman"/>
        </w:rPr>
        <w:t>Deze leden</w:t>
      </w:r>
      <w:r w:rsidRPr="0085144A">
        <w:rPr>
          <w:rFonts w:ascii="Times New Roman" w:hAnsi="Times New Roman" w:cs="Times New Roman"/>
        </w:rPr>
        <w:t xml:space="preserve"> verzoeken de regering inzicht te geven in de administratieve lasten voor kleine bedrijven zonder erkende kwaliteitsverklaring en vragen of de meldtermijn van vijf werkdagen voor hen uitvoerbaar is. </w:t>
      </w:r>
      <w:r w:rsidR="00E27DCD">
        <w:rPr>
          <w:rFonts w:ascii="Times New Roman" w:hAnsi="Times New Roman" w:cs="Times New Roman"/>
        </w:rPr>
        <w:t>Zij</w:t>
      </w:r>
      <w:r w:rsidRPr="0085144A">
        <w:rPr>
          <w:rFonts w:ascii="Times New Roman" w:hAnsi="Times New Roman" w:cs="Times New Roman"/>
        </w:rPr>
        <w:t xml:space="preserve"> vragen of signalen bekend zijn dat kleine isolatiebedrijven opdrachten dreigen te verliezen doordat opdrachtgevers vooral gecertificeerde bedrijven selecteren en in hoeverre verschillen in verplichtingen voor bedrijven met en zonder kwaliteitsverklaring invloed hebben op een gelijk speelveld. </w:t>
      </w:r>
      <w:r w:rsidR="00FD096C">
        <w:rPr>
          <w:rFonts w:ascii="Times New Roman" w:hAnsi="Times New Roman" w:cs="Times New Roman"/>
        </w:rPr>
        <w:t xml:space="preserve">De leden van de CDA-fractie </w:t>
      </w:r>
      <w:r w:rsidRPr="0085144A">
        <w:rPr>
          <w:rFonts w:ascii="Times New Roman" w:hAnsi="Times New Roman" w:cs="Times New Roman"/>
        </w:rPr>
        <w:t xml:space="preserve">vragen welke mogelijkheden bestaan om ondersteuning richting certificering te verkennen, welke randvoorwaarden gelden voor vormen van collectieve certificering en of digitale standaardformulieren en checklists kunnen bijdragen aan lagere uitvoeringslasten. Ook vragen </w:t>
      </w:r>
      <w:r w:rsidR="00FD096C">
        <w:rPr>
          <w:rFonts w:ascii="Times New Roman" w:hAnsi="Times New Roman" w:cs="Times New Roman"/>
        </w:rPr>
        <w:t>deze leden</w:t>
      </w:r>
      <w:r w:rsidRPr="0085144A">
        <w:rPr>
          <w:rFonts w:ascii="Times New Roman" w:hAnsi="Times New Roman" w:cs="Times New Roman"/>
        </w:rPr>
        <w:t xml:space="preserve"> in hoeverre laagdrempelige digitale hulpmiddelen kunnen bijdragen aan uniforme kwaliteitsborging en of jaarlijks praktijkoverleg tussen gemeenten, omgevingsdiensten en isolatiebedrijven kan bijdragen aan tijdige signalering van knelpunten. Zij vragen ten</w:t>
      </w:r>
      <w:r w:rsidR="00FD096C">
        <w:rPr>
          <w:rFonts w:ascii="Times New Roman" w:hAnsi="Times New Roman" w:cs="Times New Roman"/>
        </w:rPr>
        <w:t xml:space="preserve"> </w:t>
      </w:r>
      <w:r w:rsidRPr="0085144A">
        <w:rPr>
          <w:rFonts w:ascii="Times New Roman" w:hAnsi="Times New Roman" w:cs="Times New Roman"/>
        </w:rPr>
        <w:t>slotte of risicogerichte toezichtmodellen, waarin goed presterende bedrijven minder frequent worden gecontroleerd, kunnen bijdragen aan lagere lasten.</w:t>
      </w:r>
    </w:p>
    <w:p w:rsidRPr="0085144A" w:rsidR="0085144A" w:rsidP="0085144A" w:rsidRDefault="0085144A" w14:paraId="3A34D519" w14:textId="38E0094B">
      <w:pPr>
        <w:spacing w:before="240" w:after="240"/>
        <w:rPr>
          <w:rFonts w:ascii="Times New Roman" w:hAnsi="Times New Roman" w:cs="Times New Roman"/>
        </w:rPr>
      </w:pPr>
      <w:r w:rsidRPr="0085144A">
        <w:rPr>
          <w:rFonts w:ascii="Times New Roman" w:hAnsi="Times New Roman" w:cs="Times New Roman"/>
        </w:rPr>
        <w:t xml:space="preserve">De leden van de CDA-fractie hebben ook over de regels voor tijdelijke woningen en verplaatsing enkele vragen. </w:t>
      </w:r>
      <w:r w:rsidR="00E27DCD">
        <w:rPr>
          <w:rFonts w:ascii="Times New Roman" w:hAnsi="Times New Roman" w:cs="Times New Roman"/>
        </w:rPr>
        <w:t>Deze leden</w:t>
      </w:r>
      <w:r w:rsidRPr="0085144A">
        <w:rPr>
          <w:rFonts w:ascii="Times New Roman" w:hAnsi="Times New Roman" w:cs="Times New Roman"/>
        </w:rPr>
        <w:t xml:space="preserve"> vragen hoe gemeenten en ontwikkelaars rekening moeten houden met de opwaarderingsplicht wanneer tijdelijke woningen langer dan vijftien jaar in stand blijven en of is meegenomen dat opwaarderen in sommige gevallen financieel of technisch nauwelijks haalbaar is. </w:t>
      </w:r>
      <w:r w:rsidR="00E27DCD">
        <w:rPr>
          <w:rFonts w:ascii="Times New Roman" w:hAnsi="Times New Roman" w:cs="Times New Roman"/>
        </w:rPr>
        <w:t>Zij</w:t>
      </w:r>
      <w:r w:rsidRPr="0085144A">
        <w:rPr>
          <w:rFonts w:ascii="Times New Roman" w:hAnsi="Times New Roman" w:cs="Times New Roman"/>
        </w:rPr>
        <w:t xml:space="preserve"> vragen of deze plicht ontmoedigend kan uitwerken op langer gebruik van tijdelijke woningen. Ook vragen zij welke criteria beschikbaar zijn om te bepalen wanneer een bouwwerk bij verplaatsing ongewijzigd van samenstelling blijft en welke interpretatievragen kunnen ontstaan bij gedeelten die mogen worden verwijderd of toegevoegd. Zij vragen in hoeverre verschillen in interpretatie tot uiteenlopende uitkomsten bij vergunningverlening kunnen leiden.</w:t>
      </w:r>
    </w:p>
    <w:p w:rsidRPr="0085144A" w:rsidR="0085144A" w:rsidP="0085144A" w:rsidRDefault="0085144A" w14:paraId="17DFE578" w14:textId="2B860E66">
      <w:pPr>
        <w:spacing w:before="240" w:after="240"/>
        <w:rPr>
          <w:rFonts w:ascii="Times New Roman" w:hAnsi="Times New Roman" w:cs="Times New Roman"/>
        </w:rPr>
      </w:pPr>
      <w:r w:rsidRPr="0085144A">
        <w:rPr>
          <w:rFonts w:ascii="Times New Roman" w:hAnsi="Times New Roman" w:cs="Times New Roman"/>
        </w:rPr>
        <w:t>De leden</w:t>
      </w:r>
      <w:r w:rsidR="00E27DCD">
        <w:rPr>
          <w:rFonts w:ascii="Times New Roman" w:hAnsi="Times New Roman" w:cs="Times New Roman"/>
        </w:rPr>
        <w:t xml:space="preserve"> van de CDA-fractie</w:t>
      </w:r>
      <w:r w:rsidRPr="0085144A">
        <w:rPr>
          <w:rFonts w:ascii="Times New Roman" w:hAnsi="Times New Roman" w:cs="Times New Roman"/>
        </w:rPr>
        <w:t xml:space="preserve"> vragen om inzicht in de kostenimpact van de hoofdregel dat bij verplaatsing nieuwbouweisen gelden en of signalen bestaan dat retrofitting van </w:t>
      </w:r>
      <w:proofErr w:type="spellStart"/>
      <w:r w:rsidRPr="0085144A">
        <w:rPr>
          <w:rFonts w:ascii="Times New Roman" w:hAnsi="Times New Roman" w:cs="Times New Roman"/>
        </w:rPr>
        <w:t>flexwoningen</w:t>
      </w:r>
      <w:proofErr w:type="spellEnd"/>
      <w:r w:rsidRPr="0085144A">
        <w:rPr>
          <w:rFonts w:ascii="Times New Roman" w:hAnsi="Times New Roman" w:cs="Times New Roman"/>
        </w:rPr>
        <w:t xml:space="preserve"> financieel zwaar kan uitpakken. De</w:t>
      </w:r>
      <w:r w:rsidR="00E27DCD">
        <w:rPr>
          <w:rFonts w:ascii="Times New Roman" w:hAnsi="Times New Roman" w:cs="Times New Roman"/>
        </w:rPr>
        <w:t>ze</w:t>
      </w:r>
      <w:r w:rsidRPr="0085144A">
        <w:rPr>
          <w:rFonts w:ascii="Times New Roman" w:hAnsi="Times New Roman" w:cs="Times New Roman"/>
        </w:rPr>
        <w:t xml:space="preserve"> leden vragen of de regels ertoe kunnen leiden dat aanbieders standaard op nieuwbouwniveau moeten ontwerpen en wat dit betekent voor de betaalbaarheid. Zij vragen tevens hoe gemeenten het maatwerkinstrument voor geluideisen dienen toe te passen bij verplaatsing naar </w:t>
      </w:r>
      <w:proofErr w:type="spellStart"/>
      <w:r w:rsidRPr="0085144A">
        <w:rPr>
          <w:rFonts w:ascii="Times New Roman" w:hAnsi="Times New Roman" w:cs="Times New Roman"/>
        </w:rPr>
        <w:t>geluidsbelaste</w:t>
      </w:r>
      <w:proofErr w:type="spellEnd"/>
      <w:r w:rsidRPr="0085144A">
        <w:rPr>
          <w:rFonts w:ascii="Times New Roman" w:hAnsi="Times New Roman" w:cs="Times New Roman"/>
        </w:rPr>
        <w:t xml:space="preserve"> locaties en of toetsing bij elke verplaatsing de procedureduur kan verlengen. Ook vragen </w:t>
      </w:r>
      <w:r w:rsidR="00146E37">
        <w:rPr>
          <w:rFonts w:ascii="Times New Roman" w:hAnsi="Times New Roman" w:cs="Times New Roman"/>
        </w:rPr>
        <w:t>de leden van de CDA-fractie</w:t>
      </w:r>
      <w:r w:rsidRPr="0085144A">
        <w:rPr>
          <w:rFonts w:ascii="Times New Roman" w:hAnsi="Times New Roman" w:cs="Times New Roman"/>
        </w:rPr>
        <w:t xml:space="preserve"> of een landelijke vorm van typegoedkeuring, een afzonderlijke categorie voor verplaatsbare woningen of een uniform pakket technische eisen kan bijdragen aan minder dubbele toetsing en lagere lasten. </w:t>
      </w:r>
      <w:r w:rsidR="00146E37">
        <w:rPr>
          <w:rFonts w:ascii="Times New Roman" w:hAnsi="Times New Roman" w:cs="Times New Roman"/>
        </w:rPr>
        <w:t>Deze leden</w:t>
      </w:r>
      <w:r w:rsidRPr="0085144A">
        <w:rPr>
          <w:rFonts w:ascii="Times New Roman" w:hAnsi="Times New Roman" w:cs="Times New Roman"/>
        </w:rPr>
        <w:t xml:space="preserve"> vragen verder of regionale catalogi met vooraf getoetste concepten procedures kunnen versnellen en in hoeverre standaardisatie van kavelmaten en verkaveling kan bijdragen aan vereenvoudiging.</w:t>
      </w:r>
    </w:p>
    <w:p w:rsidRPr="0085144A" w:rsidR="0085144A" w:rsidP="0085144A" w:rsidRDefault="0085144A" w14:paraId="0372E7B7" w14:textId="5161C70E">
      <w:pPr>
        <w:spacing w:before="240" w:after="240"/>
        <w:rPr>
          <w:rFonts w:ascii="Times New Roman" w:hAnsi="Times New Roman" w:cs="Times New Roman"/>
        </w:rPr>
      </w:pPr>
      <w:r w:rsidRPr="0085144A">
        <w:rPr>
          <w:rFonts w:ascii="Times New Roman" w:hAnsi="Times New Roman" w:cs="Times New Roman"/>
        </w:rPr>
        <w:lastRenderedPageBreak/>
        <w:t xml:space="preserve">De leden van de CDA-fractie hebben ook over de natuur- en </w:t>
      </w:r>
      <w:proofErr w:type="spellStart"/>
      <w:r w:rsidRPr="0085144A">
        <w:rPr>
          <w:rFonts w:ascii="Times New Roman" w:hAnsi="Times New Roman" w:cs="Times New Roman"/>
        </w:rPr>
        <w:t>onderzoekslasten</w:t>
      </w:r>
      <w:proofErr w:type="spellEnd"/>
      <w:r w:rsidRPr="0085144A">
        <w:rPr>
          <w:rFonts w:ascii="Times New Roman" w:hAnsi="Times New Roman" w:cs="Times New Roman"/>
        </w:rPr>
        <w:t xml:space="preserve"> enkele vragen. </w:t>
      </w:r>
      <w:r w:rsidR="00E27DCD">
        <w:rPr>
          <w:rFonts w:ascii="Times New Roman" w:hAnsi="Times New Roman" w:cs="Times New Roman"/>
        </w:rPr>
        <w:t>Deze leden</w:t>
      </w:r>
      <w:r w:rsidRPr="0085144A">
        <w:rPr>
          <w:rFonts w:ascii="Times New Roman" w:hAnsi="Times New Roman" w:cs="Times New Roman"/>
        </w:rPr>
        <w:t xml:space="preserve"> vragen hoe de nieuwe bouwkundige voorzieningen voor huismus, gierzwaluw en vleermuis zich verhouden tot bestaande verplichtingen onder natuurregelgeving, zodat geen extra </w:t>
      </w:r>
      <w:proofErr w:type="spellStart"/>
      <w:r w:rsidRPr="0085144A">
        <w:rPr>
          <w:rFonts w:ascii="Times New Roman" w:hAnsi="Times New Roman" w:cs="Times New Roman"/>
        </w:rPr>
        <w:t>onderzoekslasten</w:t>
      </w:r>
      <w:proofErr w:type="spellEnd"/>
      <w:r w:rsidRPr="0085144A">
        <w:rPr>
          <w:rFonts w:ascii="Times New Roman" w:hAnsi="Times New Roman" w:cs="Times New Roman"/>
        </w:rPr>
        <w:t xml:space="preserve"> ontstaan. In welke mate zijn deze voorzieningen bedoeld als no </w:t>
      </w:r>
      <w:proofErr w:type="spellStart"/>
      <w:r w:rsidRPr="0085144A">
        <w:rPr>
          <w:rFonts w:ascii="Times New Roman" w:hAnsi="Times New Roman" w:cs="Times New Roman"/>
        </w:rPr>
        <w:t>regret</w:t>
      </w:r>
      <w:proofErr w:type="spellEnd"/>
      <w:r w:rsidRPr="0085144A">
        <w:rPr>
          <w:rFonts w:ascii="Times New Roman" w:hAnsi="Times New Roman" w:cs="Times New Roman"/>
        </w:rPr>
        <w:t xml:space="preserve"> maatregelen en hoe wordt geborgd dat zij geen aanvullende vergunningplicht of </w:t>
      </w:r>
      <w:proofErr w:type="spellStart"/>
      <w:r w:rsidRPr="0085144A">
        <w:rPr>
          <w:rFonts w:ascii="Times New Roman" w:hAnsi="Times New Roman" w:cs="Times New Roman"/>
        </w:rPr>
        <w:t>onderzoeksplicht</w:t>
      </w:r>
      <w:proofErr w:type="spellEnd"/>
      <w:r w:rsidRPr="0085144A">
        <w:rPr>
          <w:rFonts w:ascii="Times New Roman" w:hAnsi="Times New Roman" w:cs="Times New Roman"/>
        </w:rPr>
        <w:t xml:space="preserve"> oproepen</w:t>
      </w:r>
      <w:r w:rsidR="00E27DCD">
        <w:rPr>
          <w:rFonts w:ascii="Times New Roman" w:hAnsi="Times New Roman" w:cs="Times New Roman"/>
        </w:rPr>
        <w:t>?</w:t>
      </w:r>
      <w:r w:rsidRPr="0085144A">
        <w:rPr>
          <w:rFonts w:ascii="Times New Roman" w:hAnsi="Times New Roman" w:cs="Times New Roman"/>
        </w:rPr>
        <w:t xml:space="preserve"> </w:t>
      </w:r>
      <w:r w:rsidR="00E27DCD">
        <w:rPr>
          <w:rFonts w:ascii="Times New Roman" w:hAnsi="Times New Roman" w:cs="Times New Roman"/>
        </w:rPr>
        <w:t>Zij</w:t>
      </w:r>
      <w:r w:rsidRPr="0085144A">
        <w:rPr>
          <w:rFonts w:ascii="Times New Roman" w:hAnsi="Times New Roman" w:cs="Times New Roman"/>
        </w:rPr>
        <w:t xml:space="preserve"> vragen hoe wordt voorkomen dat gemeenten toch aanvullend ecologisch onderzoek vragen en welke stappen worden gezet om te voorkomen dat voorzieningen in het </w:t>
      </w:r>
      <w:proofErr w:type="spellStart"/>
      <w:r w:rsidRPr="0085144A">
        <w:rPr>
          <w:rFonts w:ascii="Times New Roman" w:hAnsi="Times New Roman" w:cs="Times New Roman"/>
        </w:rPr>
        <w:t>Bbl</w:t>
      </w:r>
      <w:proofErr w:type="spellEnd"/>
      <w:r w:rsidRPr="0085144A">
        <w:rPr>
          <w:rFonts w:ascii="Times New Roman" w:hAnsi="Times New Roman" w:cs="Times New Roman"/>
        </w:rPr>
        <w:t xml:space="preserve"> worden geïnterpreteerd als onderdeel van soortcompensatie. Ook vragen zij of signalen bekend zijn dat onduidelijkheid over </w:t>
      </w:r>
      <w:proofErr w:type="spellStart"/>
      <w:r w:rsidR="00E27DCD">
        <w:rPr>
          <w:rFonts w:ascii="Times New Roman" w:hAnsi="Times New Roman" w:cs="Times New Roman"/>
        </w:rPr>
        <w:t>e</w:t>
      </w:r>
      <w:r w:rsidRPr="0085144A">
        <w:rPr>
          <w:rFonts w:ascii="Times New Roman" w:hAnsi="Times New Roman" w:cs="Times New Roman"/>
        </w:rPr>
        <w:t>DNA</w:t>
      </w:r>
      <w:proofErr w:type="spellEnd"/>
      <w:r w:rsidR="00E27DCD">
        <w:rPr>
          <w:rFonts w:ascii="Times New Roman" w:hAnsi="Times New Roman" w:cs="Times New Roman"/>
        </w:rPr>
        <w:t>-</w:t>
      </w:r>
      <w:r w:rsidRPr="0085144A">
        <w:rPr>
          <w:rFonts w:ascii="Times New Roman" w:hAnsi="Times New Roman" w:cs="Times New Roman"/>
        </w:rPr>
        <w:t xml:space="preserve">onderzoek in bestaande bouw zich uitbreidt naar nieuwbouwprojecten en of richtlijnen nodig zijn om te verduidelijken dat </w:t>
      </w:r>
      <w:proofErr w:type="spellStart"/>
      <w:r w:rsidRPr="0085144A">
        <w:rPr>
          <w:rFonts w:ascii="Times New Roman" w:hAnsi="Times New Roman" w:cs="Times New Roman"/>
        </w:rPr>
        <w:t>eDNA</w:t>
      </w:r>
      <w:proofErr w:type="spellEnd"/>
      <w:r w:rsidRPr="0085144A">
        <w:rPr>
          <w:rFonts w:ascii="Times New Roman" w:hAnsi="Times New Roman" w:cs="Times New Roman"/>
        </w:rPr>
        <w:t xml:space="preserve"> onderzoek bij utiliteitsbouw niet noodzakelijk is. Verder vragen </w:t>
      </w:r>
      <w:r w:rsidR="00E27DCD">
        <w:rPr>
          <w:rFonts w:ascii="Times New Roman" w:hAnsi="Times New Roman" w:cs="Times New Roman"/>
        </w:rPr>
        <w:t>zij</w:t>
      </w:r>
      <w:r w:rsidRPr="0085144A">
        <w:rPr>
          <w:rFonts w:ascii="Times New Roman" w:hAnsi="Times New Roman" w:cs="Times New Roman"/>
        </w:rPr>
        <w:t xml:space="preserve"> of aanleiding bestaat om scherper te scheiden welke onderzoeksmethoden bij renovatie gelden en welke bij nieuwbouw.</w:t>
      </w:r>
    </w:p>
    <w:p w:rsidRPr="0085144A" w:rsidR="0085144A" w:rsidP="0085144A" w:rsidRDefault="0085144A" w14:paraId="6A301704" w14:textId="1D7A2850">
      <w:pPr>
        <w:spacing w:before="240" w:after="240"/>
        <w:rPr>
          <w:rFonts w:ascii="Times New Roman" w:hAnsi="Times New Roman" w:cs="Times New Roman"/>
        </w:rPr>
      </w:pPr>
      <w:r w:rsidRPr="0085144A">
        <w:rPr>
          <w:rFonts w:ascii="Times New Roman" w:hAnsi="Times New Roman" w:cs="Times New Roman"/>
        </w:rPr>
        <w:t xml:space="preserve">De leden van de CDA-fractie hebben ook over de nieuwe eisen voor toegankelijkheid en woningplattegronden enkele vragen. </w:t>
      </w:r>
      <w:r w:rsidR="00E27DCD">
        <w:rPr>
          <w:rFonts w:ascii="Times New Roman" w:hAnsi="Times New Roman" w:cs="Times New Roman"/>
        </w:rPr>
        <w:t>Deze leden</w:t>
      </w:r>
      <w:r w:rsidRPr="0085144A">
        <w:rPr>
          <w:rFonts w:ascii="Times New Roman" w:hAnsi="Times New Roman" w:cs="Times New Roman"/>
        </w:rPr>
        <w:t xml:space="preserve"> vragen welke effecten de eisen hebben op de mogelijkheden van ouderen om langer zelfstandig te wonen en of koppeling aan gemeentelijke woonzorgvisies is overwogen. </w:t>
      </w:r>
      <w:r w:rsidR="00E27DCD">
        <w:rPr>
          <w:rFonts w:ascii="Times New Roman" w:hAnsi="Times New Roman" w:cs="Times New Roman"/>
        </w:rPr>
        <w:t>Zij</w:t>
      </w:r>
      <w:r w:rsidRPr="0085144A">
        <w:rPr>
          <w:rFonts w:ascii="Times New Roman" w:hAnsi="Times New Roman" w:cs="Times New Roman"/>
        </w:rPr>
        <w:t xml:space="preserve"> vragen welke kostenstijging wordt verwacht door ruimere minimale oppervlaktes voor sanitaire en verkeersruimten en welke gevolgen dit heeft voor woningdichtheid. De leden </w:t>
      </w:r>
      <w:r w:rsidR="00C838F8">
        <w:rPr>
          <w:rFonts w:ascii="Times New Roman" w:hAnsi="Times New Roman" w:cs="Times New Roman"/>
        </w:rPr>
        <w:t xml:space="preserve">van de CDA-fractie </w:t>
      </w:r>
      <w:r w:rsidRPr="0085144A">
        <w:rPr>
          <w:rFonts w:ascii="Times New Roman" w:hAnsi="Times New Roman" w:cs="Times New Roman"/>
        </w:rPr>
        <w:t xml:space="preserve">vragen hoe de gewijzigde </w:t>
      </w:r>
      <w:proofErr w:type="spellStart"/>
      <w:r w:rsidRPr="0085144A">
        <w:rPr>
          <w:rFonts w:ascii="Times New Roman" w:hAnsi="Times New Roman" w:cs="Times New Roman"/>
        </w:rPr>
        <w:t>maatvoeringseisen</w:t>
      </w:r>
      <w:proofErr w:type="spellEnd"/>
      <w:r w:rsidRPr="0085144A">
        <w:rPr>
          <w:rFonts w:ascii="Times New Roman" w:hAnsi="Times New Roman" w:cs="Times New Roman"/>
        </w:rPr>
        <w:t xml:space="preserve"> zich verhouden tot het STOER principe om regels te vereenvoudigen en regeldruk te beperken en of effectberekeningen beschikbaar zijn van extra benodigde vierkante meters. Tevens vragen zij welke gevolgen de eisen kunnen hebben voor de betaalbaarheid, in het bijzonder bij binnenstedelijke projecten.</w:t>
      </w:r>
    </w:p>
    <w:p w:rsidRPr="0085144A" w:rsidR="0085144A" w:rsidP="0085144A" w:rsidRDefault="0085144A" w14:paraId="51EFF5DA" w14:textId="1BB4957E">
      <w:pPr>
        <w:spacing w:before="240" w:after="240"/>
        <w:rPr>
          <w:rFonts w:ascii="Times New Roman" w:hAnsi="Times New Roman" w:cs="Times New Roman"/>
        </w:rPr>
      </w:pPr>
      <w:r w:rsidRPr="0085144A">
        <w:rPr>
          <w:rFonts w:ascii="Times New Roman" w:hAnsi="Times New Roman" w:cs="Times New Roman"/>
        </w:rPr>
        <w:t>De</w:t>
      </w:r>
      <w:r w:rsidR="00C838F8">
        <w:rPr>
          <w:rFonts w:ascii="Times New Roman" w:hAnsi="Times New Roman" w:cs="Times New Roman"/>
        </w:rPr>
        <w:t>ze leden</w:t>
      </w:r>
      <w:r w:rsidRPr="0085144A">
        <w:rPr>
          <w:rFonts w:ascii="Times New Roman" w:hAnsi="Times New Roman" w:cs="Times New Roman"/>
        </w:rPr>
        <w:t xml:space="preserve"> hebben ook over de overgangstermijnen enkele vragen. </w:t>
      </w:r>
      <w:r w:rsidR="00C838F8">
        <w:rPr>
          <w:rFonts w:ascii="Times New Roman" w:hAnsi="Times New Roman" w:cs="Times New Roman"/>
        </w:rPr>
        <w:t xml:space="preserve">Zij </w:t>
      </w:r>
      <w:r w:rsidRPr="0085144A">
        <w:rPr>
          <w:rFonts w:ascii="Times New Roman" w:hAnsi="Times New Roman" w:cs="Times New Roman"/>
        </w:rPr>
        <w:t xml:space="preserve">vragen welke overwegingen hebben geleid tot de gekozen overgangstermijnen en of is onderzocht of voor specifieke voorschriften een langere overgangstermijn wenselijk kan zijn om herontwerp in lopende projecten te voorkomen. </w:t>
      </w:r>
      <w:r w:rsidR="00E27DCD">
        <w:rPr>
          <w:rFonts w:ascii="Times New Roman" w:hAnsi="Times New Roman" w:cs="Times New Roman"/>
        </w:rPr>
        <w:t>Zij vragen</w:t>
      </w:r>
      <w:r w:rsidRPr="0085144A">
        <w:rPr>
          <w:rFonts w:ascii="Times New Roman" w:hAnsi="Times New Roman" w:cs="Times New Roman"/>
        </w:rPr>
        <w:t xml:space="preserve"> in welke mate de nieuwe eisen kunnen leiden tot herontwerp of vertraging van reeds vergunde projecten en of is meegewogen dat aanvullende toegankelijkheidseisen de bouwsnelheid kunnen beïnvloeden.</w:t>
      </w:r>
    </w:p>
    <w:p w:rsidR="00C838F8" w:rsidP="00C838F8" w:rsidRDefault="0085144A" w14:paraId="59FDBE08" w14:textId="77777777">
      <w:pPr>
        <w:spacing w:after="100" w:afterAutospacing="1"/>
        <w:rPr>
          <w:rFonts w:ascii="Times New Roman" w:hAnsi="Times New Roman" w:cs="Times New Roman"/>
        </w:rPr>
      </w:pPr>
      <w:r w:rsidRPr="0085144A">
        <w:rPr>
          <w:rFonts w:ascii="Times New Roman" w:hAnsi="Times New Roman" w:cs="Times New Roman"/>
        </w:rPr>
        <w:t xml:space="preserve">De leden van de CDA-fractie hebben ook over de gewijzigde </w:t>
      </w:r>
      <w:proofErr w:type="spellStart"/>
      <w:r w:rsidRPr="0085144A">
        <w:rPr>
          <w:rFonts w:ascii="Times New Roman" w:hAnsi="Times New Roman" w:cs="Times New Roman"/>
        </w:rPr>
        <w:t>trillingsrichtlijnen</w:t>
      </w:r>
      <w:proofErr w:type="spellEnd"/>
      <w:r w:rsidRPr="0085144A">
        <w:rPr>
          <w:rFonts w:ascii="Times New Roman" w:hAnsi="Times New Roman" w:cs="Times New Roman"/>
        </w:rPr>
        <w:t xml:space="preserve"> enkele vragen. </w:t>
      </w:r>
      <w:r w:rsidR="00E27DCD">
        <w:rPr>
          <w:rFonts w:ascii="Times New Roman" w:hAnsi="Times New Roman" w:cs="Times New Roman"/>
        </w:rPr>
        <w:t>Deze leden</w:t>
      </w:r>
      <w:r w:rsidRPr="0085144A">
        <w:rPr>
          <w:rFonts w:ascii="Times New Roman" w:hAnsi="Times New Roman" w:cs="Times New Roman"/>
        </w:rPr>
        <w:t xml:space="preserve"> vragen wat de belangrijkste verschillen zijn tussen de eerdere SBR</w:t>
      </w:r>
      <w:r w:rsidR="00E27DCD">
        <w:rPr>
          <w:rFonts w:ascii="Times New Roman" w:hAnsi="Times New Roman" w:cs="Times New Roman"/>
        </w:rPr>
        <w:t>-</w:t>
      </w:r>
      <w:r w:rsidRPr="0085144A">
        <w:rPr>
          <w:rFonts w:ascii="Times New Roman" w:hAnsi="Times New Roman" w:cs="Times New Roman"/>
        </w:rPr>
        <w:t>richtlijn en de nieuwe meet</w:t>
      </w:r>
      <w:r w:rsidR="00E27DCD">
        <w:rPr>
          <w:rFonts w:ascii="Times New Roman" w:hAnsi="Times New Roman" w:cs="Times New Roman"/>
        </w:rPr>
        <w:t>-</w:t>
      </w:r>
      <w:r w:rsidRPr="0085144A">
        <w:rPr>
          <w:rFonts w:ascii="Times New Roman" w:hAnsi="Times New Roman" w:cs="Times New Roman"/>
        </w:rPr>
        <w:t xml:space="preserve"> en beoordelingsrichtlijnen trillingen deel B en of de actualisatie leidt tot strengere beoordeling van nieuwbouw nabij spoor. </w:t>
      </w:r>
      <w:r w:rsidR="00E27DCD">
        <w:rPr>
          <w:rFonts w:ascii="Times New Roman" w:hAnsi="Times New Roman" w:cs="Times New Roman"/>
        </w:rPr>
        <w:t xml:space="preserve">Zij </w:t>
      </w:r>
      <w:r w:rsidRPr="0085144A">
        <w:rPr>
          <w:rFonts w:ascii="Times New Roman" w:hAnsi="Times New Roman" w:cs="Times New Roman"/>
        </w:rPr>
        <w:t xml:space="preserve">vragen welke mogelijke kostenstijgingen </w:t>
      </w:r>
      <w:proofErr w:type="spellStart"/>
      <w:r w:rsidRPr="0085144A">
        <w:rPr>
          <w:rFonts w:ascii="Times New Roman" w:hAnsi="Times New Roman" w:cs="Times New Roman"/>
        </w:rPr>
        <w:t>trillingsisolatie</w:t>
      </w:r>
      <w:proofErr w:type="spellEnd"/>
      <w:r w:rsidRPr="0085144A">
        <w:rPr>
          <w:rFonts w:ascii="Times New Roman" w:hAnsi="Times New Roman" w:cs="Times New Roman"/>
        </w:rPr>
        <w:t xml:space="preserve"> met zich kan meebrengen en of is overwogen dat strengere eisen het risico vergroten dat problemen worden afgewenteld op ontwikkelaars in plaats van bij de bron te worden aangepakt. Zij vragen hoe de wijziging is afgestemd met het programma Minder Hinder voor </w:t>
      </w:r>
      <w:r w:rsidR="00E27DCD">
        <w:rPr>
          <w:rFonts w:ascii="Times New Roman" w:hAnsi="Times New Roman" w:cs="Times New Roman"/>
        </w:rPr>
        <w:t>S</w:t>
      </w:r>
      <w:r w:rsidRPr="0085144A">
        <w:rPr>
          <w:rFonts w:ascii="Times New Roman" w:hAnsi="Times New Roman" w:cs="Times New Roman"/>
        </w:rPr>
        <w:t>poor en in hoeverre het uitgangspunt blijft dat bronmaatregelen leidend zijn bij het beperken van trillingen.</w:t>
      </w:r>
    </w:p>
    <w:p w:rsidRPr="00C838F8" w:rsidR="00966E46" w:rsidP="00966E46" w:rsidRDefault="00966E46" w14:paraId="63A980CB" w14:textId="058C7932">
      <w:pPr>
        <w:rPr>
          <w:rFonts w:ascii="Times New Roman" w:hAnsi="Times New Roman" w:cs="Times New Roman"/>
        </w:rPr>
      </w:pPr>
      <w:r>
        <w:rPr>
          <w:rFonts w:ascii="Times New Roman" w:hAnsi="Times New Roman" w:cs="Times New Roman"/>
          <w:b/>
          <w:bCs/>
        </w:rPr>
        <w:t xml:space="preserve">Vragen en opmerkingen van de </w:t>
      </w:r>
      <w:r w:rsidR="008F2B91">
        <w:rPr>
          <w:rFonts w:ascii="Times New Roman" w:hAnsi="Times New Roman" w:cs="Times New Roman"/>
          <w:b/>
          <w:bCs/>
        </w:rPr>
        <w:t xml:space="preserve">leden van de </w:t>
      </w:r>
      <w:r>
        <w:rPr>
          <w:rFonts w:ascii="Times New Roman" w:hAnsi="Times New Roman" w:cs="Times New Roman"/>
          <w:b/>
          <w:bCs/>
        </w:rPr>
        <w:t>BBB-fractie</w:t>
      </w:r>
      <w:r>
        <w:rPr>
          <w:rFonts w:ascii="Times New Roman" w:hAnsi="Times New Roman" w:cs="Times New Roman"/>
          <w:b/>
          <w:bCs/>
        </w:rPr>
        <w:br/>
      </w:r>
      <w:r w:rsidRPr="00966E46">
        <w:rPr>
          <w:rFonts w:ascii="Times New Roman" w:hAnsi="Times New Roman" w:eastAsia="Calibri" w:cs="Times New Roman"/>
        </w:rPr>
        <w:t xml:space="preserve">De leden van de BBB-fractie hebben het ontwerp Verzamelbesluit bouwwerken leefomgeving 2025 met interesse gelezen en hebben de volgende </w:t>
      </w:r>
      <w:r w:rsidR="00C838F8">
        <w:rPr>
          <w:rFonts w:ascii="Times New Roman" w:hAnsi="Times New Roman" w:eastAsia="Calibri" w:cs="Times New Roman"/>
        </w:rPr>
        <w:t xml:space="preserve">opmerkingen en </w:t>
      </w:r>
      <w:r w:rsidRPr="00966E46">
        <w:rPr>
          <w:rFonts w:ascii="Times New Roman" w:hAnsi="Times New Roman" w:eastAsia="Calibri" w:cs="Times New Roman"/>
        </w:rPr>
        <w:t xml:space="preserve">schriftelijke vragen aan </w:t>
      </w:r>
      <w:r w:rsidR="00C838F8">
        <w:rPr>
          <w:rFonts w:ascii="Times New Roman" w:hAnsi="Times New Roman" w:eastAsia="Calibri" w:cs="Times New Roman"/>
        </w:rPr>
        <w:t>de minister</w:t>
      </w:r>
      <w:r w:rsidR="00B37D04">
        <w:rPr>
          <w:rFonts w:ascii="Times New Roman" w:hAnsi="Times New Roman" w:eastAsia="Calibri" w:cs="Times New Roman"/>
        </w:rPr>
        <w:t>.</w:t>
      </w:r>
    </w:p>
    <w:p w:rsidRPr="00966E46" w:rsidR="00966E46" w:rsidP="00966E46" w:rsidRDefault="00966E46" w14:paraId="78BECF06" w14:textId="1F9A424C">
      <w:pPr>
        <w:spacing w:after="0"/>
        <w:rPr>
          <w:rFonts w:ascii="Times New Roman" w:hAnsi="Times New Roman" w:cs="Times New Roman"/>
        </w:rPr>
      </w:pPr>
      <w:r w:rsidRPr="00966E46">
        <w:rPr>
          <w:rFonts w:ascii="Times New Roman" w:hAnsi="Times New Roman" w:eastAsia="Calibri" w:cs="Times New Roman"/>
        </w:rPr>
        <w:t xml:space="preserve">Het Verzamelbesluit bouwwerken leefomgeving 2025 beoogt het </w:t>
      </w:r>
      <w:proofErr w:type="spellStart"/>
      <w:r w:rsidRPr="00966E46">
        <w:rPr>
          <w:rFonts w:ascii="Times New Roman" w:hAnsi="Times New Roman" w:eastAsia="Calibri" w:cs="Times New Roman"/>
        </w:rPr>
        <w:t>Bbl</w:t>
      </w:r>
      <w:proofErr w:type="spellEnd"/>
      <w:r w:rsidRPr="00966E46">
        <w:rPr>
          <w:rFonts w:ascii="Times New Roman" w:hAnsi="Times New Roman" w:eastAsia="Calibri" w:cs="Times New Roman"/>
        </w:rPr>
        <w:t xml:space="preserve"> aan te passen op het gebied van </w:t>
      </w:r>
      <w:proofErr w:type="spellStart"/>
      <w:r w:rsidRPr="00966E46">
        <w:rPr>
          <w:rFonts w:ascii="Times New Roman" w:hAnsi="Times New Roman" w:eastAsia="Calibri" w:cs="Times New Roman"/>
        </w:rPr>
        <w:t>PUR-schuim</w:t>
      </w:r>
      <w:proofErr w:type="spellEnd"/>
      <w:r w:rsidRPr="00966E46">
        <w:rPr>
          <w:rFonts w:ascii="Times New Roman" w:hAnsi="Times New Roman" w:eastAsia="Calibri" w:cs="Times New Roman"/>
        </w:rPr>
        <w:t xml:space="preserve">, tijdelijke bouwwerken, natuureisen en de introductie van zorggeschikte en </w:t>
      </w:r>
      <w:proofErr w:type="spellStart"/>
      <w:r w:rsidRPr="00966E46">
        <w:rPr>
          <w:rFonts w:ascii="Times New Roman" w:hAnsi="Times New Roman" w:eastAsia="Calibri" w:cs="Times New Roman"/>
        </w:rPr>
        <w:t>nultreden</w:t>
      </w:r>
      <w:proofErr w:type="spellEnd"/>
      <w:r w:rsidRPr="00966E46">
        <w:rPr>
          <w:rFonts w:ascii="Times New Roman" w:hAnsi="Times New Roman" w:eastAsia="Calibri" w:cs="Times New Roman"/>
        </w:rPr>
        <w:t xml:space="preserve"> woonfuncties. De</w:t>
      </w:r>
      <w:r w:rsidR="00C838F8">
        <w:rPr>
          <w:rFonts w:ascii="Times New Roman" w:hAnsi="Times New Roman" w:eastAsia="Calibri" w:cs="Times New Roman"/>
        </w:rPr>
        <w:t>ze leden</w:t>
      </w:r>
      <w:r w:rsidRPr="00966E46">
        <w:rPr>
          <w:rFonts w:ascii="Times New Roman" w:hAnsi="Times New Roman" w:eastAsia="Calibri" w:cs="Times New Roman"/>
        </w:rPr>
        <w:t xml:space="preserve"> hecht</w:t>
      </w:r>
      <w:r w:rsidR="00C838F8">
        <w:rPr>
          <w:rFonts w:ascii="Times New Roman" w:hAnsi="Times New Roman" w:eastAsia="Calibri" w:cs="Times New Roman"/>
        </w:rPr>
        <w:t>en</w:t>
      </w:r>
      <w:r w:rsidRPr="00966E46">
        <w:rPr>
          <w:rFonts w:ascii="Times New Roman" w:hAnsi="Times New Roman" w:eastAsia="Calibri" w:cs="Times New Roman"/>
        </w:rPr>
        <w:t xml:space="preserve"> eraan dat regelgeving bijdraagt aan de woonopgave en de gezondheid en veiligheid van burgers waarborgt, zonder onnodige bureaucratie en kosten voor gemeenten, ondernemers en burgers.</w:t>
      </w:r>
    </w:p>
    <w:p w:rsidRPr="00966E46" w:rsidR="00966E46" w:rsidP="00966E46" w:rsidRDefault="00966E46" w14:paraId="4B190CDE" w14:textId="77777777">
      <w:pPr>
        <w:spacing w:after="0"/>
        <w:rPr>
          <w:rFonts w:ascii="Times New Roman" w:hAnsi="Times New Roman" w:eastAsia="Calibri" w:cs="Times New Roman"/>
        </w:rPr>
      </w:pPr>
    </w:p>
    <w:p w:rsidRPr="00B37D04" w:rsidR="00966E46" w:rsidP="00B37D04" w:rsidRDefault="00966E46" w14:paraId="21ABD52E" w14:textId="6C4FCF9E">
      <w:pPr>
        <w:spacing w:after="0"/>
        <w:rPr>
          <w:rFonts w:ascii="Times New Roman" w:hAnsi="Times New Roman" w:cs="Times New Roman"/>
        </w:rPr>
      </w:pPr>
      <w:r w:rsidRPr="00966E46">
        <w:rPr>
          <w:rFonts w:ascii="Times New Roman" w:hAnsi="Times New Roman" w:eastAsia="Calibri" w:cs="Times New Roman"/>
        </w:rPr>
        <w:t xml:space="preserve">Het Verzamelbesluit introduceert een informatieplicht voor het aanbrengen van </w:t>
      </w:r>
      <w:proofErr w:type="spellStart"/>
      <w:r w:rsidRPr="00966E46">
        <w:rPr>
          <w:rFonts w:ascii="Times New Roman" w:hAnsi="Times New Roman" w:eastAsia="Calibri" w:cs="Times New Roman"/>
        </w:rPr>
        <w:t>PUR-schuim</w:t>
      </w:r>
      <w:proofErr w:type="spellEnd"/>
      <w:r w:rsidRPr="00966E46">
        <w:rPr>
          <w:rFonts w:ascii="Times New Roman" w:hAnsi="Times New Roman" w:eastAsia="Calibri" w:cs="Times New Roman"/>
        </w:rPr>
        <w:t xml:space="preserve">, zowel vooraf (vijf werkdagen, dan wel twee dagen met </w:t>
      </w:r>
      <w:r w:rsidRPr="00966E46" w:rsidR="00C838F8">
        <w:rPr>
          <w:rFonts w:ascii="Times New Roman" w:hAnsi="Times New Roman" w:eastAsia="Calibri" w:cs="Times New Roman"/>
        </w:rPr>
        <w:t xml:space="preserve">Erkende Kwaliteitsverklaring </w:t>
      </w:r>
      <w:r w:rsidR="00C838F8">
        <w:rPr>
          <w:rFonts w:ascii="Times New Roman" w:hAnsi="Times New Roman" w:eastAsia="Calibri" w:cs="Times New Roman"/>
        </w:rPr>
        <w:t>(</w:t>
      </w:r>
      <w:r w:rsidRPr="00966E46">
        <w:rPr>
          <w:rFonts w:ascii="Times New Roman" w:hAnsi="Times New Roman" w:eastAsia="Calibri" w:cs="Times New Roman"/>
        </w:rPr>
        <w:t>EKV</w:t>
      </w:r>
      <w:r w:rsidR="00C838F8">
        <w:rPr>
          <w:rFonts w:ascii="Times New Roman" w:hAnsi="Times New Roman" w:eastAsia="Calibri" w:cs="Times New Roman"/>
        </w:rPr>
        <w:t>)</w:t>
      </w:r>
      <w:r w:rsidRPr="00966E46">
        <w:rPr>
          <w:rFonts w:ascii="Times New Roman" w:hAnsi="Times New Roman" w:eastAsia="Calibri" w:cs="Times New Roman"/>
        </w:rPr>
        <w:t xml:space="preserve">) als achteraf. Volgens het </w:t>
      </w:r>
      <w:proofErr w:type="spellStart"/>
      <w:r w:rsidRPr="00966E46">
        <w:rPr>
          <w:rFonts w:ascii="Times New Roman" w:hAnsi="Times New Roman" w:eastAsia="Calibri" w:cs="Times New Roman"/>
        </w:rPr>
        <w:t>Cebeon</w:t>
      </w:r>
      <w:proofErr w:type="spellEnd"/>
      <w:r w:rsidRPr="00966E46">
        <w:rPr>
          <w:rFonts w:ascii="Times New Roman" w:hAnsi="Times New Roman" w:eastAsia="Calibri" w:cs="Times New Roman"/>
        </w:rPr>
        <w:t xml:space="preserve">-rapport leidt dit tot een substantiële toename van de bestuurlijke lasten voor </w:t>
      </w:r>
      <w:r w:rsidRPr="00966E46">
        <w:rPr>
          <w:rFonts w:ascii="Times New Roman" w:hAnsi="Times New Roman" w:eastAsia="Calibri" w:cs="Times New Roman"/>
        </w:rPr>
        <w:lastRenderedPageBreak/>
        <w:t>gemeenten, oplopend tot maximaal € 2,245 miljoen structureel per jaar.</w:t>
      </w:r>
      <w:r w:rsidR="00B37D04">
        <w:rPr>
          <w:rFonts w:ascii="Times New Roman" w:hAnsi="Times New Roman" w:cs="Times New Roman"/>
        </w:rPr>
        <w:t xml:space="preserve"> De leden van de BBB-fractie vragen </w:t>
      </w:r>
      <w:r w:rsidR="00B37D04">
        <w:rPr>
          <w:rFonts w:ascii="Times New Roman" w:hAnsi="Times New Roman" w:eastAsia="Calibri" w:cs="Times New Roman"/>
        </w:rPr>
        <w:t>h</w:t>
      </w:r>
      <w:r w:rsidRPr="00B37D04">
        <w:rPr>
          <w:rFonts w:ascii="Times New Roman" w:hAnsi="Times New Roman" w:eastAsia="Calibri" w:cs="Times New Roman"/>
        </w:rPr>
        <w:t>oe</w:t>
      </w:r>
      <w:r w:rsidR="00B37D04">
        <w:rPr>
          <w:rFonts w:ascii="Times New Roman" w:hAnsi="Times New Roman" w:eastAsia="Calibri" w:cs="Times New Roman"/>
        </w:rPr>
        <w:t xml:space="preserve"> </w:t>
      </w:r>
      <w:r w:rsidR="00C838F8">
        <w:rPr>
          <w:rFonts w:ascii="Times New Roman" w:hAnsi="Times New Roman" w:eastAsia="Calibri" w:cs="Times New Roman"/>
        </w:rPr>
        <w:t xml:space="preserve">de minister </w:t>
      </w:r>
      <w:r w:rsidRPr="00B37D04">
        <w:rPr>
          <w:rFonts w:ascii="Times New Roman" w:hAnsi="Times New Roman" w:eastAsia="Calibri" w:cs="Times New Roman"/>
        </w:rPr>
        <w:t>waarborgt dat deze nieuwe informatieplichten niet leiden tot onnodige bureaucratie en vertraging van de verduurzamingsprojecten, gezien de omvang van de bestuurlijke lasten voor de gemeenten</w:t>
      </w:r>
      <w:r w:rsidR="00B37D04">
        <w:rPr>
          <w:rFonts w:ascii="Times New Roman" w:hAnsi="Times New Roman" w:eastAsia="Calibri" w:cs="Times New Roman"/>
        </w:rPr>
        <w:t>.</w:t>
      </w:r>
      <w:r w:rsidR="00B37D04">
        <w:rPr>
          <w:rFonts w:ascii="Times New Roman" w:hAnsi="Times New Roman" w:cs="Times New Roman"/>
        </w:rPr>
        <w:t xml:space="preserve"> Deze leden vragen ook </w:t>
      </w:r>
      <w:r w:rsidR="00B37D04">
        <w:rPr>
          <w:rFonts w:ascii="Times New Roman" w:hAnsi="Times New Roman" w:eastAsia="Calibri" w:cs="Times New Roman"/>
        </w:rPr>
        <w:t>h</w:t>
      </w:r>
      <w:r w:rsidRPr="00B37D04">
        <w:rPr>
          <w:rFonts w:ascii="Times New Roman" w:hAnsi="Times New Roman" w:eastAsia="Calibri" w:cs="Times New Roman"/>
        </w:rPr>
        <w:t xml:space="preserve">oe realistisch het </w:t>
      </w:r>
      <w:r w:rsidR="00B37D04">
        <w:rPr>
          <w:rFonts w:ascii="Times New Roman" w:hAnsi="Times New Roman" w:eastAsia="Calibri" w:cs="Times New Roman"/>
        </w:rPr>
        <w:t xml:space="preserve">is </w:t>
      </w:r>
      <w:r w:rsidRPr="00B37D04">
        <w:rPr>
          <w:rFonts w:ascii="Times New Roman" w:hAnsi="Times New Roman" w:eastAsia="Calibri" w:cs="Times New Roman"/>
        </w:rPr>
        <w:t>dat gemeenten deze informatieverzoeken tijdig kunnen verwerken, gezien de huidige capaciteitstekorten in toezicht en handhaving</w:t>
      </w:r>
      <w:r w:rsidR="00B37D04">
        <w:rPr>
          <w:rFonts w:ascii="Times New Roman" w:hAnsi="Times New Roman" w:eastAsia="Calibri" w:cs="Times New Roman"/>
        </w:rPr>
        <w:t>.</w:t>
      </w:r>
      <w:r w:rsidRPr="00B37D04">
        <w:rPr>
          <w:rFonts w:ascii="Times New Roman" w:hAnsi="Times New Roman" w:eastAsia="Calibri" w:cs="Times New Roman"/>
        </w:rPr>
        <w:br/>
      </w:r>
    </w:p>
    <w:p w:rsidRPr="00B37D04" w:rsidR="00966E46" w:rsidP="00B37D04" w:rsidRDefault="00C838F8" w14:paraId="22B682D2" w14:textId="04D0E493">
      <w:pPr>
        <w:spacing w:after="0"/>
        <w:rPr>
          <w:rFonts w:ascii="Times New Roman" w:hAnsi="Times New Roman" w:cs="Times New Roman"/>
        </w:rPr>
      </w:pPr>
      <w:r>
        <w:rPr>
          <w:rFonts w:ascii="Times New Roman" w:hAnsi="Times New Roman" w:eastAsia="Calibri" w:cs="Times New Roman"/>
        </w:rPr>
        <w:t xml:space="preserve">De minister </w:t>
      </w:r>
      <w:r w:rsidRPr="00966E46" w:rsidR="00966E46">
        <w:rPr>
          <w:rFonts w:ascii="Times New Roman" w:hAnsi="Times New Roman" w:eastAsia="Calibri" w:cs="Times New Roman"/>
        </w:rPr>
        <w:t>erkent dat de aankondigingstermijn van vijf dagen in de praktijk lastig kan zijn voor bedrijven. Dit wordt als compromis gehandhaafd, maar verkort tot twee dagen voor bedrijven die beschikken over een EKV.</w:t>
      </w:r>
      <w:r w:rsidR="00B37D04">
        <w:rPr>
          <w:rFonts w:ascii="Times New Roman" w:hAnsi="Times New Roman" w:cs="Times New Roman"/>
        </w:rPr>
        <w:t xml:space="preserve"> De leden van de BBB-fractie vragen </w:t>
      </w:r>
      <w:r w:rsidR="00B37D04">
        <w:rPr>
          <w:rFonts w:ascii="Times New Roman" w:hAnsi="Times New Roman" w:eastAsia="Calibri" w:cs="Times New Roman"/>
        </w:rPr>
        <w:t>w</w:t>
      </w:r>
      <w:r w:rsidRPr="00B37D04" w:rsidR="00966E46">
        <w:rPr>
          <w:rFonts w:ascii="Times New Roman" w:hAnsi="Times New Roman" w:eastAsia="Calibri" w:cs="Times New Roman"/>
        </w:rPr>
        <w:t xml:space="preserve">elke concrete stappen </w:t>
      </w:r>
      <w:r w:rsidR="00B37D04">
        <w:rPr>
          <w:rFonts w:ascii="Times New Roman" w:hAnsi="Times New Roman" w:eastAsia="Calibri" w:cs="Times New Roman"/>
        </w:rPr>
        <w:t>u onderneemt</w:t>
      </w:r>
      <w:r w:rsidRPr="00B37D04" w:rsidR="00966E46">
        <w:rPr>
          <w:rFonts w:ascii="Times New Roman" w:hAnsi="Times New Roman" w:eastAsia="Calibri" w:cs="Times New Roman"/>
        </w:rPr>
        <w:t xml:space="preserve"> om ervoor te zorgen dat dit EKV-stelsel snel breed beschikbaar en betaalbaar wordt voor alle MKB-bedrijven die </w:t>
      </w:r>
      <w:proofErr w:type="spellStart"/>
      <w:r w:rsidRPr="00B37D04" w:rsidR="00966E46">
        <w:rPr>
          <w:rFonts w:ascii="Times New Roman" w:hAnsi="Times New Roman" w:eastAsia="Calibri" w:cs="Times New Roman"/>
        </w:rPr>
        <w:t>PUR-schuim</w:t>
      </w:r>
      <w:proofErr w:type="spellEnd"/>
      <w:r w:rsidRPr="00B37D04" w:rsidR="00966E46">
        <w:rPr>
          <w:rFonts w:ascii="Times New Roman" w:hAnsi="Times New Roman" w:eastAsia="Calibri" w:cs="Times New Roman"/>
        </w:rPr>
        <w:t xml:space="preserve"> aanbrengen, zodat zij in de praktijk van de verkorte termijn kunnen profiteren en dubbel werk (naast bestaande certificeringen) wordt voorkomen</w:t>
      </w:r>
      <w:r w:rsidR="00B37D04">
        <w:rPr>
          <w:rFonts w:ascii="Times New Roman" w:hAnsi="Times New Roman" w:eastAsia="Calibri" w:cs="Times New Roman"/>
        </w:rPr>
        <w:t>.</w:t>
      </w:r>
      <w:r w:rsidR="00B37D04">
        <w:rPr>
          <w:rFonts w:ascii="Times New Roman" w:hAnsi="Times New Roman" w:cs="Times New Roman"/>
        </w:rPr>
        <w:t xml:space="preserve"> Deze leden vragen </w:t>
      </w:r>
      <w:r w:rsidR="00B37D04">
        <w:rPr>
          <w:rFonts w:ascii="Times New Roman" w:hAnsi="Times New Roman" w:eastAsia="Calibri" w:cs="Times New Roman"/>
        </w:rPr>
        <w:t>o</w:t>
      </w:r>
      <w:r w:rsidRPr="00B37D04" w:rsidR="00966E46">
        <w:rPr>
          <w:rFonts w:ascii="Times New Roman" w:hAnsi="Times New Roman" w:eastAsia="Calibri" w:cs="Times New Roman"/>
        </w:rPr>
        <w:t>p welke manier wordt geborgd dat ook kleinere MKB-bedrijven zonder grote administratieve capaciteit eenvoudig toegang krijgen tot een EKV</w:t>
      </w:r>
      <w:r w:rsidR="00B37D04">
        <w:rPr>
          <w:rFonts w:ascii="Times New Roman" w:hAnsi="Times New Roman" w:eastAsia="Calibri" w:cs="Times New Roman"/>
        </w:rPr>
        <w:t>.</w:t>
      </w:r>
      <w:r w:rsidR="00B37D04">
        <w:rPr>
          <w:rFonts w:ascii="Times New Roman" w:hAnsi="Times New Roman" w:cs="Times New Roman"/>
        </w:rPr>
        <w:t xml:space="preserve"> Zij vragen </w:t>
      </w:r>
      <w:r w:rsidR="00B37D04">
        <w:rPr>
          <w:rFonts w:ascii="Times New Roman" w:hAnsi="Times New Roman" w:eastAsia="Calibri" w:cs="Times New Roman"/>
        </w:rPr>
        <w:t>h</w:t>
      </w:r>
      <w:r w:rsidRPr="00B37D04" w:rsidR="00966E46">
        <w:rPr>
          <w:rFonts w:ascii="Times New Roman" w:hAnsi="Times New Roman" w:eastAsia="Calibri" w:cs="Times New Roman"/>
        </w:rPr>
        <w:t>oe wordt geborgd dat het EKV-stelsel de kwaliteit van werkelijke PUR-toepassingen verhoogt, en niet slechts een administratieve check wordt</w:t>
      </w:r>
      <w:r w:rsidR="00B37D04">
        <w:rPr>
          <w:rFonts w:ascii="Times New Roman" w:hAnsi="Times New Roman" w:eastAsia="Calibri" w:cs="Times New Roman"/>
        </w:rPr>
        <w:t>.</w:t>
      </w:r>
    </w:p>
    <w:p w:rsidRPr="00966E46" w:rsidR="00966E46" w:rsidP="00966E46" w:rsidRDefault="00966E46" w14:paraId="4EC58622" w14:textId="77777777">
      <w:pPr>
        <w:spacing w:after="0"/>
        <w:rPr>
          <w:rFonts w:ascii="Times New Roman" w:hAnsi="Times New Roman" w:eastAsia="Calibri" w:cs="Times New Roman"/>
        </w:rPr>
      </w:pPr>
    </w:p>
    <w:p w:rsidRPr="00B37D04" w:rsidR="00966E46" w:rsidP="00B37D04" w:rsidRDefault="00966E46" w14:paraId="5CA0030A" w14:textId="0BA96517">
      <w:pPr>
        <w:spacing w:after="0"/>
        <w:rPr>
          <w:rFonts w:ascii="Times New Roman" w:hAnsi="Times New Roman" w:cs="Times New Roman"/>
        </w:rPr>
      </w:pPr>
      <w:r w:rsidRPr="00966E46">
        <w:rPr>
          <w:rFonts w:ascii="Times New Roman" w:hAnsi="Times New Roman" w:eastAsia="Calibri" w:cs="Times New Roman"/>
        </w:rPr>
        <w:t>De aanvullende eisen zijn gericht op het voorkomen van gezondheidsklachten van bewoners. Hoewel het meten van isocyanaat (een gevaarlijke stof) niet praktisch mogelijk blijkt, zullen in de Omgevingsregeling proceseisen worden gesteld met betrekking tot onder andere het dichten van naden en het juist mengen van de componenten.</w:t>
      </w:r>
      <w:r w:rsidR="00B37D04">
        <w:rPr>
          <w:rFonts w:ascii="Times New Roman" w:hAnsi="Times New Roman" w:cs="Times New Roman"/>
        </w:rPr>
        <w:t xml:space="preserve"> De leden van de BBB-fractie vragen of u </w:t>
      </w:r>
      <w:r w:rsidRPr="00B37D04">
        <w:rPr>
          <w:rFonts w:ascii="Times New Roman" w:hAnsi="Times New Roman" w:eastAsia="Calibri" w:cs="Times New Roman"/>
        </w:rPr>
        <w:t>deze in de Omgevingsregeling vast te leggen proceseisen voldoende</w:t>
      </w:r>
      <w:r w:rsidR="00B37D04">
        <w:rPr>
          <w:rFonts w:ascii="Times New Roman" w:hAnsi="Times New Roman" w:eastAsia="Calibri" w:cs="Times New Roman"/>
        </w:rPr>
        <w:t xml:space="preserve"> acht</w:t>
      </w:r>
      <w:r w:rsidRPr="00B37D04">
        <w:rPr>
          <w:rFonts w:ascii="Times New Roman" w:hAnsi="Times New Roman" w:eastAsia="Calibri" w:cs="Times New Roman"/>
        </w:rPr>
        <w:t xml:space="preserve"> om het doel van het </w:t>
      </w:r>
      <w:proofErr w:type="spellStart"/>
      <w:r w:rsidRPr="00B37D04">
        <w:rPr>
          <w:rFonts w:ascii="Times New Roman" w:hAnsi="Times New Roman" w:eastAsia="Calibri" w:cs="Times New Roman"/>
        </w:rPr>
        <w:t>Bbl</w:t>
      </w:r>
      <w:proofErr w:type="spellEnd"/>
      <w:r w:rsidRPr="00B37D04">
        <w:rPr>
          <w:rFonts w:ascii="Times New Roman" w:hAnsi="Times New Roman" w:eastAsia="Calibri" w:cs="Times New Roman"/>
        </w:rPr>
        <w:t>, namelijk het beschermen van de bewonersgezondheid, afdoende te waarborgen, zeker gezien het feit dat 90% van de branche reeds vrijwillig gecertificeerd is</w:t>
      </w:r>
      <w:r w:rsidR="00B37D04">
        <w:rPr>
          <w:rFonts w:ascii="Times New Roman" w:hAnsi="Times New Roman" w:eastAsia="Calibri" w:cs="Times New Roman"/>
        </w:rPr>
        <w:t>.</w:t>
      </w:r>
      <w:r w:rsidR="00B37D04">
        <w:rPr>
          <w:rFonts w:ascii="Times New Roman" w:hAnsi="Times New Roman" w:cs="Times New Roman"/>
        </w:rPr>
        <w:t xml:space="preserve"> Deze leden vragen </w:t>
      </w:r>
      <w:r w:rsidR="00B37D04">
        <w:rPr>
          <w:rFonts w:ascii="Times New Roman" w:hAnsi="Times New Roman" w:eastAsia="Calibri" w:cs="Times New Roman"/>
        </w:rPr>
        <w:t>i</w:t>
      </w:r>
      <w:r w:rsidRPr="00B37D04">
        <w:rPr>
          <w:rFonts w:ascii="Times New Roman" w:hAnsi="Times New Roman" w:eastAsia="Calibri" w:cs="Times New Roman"/>
        </w:rPr>
        <w:t xml:space="preserve">n hoeverre </w:t>
      </w:r>
      <w:r w:rsidR="00B37D04">
        <w:rPr>
          <w:rFonts w:ascii="Times New Roman" w:hAnsi="Times New Roman" w:eastAsia="Calibri" w:cs="Times New Roman"/>
        </w:rPr>
        <w:t>er ruimte blijft</w:t>
      </w:r>
      <w:r w:rsidRPr="00B37D04">
        <w:rPr>
          <w:rFonts w:ascii="Times New Roman" w:hAnsi="Times New Roman" w:eastAsia="Calibri" w:cs="Times New Roman"/>
        </w:rPr>
        <w:t xml:space="preserve"> voor innovaties in verwerkingsmethoden of materialen zonder dat deze direct strijdig worden met voorgeschreven proceseisen</w:t>
      </w:r>
      <w:r w:rsidR="00B37D04">
        <w:rPr>
          <w:rFonts w:ascii="Times New Roman" w:hAnsi="Times New Roman" w:eastAsia="Calibri" w:cs="Times New Roman"/>
        </w:rPr>
        <w:t>.</w:t>
      </w:r>
      <w:r w:rsidR="00B37D04">
        <w:rPr>
          <w:rFonts w:ascii="Times New Roman" w:hAnsi="Times New Roman" w:cs="Times New Roman"/>
        </w:rPr>
        <w:t xml:space="preserve"> Zij vragen of </w:t>
      </w:r>
      <w:r w:rsidR="00B37D04">
        <w:rPr>
          <w:rFonts w:ascii="Times New Roman" w:hAnsi="Times New Roman" w:eastAsia="Calibri" w:cs="Times New Roman"/>
        </w:rPr>
        <w:t>i</w:t>
      </w:r>
      <w:r w:rsidRPr="00B37D04">
        <w:rPr>
          <w:rFonts w:ascii="Times New Roman" w:hAnsi="Times New Roman" w:eastAsia="Calibri" w:cs="Times New Roman"/>
        </w:rPr>
        <w:t>s onderzocht of het afdichten van naden en het correct mengen van componenten voldoende effectief is in situaties waar blootstelling aan isocyanaten vooral ontstaat tijdens verwerking</w:t>
      </w:r>
      <w:r w:rsidR="00B37D04">
        <w:rPr>
          <w:rFonts w:ascii="Times New Roman" w:hAnsi="Times New Roman" w:eastAsia="Calibri" w:cs="Times New Roman"/>
        </w:rPr>
        <w:t>.</w:t>
      </w:r>
      <w:r w:rsidR="00B37D04">
        <w:rPr>
          <w:rFonts w:ascii="Times New Roman" w:hAnsi="Times New Roman" w:cs="Times New Roman"/>
        </w:rPr>
        <w:t xml:space="preserve"> Zij vragen </w:t>
      </w:r>
      <w:r w:rsidR="00B37D04">
        <w:rPr>
          <w:rFonts w:ascii="Times New Roman" w:hAnsi="Times New Roman" w:eastAsia="Calibri" w:cs="Times New Roman"/>
        </w:rPr>
        <w:t>w</w:t>
      </w:r>
      <w:r w:rsidRPr="00B37D04">
        <w:rPr>
          <w:rFonts w:ascii="Times New Roman" w:hAnsi="Times New Roman" w:eastAsia="Calibri" w:cs="Times New Roman"/>
        </w:rPr>
        <w:t>elke gevolgen voor de kosten en doorlooptijden van bouwprojecten worden verwacht door het invoeren van deze proceseisen</w:t>
      </w:r>
      <w:r w:rsidR="00B37D04">
        <w:rPr>
          <w:rFonts w:ascii="Times New Roman" w:hAnsi="Times New Roman" w:eastAsia="Calibri" w:cs="Times New Roman"/>
        </w:rPr>
        <w:t>.</w:t>
      </w:r>
    </w:p>
    <w:p w:rsidRPr="00966E46" w:rsidR="00966E46" w:rsidP="00966E46" w:rsidRDefault="00966E46" w14:paraId="01A17B1E" w14:textId="77777777">
      <w:pPr>
        <w:spacing w:after="0"/>
        <w:rPr>
          <w:rFonts w:ascii="Times New Roman" w:hAnsi="Times New Roman" w:eastAsia="Calibri" w:cs="Times New Roman"/>
        </w:rPr>
      </w:pPr>
    </w:p>
    <w:p w:rsidRPr="00B37D04" w:rsidR="00966E46" w:rsidP="00B37D04" w:rsidRDefault="00966E46" w14:paraId="61981C05" w14:textId="0683D1E4">
      <w:pPr>
        <w:spacing w:after="0"/>
        <w:rPr>
          <w:rFonts w:ascii="Times New Roman" w:hAnsi="Times New Roman" w:cs="Times New Roman"/>
        </w:rPr>
      </w:pPr>
      <w:r w:rsidRPr="00966E46">
        <w:rPr>
          <w:rFonts w:ascii="Times New Roman" w:hAnsi="Times New Roman" w:eastAsia="Calibri" w:cs="Times New Roman"/>
        </w:rPr>
        <w:t xml:space="preserve">Het Verzamelbesluit introduceert de verplichting om bij nieuwe utiliteitsbouw (niet-woningen) verblijfsvoorzieningen te realiseren voor onder andere huismussen, gierzwaluwen en vleermuizen. De Nota van Toelichting meldt expliciet dat het </w:t>
      </w:r>
      <w:proofErr w:type="spellStart"/>
      <w:r w:rsidRPr="00966E46">
        <w:rPr>
          <w:rFonts w:ascii="Times New Roman" w:hAnsi="Times New Roman" w:eastAsia="Calibri" w:cs="Times New Roman"/>
        </w:rPr>
        <w:t>Bbl</w:t>
      </w:r>
      <w:proofErr w:type="spellEnd"/>
      <w:r w:rsidRPr="00966E46">
        <w:rPr>
          <w:rFonts w:ascii="Times New Roman" w:hAnsi="Times New Roman" w:eastAsia="Calibri" w:cs="Times New Roman"/>
        </w:rPr>
        <w:t xml:space="preserve"> voor deze voorzieningen in de integrale schil van het bouwwerk limitatief is bedoeld.</w:t>
      </w:r>
      <w:r w:rsidR="00B37D04">
        <w:rPr>
          <w:rFonts w:ascii="Times New Roman" w:hAnsi="Times New Roman" w:cs="Times New Roman"/>
        </w:rPr>
        <w:t xml:space="preserve"> De leden van de BBB-fractie vragen of </w:t>
      </w:r>
      <w:r w:rsidRPr="00B37D04">
        <w:rPr>
          <w:rFonts w:ascii="Times New Roman" w:hAnsi="Times New Roman" w:eastAsia="Calibri" w:cs="Times New Roman"/>
        </w:rPr>
        <w:t xml:space="preserve">de </w:t>
      </w:r>
      <w:r w:rsidR="00B37D04">
        <w:rPr>
          <w:rFonts w:ascii="Times New Roman" w:hAnsi="Times New Roman" w:eastAsia="Calibri" w:cs="Times New Roman"/>
        </w:rPr>
        <w:t>m</w:t>
      </w:r>
      <w:r w:rsidRPr="00B37D04">
        <w:rPr>
          <w:rFonts w:ascii="Times New Roman" w:hAnsi="Times New Roman" w:eastAsia="Calibri" w:cs="Times New Roman"/>
        </w:rPr>
        <w:t xml:space="preserve">inister </w:t>
      </w:r>
      <w:r w:rsidR="00B37D04">
        <w:rPr>
          <w:rFonts w:ascii="Times New Roman" w:hAnsi="Times New Roman" w:eastAsia="Calibri" w:cs="Times New Roman"/>
        </w:rPr>
        <w:t xml:space="preserve">kan </w:t>
      </w:r>
      <w:r w:rsidRPr="00B37D04">
        <w:rPr>
          <w:rFonts w:ascii="Times New Roman" w:hAnsi="Times New Roman" w:eastAsia="Calibri" w:cs="Times New Roman"/>
        </w:rPr>
        <w:t xml:space="preserve">bevestigen dat, nu de eis uit het </w:t>
      </w:r>
      <w:proofErr w:type="spellStart"/>
      <w:r w:rsidRPr="00B37D04">
        <w:rPr>
          <w:rFonts w:ascii="Times New Roman" w:hAnsi="Times New Roman" w:eastAsia="Calibri" w:cs="Times New Roman"/>
        </w:rPr>
        <w:t>Bbl</w:t>
      </w:r>
      <w:proofErr w:type="spellEnd"/>
      <w:r w:rsidRPr="00B37D04">
        <w:rPr>
          <w:rFonts w:ascii="Times New Roman" w:hAnsi="Times New Roman" w:eastAsia="Calibri" w:cs="Times New Roman"/>
        </w:rPr>
        <w:t xml:space="preserve"> met het oog op duurzaamheid is gesteld, gemeenten op grond van het Besluit of het Omgevingsplan geen verdere ‘lokale koppen' aan verblijfsvoorzieningen kunnen opleggen aan utiliteitsbouw of aan woningen</w:t>
      </w:r>
      <w:r w:rsidR="00B37D04">
        <w:rPr>
          <w:rFonts w:ascii="Times New Roman" w:hAnsi="Times New Roman" w:eastAsia="Calibri" w:cs="Times New Roman"/>
        </w:rPr>
        <w:t>.</w:t>
      </w:r>
      <w:r w:rsidR="00B37D04">
        <w:rPr>
          <w:rFonts w:ascii="Times New Roman" w:hAnsi="Times New Roman" w:cs="Times New Roman"/>
        </w:rPr>
        <w:t xml:space="preserve"> Deze leden vragen of er</w:t>
      </w:r>
      <w:r w:rsidRPr="00B37D04">
        <w:rPr>
          <w:rFonts w:ascii="Times New Roman" w:hAnsi="Times New Roman" w:eastAsia="Calibri" w:cs="Times New Roman"/>
        </w:rPr>
        <w:t xml:space="preserve"> uitzonderingen </w:t>
      </w:r>
      <w:r w:rsidR="00B37D04">
        <w:rPr>
          <w:rFonts w:ascii="Times New Roman" w:hAnsi="Times New Roman" w:eastAsia="Calibri" w:cs="Times New Roman"/>
        </w:rPr>
        <w:t xml:space="preserve">worden </w:t>
      </w:r>
      <w:r w:rsidRPr="00B37D04">
        <w:rPr>
          <w:rFonts w:ascii="Times New Roman" w:hAnsi="Times New Roman" w:eastAsia="Calibri" w:cs="Times New Roman"/>
        </w:rPr>
        <w:t>voorzien voor situaties waarin het integreren van verblijfsvoorzieningen technisch niet haalbaar of disproportioneel kostbaar is</w:t>
      </w:r>
      <w:r w:rsidR="00B37D04">
        <w:rPr>
          <w:rFonts w:ascii="Times New Roman" w:hAnsi="Times New Roman" w:eastAsia="Calibri" w:cs="Times New Roman"/>
        </w:rPr>
        <w:t>.</w:t>
      </w:r>
      <w:r w:rsidR="00B37D04">
        <w:rPr>
          <w:rFonts w:ascii="Times New Roman" w:hAnsi="Times New Roman" w:cs="Times New Roman"/>
        </w:rPr>
        <w:t xml:space="preserve"> Zij vragen </w:t>
      </w:r>
      <w:r w:rsidR="00B37D04">
        <w:rPr>
          <w:rFonts w:ascii="Times New Roman" w:hAnsi="Times New Roman" w:eastAsia="Calibri" w:cs="Times New Roman"/>
        </w:rPr>
        <w:t>w</w:t>
      </w:r>
      <w:r w:rsidRPr="00B37D04">
        <w:rPr>
          <w:rFonts w:ascii="Times New Roman" w:hAnsi="Times New Roman" w:eastAsia="Calibri" w:cs="Times New Roman"/>
        </w:rPr>
        <w:t>elke onderbouwing eraan ten grondslag</w:t>
      </w:r>
      <w:r w:rsidR="00B37D04">
        <w:rPr>
          <w:rFonts w:ascii="Times New Roman" w:hAnsi="Times New Roman" w:eastAsia="Calibri" w:cs="Times New Roman"/>
        </w:rPr>
        <w:t xml:space="preserve"> ligt</w:t>
      </w:r>
      <w:r w:rsidRPr="00B37D04">
        <w:rPr>
          <w:rFonts w:ascii="Times New Roman" w:hAnsi="Times New Roman" w:eastAsia="Calibri" w:cs="Times New Roman"/>
        </w:rPr>
        <w:t xml:space="preserve"> dat juist utiliteitsbouw een significante bijdrage levert aan de biodiversiteit en is deze verplichting effectief in verhouding tot de verwachte ecologische winst</w:t>
      </w:r>
      <w:r w:rsidR="00B37D04">
        <w:rPr>
          <w:rFonts w:ascii="Times New Roman" w:hAnsi="Times New Roman" w:eastAsia="Calibri" w:cs="Times New Roman"/>
        </w:rPr>
        <w:t>.</w:t>
      </w:r>
      <w:r w:rsidR="00B37D04">
        <w:rPr>
          <w:rFonts w:ascii="Times New Roman" w:hAnsi="Times New Roman" w:cs="Times New Roman"/>
        </w:rPr>
        <w:t xml:space="preserve"> Zij vragen </w:t>
      </w:r>
      <w:r w:rsidR="00B37D04">
        <w:rPr>
          <w:rFonts w:ascii="Times New Roman" w:hAnsi="Times New Roman" w:eastAsia="Calibri" w:cs="Times New Roman"/>
        </w:rPr>
        <w:t>h</w:t>
      </w:r>
      <w:r w:rsidRPr="00B37D04">
        <w:rPr>
          <w:rFonts w:ascii="Times New Roman" w:hAnsi="Times New Roman" w:eastAsia="Calibri" w:cs="Times New Roman"/>
        </w:rPr>
        <w:t>oe wordt gemonitord of deze voorzieningen daadwerkelijk gebruikt worden door de betreffende diersoorten</w:t>
      </w:r>
      <w:r w:rsidR="00CA126E">
        <w:rPr>
          <w:rFonts w:ascii="Times New Roman" w:hAnsi="Times New Roman" w:eastAsia="Calibri" w:cs="Times New Roman"/>
        </w:rPr>
        <w:t>.</w:t>
      </w:r>
    </w:p>
    <w:p w:rsidRPr="00966E46" w:rsidR="00966E46" w:rsidP="00966E46" w:rsidRDefault="00966E46" w14:paraId="2377CC2D" w14:textId="77777777">
      <w:pPr>
        <w:spacing w:after="0"/>
        <w:rPr>
          <w:rFonts w:ascii="Times New Roman" w:hAnsi="Times New Roman" w:eastAsia="Calibri" w:cs="Times New Roman"/>
        </w:rPr>
      </w:pPr>
    </w:p>
    <w:p w:rsidRPr="00B37D04" w:rsidR="00966E46" w:rsidP="00B37D04" w:rsidRDefault="00966E46" w14:paraId="02569987" w14:textId="2BDB2C96">
      <w:pPr>
        <w:spacing w:after="0"/>
        <w:rPr>
          <w:rFonts w:ascii="Times New Roman" w:hAnsi="Times New Roman" w:eastAsia="Calibri" w:cs="Times New Roman"/>
        </w:rPr>
      </w:pPr>
      <w:r w:rsidRPr="00966E46">
        <w:rPr>
          <w:rFonts w:ascii="Times New Roman" w:hAnsi="Times New Roman" w:eastAsia="Calibri" w:cs="Times New Roman"/>
        </w:rPr>
        <w:t>De</w:t>
      </w:r>
      <w:r w:rsidR="00B37D04">
        <w:rPr>
          <w:rFonts w:ascii="Times New Roman" w:hAnsi="Times New Roman" w:eastAsia="Calibri" w:cs="Times New Roman"/>
        </w:rPr>
        <w:t xml:space="preserve"> leden van de</w:t>
      </w:r>
      <w:r w:rsidRPr="00966E46">
        <w:rPr>
          <w:rFonts w:ascii="Times New Roman" w:hAnsi="Times New Roman" w:eastAsia="Calibri" w:cs="Times New Roman"/>
        </w:rPr>
        <w:t xml:space="preserve"> BBB-fractie le</w:t>
      </w:r>
      <w:r w:rsidR="00B37D04">
        <w:rPr>
          <w:rFonts w:ascii="Times New Roman" w:hAnsi="Times New Roman" w:eastAsia="Calibri" w:cs="Times New Roman"/>
        </w:rPr>
        <w:t>zen</w:t>
      </w:r>
      <w:r w:rsidRPr="00966E46">
        <w:rPr>
          <w:rFonts w:ascii="Times New Roman" w:hAnsi="Times New Roman" w:eastAsia="Calibri" w:cs="Times New Roman"/>
        </w:rPr>
        <w:t xml:space="preserve"> dat de standaardisering van eisen voor de woonfuncties zorggeschikt en </w:t>
      </w:r>
      <w:proofErr w:type="spellStart"/>
      <w:r w:rsidRPr="00966E46">
        <w:rPr>
          <w:rFonts w:ascii="Times New Roman" w:hAnsi="Times New Roman" w:eastAsia="Calibri" w:cs="Times New Roman"/>
        </w:rPr>
        <w:t>nultreden</w:t>
      </w:r>
      <w:proofErr w:type="spellEnd"/>
      <w:r w:rsidRPr="00966E46">
        <w:rPr>
          <w:rFonts w:ascii="Times New Roman" w:hAnsi="Times New Roman" w:eastAsia="Calibri" w:cs="Times New Roman"/>
        </w:rPr>
        <w:t xml:space="preserve"> bedoeld is om de bouw van deze noodzakelijke woningtypen te versnellen en te verduidelijken. De nieuwe, strenge eisen voor zorggeschikte woningen omvatten onder meer een brancardlift (1,10 m x 2,10 m), een vrije keerruimte in de badkamer (1,5 m x 1,5 m) en een doorgangsbreedte bij deuren van ten minste 0,88 m.</w:t>
      </w:r>
      <w:r w:rsidR="00B37D04">
        <w:rPr>
          <w:rFonts w:ascii="Times New Roman" w:hAnsi="Times New Roman" w:eastAsia="Calibri" w:cs="Times New Roman"/>
        </w:rPr>
        <w:t xml:space="preserve"> Deze leden vragen w</w:t>
      </w:r>
      <w:r w:rsidRPr="00B37D04">
        <w:rPr>
          <w:rFonts w:ascii="Times New Roman" w:hAnsi="Times New Roman" w:eastAsia="Calibri" w:cs="Times New Roman"/>
        </w:rPr>
        <w:t xml:space="preserve">elke garantie </w:t>
      </w:r>
      <w:r w:rsidR="009E7642">
        <w:rPr>
          <w:rFonts w:ascii="Times New Roman" w:hAnsi="Times New Roman" w:eastAsia="Calibri" w:cs="Times New Roman"/>
        </w:rPr>
        <w:t>de minister</w:t>
      </w:r>
      <w:r w:rsidR="00B37D04">
        <w:rPr>
          <w:rFonts w:ascii="Times New Roman" w:hAnsi="Times New Roman" w:eastAsia="Calibri" w:cs="Times New Roman"/>
        </w:rPr>
        <w:t xml:space="preserve"> kan</w:t>
      </w:r>
      <w:r w:rsidRPr="00B37D04">
        <w:rPr>
          <w:rFonts w:ascii="Times New Roman" w:hAnsi="Times New Roman" w:eastAsia="Calibri" w:cs="Times New Roman"/>
        </w:rPr>
        <w:t xml:space="preserve"> geven dat deze specifieke technische eisen, hoewel afgestemd op de sector, niet zullen leiden tot vertraging of onnodige kostenstijgingen in de uitvoering van bouwplannen, zodat we, juist in deze tijd, snel kunnen voorzien in geschikte en toegankelijke woningen voor ouderen</w:t>
      </w:r>
      <w:r w:rsidR="00B37D04">
        <w:rPr>
          <w:rFonts w:ascii="Times New Roman" w:hAnsi="Times New Roman" w:eastAsia="Calibri" w:cs="Times New Roman"/>
        </w:rPr>
        <w:t>. Zij vragen of</w:t>
      </w:r>
      <w:r w:rsidR="009E7642">
        <w:rPr>
          <w:rFonts w:ascii="Times New Roman" w:hAnsi="Times New Roman" w:eastAsia="Calibri" w:cs="Times New Roman"/>
        </w:rPr>
        <w:t xml:space="preserve"> de minister</w:t>
      </w:r>
      <w:r w:rsidR="00B37D04">
        <w:rPr>
          <w:rFonts w:ascii="Times New Roman" w:hAnsi="Times New Roman" w:eastAsia="Calibri" w:cs="Times New Roman"/>
        </w:rPr>
        <w:t xml:space="preserve"> </w:t>
      </w:r>
      <w:r w:rsidR="00B37D04">
        <w:rPr>
          <w:rFonts w:ascii="Times New Roman" w:hAnsi="Times New Roman" w:eastAsia="Calibri" w:cs="Times New Roman"/>
        </w:rPr>
        <w:lastRenderedPageBreak/>
        <w:t>kan</w:t>
      </w:r>
      <w:r w:rsidRPr="00B37D04">
        <w:rPr>
          <w:rFonts w:ascii="Times New Roman" w:hAnsi="Times New Roman" w:eastAsia="Calibri" w:cs="Times New Roman"/>
        </w:rPr>
        <w:t xml:space="preserve"> aangeven hoeveel zorggeschikte woningen, die al in de planning stonden, mogelijk vertraging oplopen als gevolg van de aangescherpte eisen</w:t>
      </w:r>
      <w:r w:rsidR="00B37D04">
        <w:rPr>
          <w:rFonts w:ascii="Times New Roman" w:hAnsi="Times New Roman" w:eastAsia="Calibri" w:cs="Times New Roman"/>
        </w:rPr>
        <w:t>.</w:t>
      </w:r>
    </w:p>
    <w:p w:rsidRPr="00966E46" w:rsidR="00966E46" w:rsidP="00966E46" w:rsidRDefault="00966E46" w14:paraId="4F4C75F5" w14:textId="77777777">
      <w:pPr>
        <w:pStyle w:val="Lijstalinea"/>
        <w:spacing w:after="0"/>
        <w:rPr>
          <w:rFonts w:ascii="Times New Roman" w:hAnsi="Times New Roman" w:eastAsia="Calibri" w:cs="Times New Roman"/>
          <w:sz w:val="22"/>
          <w:szCs w:val="22"/>
        </w:rPr>
      </w:pPr>
    </w:p>
    <w:p w:rsidRPr="00B37D04" w:rsidR="00966E46" w:rsidP="00B37D04" w:rsidRDefault="00966E46" w14:paraId="57733A17" w14:textId="413A26C9">
      <w:pPr>
        <w:spacing w:after="0"/>
        <w:rPr>
          <w:rFonts w:ascii="Times New Roman" w:hAnsi="Times New Roman" w:cs="Times New Roman"/>
        </w:rPr>
      </w:pPr>
      <w:r w:rsidRPr="00966E46">
        <w:rPr>
          <w:rFonts w:ascii="Times New Roman" w:hAnsi="Times New Roman" w:eastAsia="Calibri" w:cs="Times New Roman"/>
        </w:rPr>
        <w:t xml:space="preserve">Voor zowel de woonfunctie </w:t>
      </w:r>
      <w:proofErr w:type="spellStart"/>
      <w:r w:rsidRPr="00966E46">
        <w:rPr>
          <w:rFonts w:ascii="Times New Roman" w:hAnsi="Times New Roman" w:eastAsia="Calibri" w:cs="Times New Roman"/>
        </w:rPr>
        <w:t>nultreden</w:t>
      </w:r>
      <w:proofErr w:type="spellEnd"/>
      <w:r w:rsidRPr="00966E46">
        <w:rPr>
          <w:rFonts w:ascii="Times New Roman" w:hAnsi="Times New Roman" w:eastAsia="Calibri" w:cs="Times New Roman"/>
        </w:rPr>
        <w:t xml:space="preserve"> als zorggeschikt geldt de eis dat de hoofdverblijfsruimte, toiletruimte, badruimte en keuken op één woonlaag liggen die zonder of met minimaal hoogteverschil betreden kan worden. Dit is bedoeld om de woning bereikbaar te maken voor een persoon die afhankelijk is van een rollator of rolstoel.</w:t>
      </w:r>
      <w:r w:rsidR="00B37D04">
        <w:rPr>
          <w:rFonts w:ascii="Times New Roman" w:hAnsi="Times New Roman" w:cs="Times New Roman"/>
        </w:rPr>
        <w:t xml:space="preserve"> De leden van de BBB-fractie vragen of</w:t>
      </w:r>
      <w:r w:rsidRPr="00B37D04">
        <w:rPr>
          <w:rFonts w:ascii="Times New Roman" w:hAnsi="Times New Roman" w:eastAsia="Calibri" w:cs="Times New Roman"/>
        </w:rPr>
        <w:t xml:space="preserve"> in de artikelen van het </w:t>
      </w:r>
      <w:proofErr w:type="spellStart"/>
      <w:r w:rsidRPr="00B37D04">
        <w:rPr>
          <w:rFonts w:ascii="Times New Roman" w:hAnsi="Times New Roman" w:eastAsia="Calibri" w:cs="Times New Roman"/>
        </w:rPr>
        <w:t>Bbl</w:t>
      </w:r>
      <w:proofErr w:type="spellEnd"/>
      <w:r w:rsidRPr="00B37D04">
        <w:rPr>
          <w:rFonts w:ascii="Times New Roman" w:hAnsi="Times New Roman" w:eastAsia="Calibri" w:cs="Times New Roman"/>
        </w:rPr>
        <w:t xml:space="preserve"> (</w:t>
      </w:r>
      <w:r w:rsidR="006226D9">
        <w:rPr>
          <w:rFonts w:ascii="Times New Roman" w:hAnsi="Times New Roman" w:eastAsia="Calibri" w:cs="Times New Roman"/>
        </w:rPr>
        <w:t>h</w:t>
      </w:r>
      <w:r w:rsidRPr="00B37D04">
        <w:rPr>
          <w:rFonts w:ascii="Times New Roman" w:hAnsi="Times New Roman" w:eastAsia="Calibri" w:cs="Times New Roman"/>
        </w:rPr>
        <w:t xml:space="preserve">oofdstuk 4) de opstelplaats voor de wasmachine </w:t>
      </w:r>
      <w:r w:rsidR="00B37D04">
        <w:rPr>
          <w:rFonts w:ascii="Times New Roman" w:hAnsi="Times New Roman" w:eastAsia="Calibri" w:cs="Times New Roman"/>
        </w:rPr>
        <w:t xml:space="preserve">wordt </w:t>
      </w:r>
      <w:r w:rsidRPr="00B37D04">
        <w:rPr>
          <w:rFonts w:ascii="Times New Roman" w:hAnsi="Times New Roman" w:eastAsia="Calibri" w:cs="Times New Roman"/>
        </w:rPr>
        <w:t>voorgeschreven</w:t>
      </w:r>
      <w:r w:rsidR="009E7642">
        <w:rPr>
          <w:rFonts w:ascii="Times New Roman" w:hAnsi="Times New Roman" w:eastAsia="Calibri" w:cs="Times New Roman"/>
        </w:rPr>
        <w:t>.</w:t>
      </w:r>
      <w:r w:rsidRPr="00B37D04">
        <w:rPr>
          <w:rFonts w:ascii="Times New Roman" w:hAnsi="Times New Roman" w:eastAsia="Calibri" w:cs="Times New Roman"/>
        </w:rPr>
        <w:t xml:space="preserve"> Zo nee, kan het ontbreken van deze eis er onbedoeld toe leiden dat bewoners alsnog een trap moeten gebruiken als de wasmachine op een toegestane, hoger gelegen tweede woonlaag staat, waarmee het '</w:t>
      </w:r>
      <w:proofErr w:type="spellStart"/>
      <w:r w:rsidRPr="00B37D04">
        <w:rPr>
          <w:rFonts w:ascii="Times New Roman" w:hAnsi="Times New Roman" w:eastAsia="Calibri" w:cs="Times New Roman"/>
        </w:rPr>
        <w:t>nultreden</w:t>
      </w:r>
      <w:proofErr w:type="spellEnd"/>
      <w:r w:rsidRPr="00B37D04">
        <w:rPr>
          <w:rFonts w:ascii="Times New Roman" w:hAnsi="Times New Roman" w:eastAsia="Calibri" w:cs="Times New Roman"/>
        </w:rPr>
        <w:t>'-principe feitelijk wordt omzeild voor een essentiële huishoudelijke functie?</w:t>
      </w:r>
    </w:p>
    <w:p w:rsidRPr="00966E46" w:rsidR="00966E46" w:rsidP="00CB02A5" w:rsidRDefault="00966E46" w14:paraId="39AC2003" w14:textId="77777777">
      <w:pPr>
        <w:rPr>
          <w:rFonts w:ascii="Times New Roman" w:hAnsi="Times New Roman" w:cs="Times New Roman"/>
          <w:b/>
          <w:bCs/>
        </w:rPr>
      </w:pPr>
    </w:p>
    <w:sectPr w:rsidRPr="00966E46" w:rsidR="00966E46" w:rsidSect="00336B8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0DCED"/>
    <w:multiLevelType w:val="hybridMultilevel"/>
    <w:tmpl w:val="FFFFFFFF"/>
    <w:lvl w:ilvl="0" w:tplc="B9C0965A">
      <w:start w:val="1"/>
      <w:numFmt w:val="decimal"/>
      <w:lvlText w:val="%1."/>
      <w:lvlJc w:val="left"/>
      <w:pPr>
        <w:ind w:left="720" w:hanging="360"/>
      </w:pPr>
    </w:lvl>
    <w:lvl w:ilvl="1" w:tplc="894A7130">
      <w:start w:val="1"/>
      <w:numFmt w:val="lowerLetter"/>
      <w:lvlText w:val="%2."/>
      <w:lvlJc w:val="left"/>
      <w:pPr>
        <w:ind w:left="1440" w:hanging="360"/>
      </w:pPr>
    </w:lvl>
    <w:lvl w:ilvl="2" w:tplc="9AAE9D30">
      <w:start w:val="1"/>
      <w:numFmt w:val="lowerRoman"/>
      <w:lvlText w:val="%3."/>
      <w:lvlJc w:val="right"/>
      <w:pPr>
        <w:ind w:left="2160" w:hanging="180"/>
      </w:pPr>
    </w:lvl>
    <w:lvl w:ilvl="3" w:tplc="CEA8AA62">
      <w:start w:val="1"/>
      <w:numFmt w:val="decimal"/>
      <w:lvlText w:val="%4."/>
      <w:lvlJc w:val="left"/>
      <w:pPr>
        <w:ind w:left="2880" w:hanging="360"/>
      </w:pPr>
    </w:lvl>
    <w:lvl w:ilvl="4" w:tplc="EACC1CB6">
      <w:start w:val="1"/>
      <w:numFmt w:val="lowerLetter"/>
      <w:lvlText w:val="%5."/>
      <w:lvlJc w:val="left"/>
      <w:pPr>
        <w:ind w:left="3600" w:hanging="360"/>
      </w:pPr>
    </w:lvl>
    <w:lvl w:ilvl="5" w:tplc="D132E8AA">
      <w:start w:val="1"/>
      <w:numFmt w:val="lowerRoman"/>
      <w:lvlText w:val="%6."/>
      <w:lvlJc w:val="right"/>
      <w:pPr>
        <w:ind w:left="4320" w:hanging="180"/>
      </w:pPr>
    </w:lvl>
    <w:lvl w:ilvl="6" w:tplc="641E63A0">
      <w:start w:val="1"/>
      <w:numFmt w:val="decimal"/>
      <w:lvlText w:val="%7."/>
      <w:lvlJc w:val="left"/>
      <w:pPr>
        <w:ind w:left="5040" w:hanging="360"/>
      </w:pPr>
    </w:lvl>
    <w:lvl w:ilvl="7" w:tplc="4A5050D6">
      <w:start w:val="1"/>
      <w:numFmt w:val="lowerLetter"/>
      <w:lvlText w:val="%8."/>
      <w:lvlJc w:val="left"/>
      <w:pPr>
        <w:ind w:left="5760" w:hanging="360"/>
      </w:pPr>
    </w:lvl>
    <w:lvl w:ilvl="8" w:tplc="A0C2BAB0">
      <w:start w:val="1"/>
      <w:numFmt w:val="lowerRoman"/>
      <w:lvlText w:val="%9."/>
      <w:lvlJc w:val="right"/>
      <w:pPr>
        <w:ind w:left="6480" w:hanging="180"/>
      </w:pPr>
    </w:lvl>
  </w:abstractNum>
  <w:num w:numId="1" w16cid:durableId="1961842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D23"/>
    <w:rsid w:val="000600A9"/>
    <w:rsid w:val="000A7CA4"/>
    <w:rsid w:val="00146E37"/>
    <w:rsid w:val="00302FFA"/>
    <w:rsid w:val="00336B82"/>
    <w:rsid w:val="00346F5F"/>
    <w:rsid w:val="00497F7F"/>
    <w:rsid w:val="004E1A0C"/>
    <w:rsid w:val="006226D9"/>
    <w:rsid w:val="0069058A"/>
    <w:rsid w:val="0085144A"/>
    <w:rsid w:val="008A4D23"/>
    <w:rsid w:val="008F2B91"/>
    <w:rsid w:val="009132CF"/>
    <w:rsid w:val="00966E46"/>
    <w:rsid w:val="009E7642"/>
    <w:rsid w:val="00A12F4D"/>
    <w:rsid w:val="00B37D04"/>
    <w:rsid w:val="00BA0C77"/>
    <w:rsid w:val="00C73066"/>
    <w:rsid w:val="00C838F8"/>
    <w:rsid w:val="00CA126E"/>
    <w:rsid w:val="00CB02A5"/>
    <w:rsid w:val="00E27DCD"/>
    <w:rsid w:val="00E35DE8"/>
    <w:rsid w:val="00E63E48"/>
    <w:rsid w:val="00F00746"/>
    <w:rsid w:val="00FD09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515FB"/>
  <w15:chartTrackingRefBased/>
  <w15:docId w15:val="{C629C813-9516-47CC-A155-89378D98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4D23"/>
    <w:pPr>
      <w:spacing w:line="259" w:lineRule="auto"/>
    </w:pPr>
    <w:rPr>
      <w:kern w:val="0"/>
      <w:sz w:val="22"/>
      <w:szCs w:val="22"/>
      <w14:ligatures w14:val="none"/>
    </w:rPr>
  </w:style>
  <w:style w:type="paragraph" w:styleId="Kop1">
    <w:name w:val="heading 1"/>
    <w:basedOn w:val="Standaard"/>
    <w:next w:val="Standaard"/>
    <w:link w:val="Kop1Char"/>
    <w:uiPriority w:val="9"/>
    <w:qFormat/>
    <w:rsid w:val="008A4D2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8A4D2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8A4D2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8A4D2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Kop5">
    <w:name w:val="heading 5"/>
    <w:basedOn w:val="Standaard"/>
    <w:next w:val="Standaard"/>
    <w:link w:val="Kop5Char"/>
    <w:uiPriority w:val="9"/>
    <w:semiHidden/>
    <w:unhideWhenUsed/>
    <w:qFormat/>
    <w:rsid w:val="008A4D2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Kop6">
    <w:name w:val="heading 6"/>
    <w:basedOn w:val="Standaard"/>
    <w:next w:val="Standaard"/>
    <w:link w:val="Kop6Char"/>
    <w:uiPriority w:val="9"/>
    <w:semiHidden/>
    <w:unhideWhenUsed/>
    <w:qFormat/>
    <w:rsid w:val="008A4D2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Kop7">
    <w:name w:val="heading 7"/>
    <w:basedOn w:val="Standaard"/>
    <w:next w:val="Standaard"/>
    <w:link w:val="Kop7Char"/>
    <w:uiPriority w:val="9"/>
    <w:semiHidden/>
    <w:unhideWhenUsed/>
    <w:qFormat/>
    <w:rsid w:val="008A4D2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Kop8">
    <w:name w:val="heading 8"/>
    <w:basedOn w:val="Standaard"/>
    <w:next w:val="Standaard"/>
    <w:link w:val="Kop8Char"/>
    <w:uiPriority w:val="9"/>
    <w:semiHidden/>
    <w:unhideWhenUsed/>
    <w:qFormat/>
    <w:rsid w:val="008A4D2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Kop9">
    <w:name w:val="heading 9"/>
    <w:basedOn w:val="Standaard"/>
    <w:next w:val="Standaard"/>
    <w:link w:val="Kop9Char"/>
    <w:uiPriority w:val="9"/>
    <w:semiHidden/>
    <w:unhideWhenUsed/>
    <w:qFormat/>
    <w:rsid w:val="008A4D2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4D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4D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4D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4D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4D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4D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4D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4D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4D23"/>
    <w:rPr>
      <w:rFonts w:eastAsiaTheme="majorEastAsia" w:cstheme="majorBidi"/>
      <w:color w:val="272727" w:themeColor="text1" w:themeTint="D8"/>
    </w:rPr>
  </w:style>
  <w:style w:type="paragraph" w:styleId="Titel">
    <w:name w:val="Title"/>
    <w:basedOn w:val="Standaard"/>
    <w:next w:val="Standaard"/>
    <w:link w:val="TitelChar"/>
    <w:uiPriority w:val="10"/>
    <w:qFormat/>
    <w:rsid w:val="008A4D2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8A4D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4D2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8A4D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4D23"/>
    <w:pPr>
      <w:spacing w:before="160" w:line="278" w:lineRule="auto"/>
      <w:jc w:val="center"/>
    </w:pPr>
    <w:rPr>
      <w:i/>
      <w:iCs/>
      <w:color w:val="404040" w:themeColor="text1" w:themeTint="BF"/>
      <w:kern w:val="2"/>
      <w:sz w:val="24"/>
      <w:szCs w:val="24"/>
      <w14:ligatures w14:val="standardContextual"/>
    </w:rPr>
  </w:style>
  <w:style w:type="character" w:customStyle="1" w:styleId="CitaatChar">
    <w:name w:val="Citaat Char"/>
    <w:basedOn w:val="Standaardalinea-lettertype"/>
    <w:link w:val="Citaat"/>
    <w:uiPriority w:val="29"/>
    <w:rsid w:val="008A4D23"/>
    <w:rPr>
      <w:i/>
      <w:iCs/>
      <w:color w:val="404040" w:themeColor="text1" w:themeTint="BF"/>
    </w:rPr>
  </w:style>
  <w:style w:type="paragraph" w:styleId="Lijstalinea">
    <w:name w:val="List Paragraph"/>
    <w:basedOn w:val="Standaard"/>
    <w:uiPriority w:val="34"/>
    <w:qFormat/>
    <w:rsid w:val="008A4D23"/>
    <w:pPr>
      <w:spacing w:line="278" w:lineRule="auto"/>
      <w:ind w:left="720"/>
      <w:contextualSpacing/>
    </w:pPr>
    <w:rPr>
      <w:kern w:val="2"/>
      <w:sz w:val="24"/>
      <w:szCs w:val="24"/>
      <w14:ligatures w14:val="standardContextual"/>
    </w:rPr>
  </w:style>
  <w:style w:type="character" w:styleId="Intensievebenadrukking">
    <w:name w:val="Intense Emphasis"/>
    <w:basedOn w:val="Standaardalinea-lettertype"/>
    <w:uiPriority w:val="21"/>
    <w:qFormat/>
    <w:rsid w:val="008A4D23"/>
    <w:rPr>
      <w:i/>
      <w:iCs/>
      <w:color w:val="0F4761" w:themeColor="accent1" w:themeShade="BF"/>
    </w:rPr>
  </w:style>
  <w:style w:type="paragraph" w:styleId="Duidelijkcitaat">
    <w:name w:val="Intense Quote"/>
    <w:basedOn w:val="Standaard"/>
    <w:next w:val="Standaard"/>
    <w:link w:val="DuidelijkcitaatChar"/>
    <w:uiPriority w:val="30"/>
    <w:qFormat/>
    <w:rsid w:val="008A4D2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DuidelijkcitaatChar">
    <w:name w:val="Duidelijk citaat Char"/>
    <w:basedOn w:val="Standaardalinea-lettertype"/>
    <w:link w:val="Duidelijkcitaat"/>
    <w:uiPriority w:val="30"/>
    <w:rsid w:val="008A4D23"/>
    <w:rPr>
      <w:i/>
      <w:iCs/>
      <w:color w:val="0F4761" w:themeColor="accent1" w:themeShade="BF"/>
    </w:rPr>
  </w:style>
  <w:style w:type="character" w:styleId="Intensieveverwijzing">
    <w:name w:val="Intense Reference"/>
    <w:basedOn w:val="Standaardalinea-lettertype"/>
    <w:uiPriority w:val="32"/>
    <w:qFormat/>
    <w:rsid w:val="008A4D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styles" Target="styles.xml" Id="rId7" /><Relationship Type="http://schemas.openxmlformats.org/officeDocument/2006/relationships/numbering" Target="numbering.xml" Id="rId6" /><Relationship Type="http://schemas.openxmlformats.org/officeDocument/2006/relationships/theme" Target="theme/theme1.xml" Id="rId11" /><Relationship Type="http://schemas.openxmlformats.org/officeDocument/2006/relationships/fontTable" Target="fontTable.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2817</ap:Words>
  <ap:Characters>15497</ap:Characters>
  <ap:DocSecurity>4</ap:DocSecurity>
  <ap:Lines>129</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18278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2025-12-03T14:36:00.0000000Z</dcterms:created>
  <dcterms:modified xsi:type="dcterms:W3CDTF">2025-12-03T14:36:00.0000000Z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12812330-862b-4985-8c54-7a57fe58413a</vt:lpwstr>
  </property>
</Properties>
</file>