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B90" w:rsidP="00F41B90" w:rsidRDefault="00F41B90" w14:paraId="63A6CCC8" w14:textId="68B61745">
      <w:pPr>
        <w:rPr>
          <w:rStyle w:val="Zwaar"/>
          <w:b w:val="0"/>
          <w:bCs w:val="0"/>
        </w:rPr>
      </w:pPr>
      <w:r>
        <w:rPr>
          <w:rStyle w:val="Zwaar"/>
          <w:b w:val="0"/>
          <w:bCs w:val="0"/>
        </w:rPr>
        <w:t>AH 548</w:t>
      </w:r>
    </w:p>
    <w:p w:rsidR="00F41B90" w:rsidP="00F41B90" w:rsidRDefault="00F41B90" w14:paraId="3507D9ED" w14:textId="728972A7">
      <w:pPr>
        <w:rPr>
          <w:rStyle w:val="Zwaar"/>
          <w:b w:val="0"/>
          <w:bCs w:val="0"/>
        </w:rPr>
      </w:pPr>
      <w:r>
        <w:rPr>
          <w:rStyle w:val="Zwaar"/>
          <w:b w:val="0"/>
          <w:bCs w:val="0"/>
        </w:rPr>
        <w:t>2025Z19116</w:t>
      </w:r>
    </w:p>
    <w:p w:rsidR="00F41B90" w:rsidP="00F41B90" w:rsidRDefault="00F41B90" w14:paraId="1030C132" w14:textId="3C3B755F">
      <w:pPr>
        <w:rPr>
          <w:rStyle w:val="Zwaar"/>
          <w:b w:val="0"/>
          <w:bCs w:val="0"/>
        </w:rPr>
      </w:pPr>
      <w:r w:rsidRPr="00F41B90">
        <w:rPr>
          <w:rStyle w:val="Zwaar"/>
          <w:b w:val="0"/>
          <w:bCs w:val="0"/>
          <w:sz w:val="24"/>
          <w:szCs w:val="24"/>
        </w:rPr>
        <w:t>Antwoord van staatssecretaris Rummenie (Landbouw, Visserij, Voedselzekerheid en Natuur) (ontvangen</w:t>
      </w:r>
      <w:r>
        <w:rPr>
          <w:rStyle w:val="Zwaar"/>
          <w:b w:val="0"/>
          <w:bCs w:val="0"/>
          <w:sz w:val="24"/>
          <w:szCs w:val="24"/>
        </w:rPr>
        <w:t xml:space="preserve"> 3 december 2025)</w:t>
      </w:r>
    </w:p>
    <w:p w:rsidR="00F41B90" w:rsidP="00F41B90" w:rsidRDefault="00F41B90" w14:paraId="23D84E52" w14:textId="77777777">
      <w:pPr>
        <w:rPr>
          <w:rStyle w:val="Zwaar"/>
          <w:b w:val="0"/>
          <w:bCs w:val="0"/>
        </w:rPr>
      </w:pPr>
    </w:p>
    <w:p w:rsidRPr="007B1B93" w:rsidR="00F41B90" w:rsidP="00427BA1" w:rsidRDefault="00F41B90" w14:paraId="04E06C67" w14:textId="7FEDBBA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358</w:t>
      </w:r>
    </w:p>
    <w:p w:rsidRPr="00C25A1D" w:rsidR="00F41B90" w:rsidP="00F41B90" w:rsidRDefault="00F41B90" w14:paraId="354BB986" w14:textId="2076B3E7">
      <w:pPr>
        <w:rPr>
          <w:rStyle w:val="Zwaar"/>
          <w:b w:val="0"/>
          <w:bCs w:val="0"/>
        </w:rPr>
      </w:pPr>
    </w:p>
    <w:p w:rsidR="00F41B90" w:rsidP="00F41B90" w:rsidRDefault="00F41B90" w14:paraId="110AEE59" w14:textId="77777777">
      <w:r w:rsidRPr="002479CB">
        <w:t xml:space="preserve">1 </w:t>
      </w:r>
    </w:p>
    <w:p w:rsidR="00F41B90" w:rsidP="00F41B90" w:rsidRDefault="00F41B90" w14:paraId="6B669011" w14:textId="77777777">
      <w:r w:rsidRPr="002479CB">
        <w:t>Kunt u bevestigen dat Schiphol momenteel bouwt aan de A-pier en andere grootschalige werkzaamheden?</w:t>
      </w:r>
    </w:p>
    <w:p w:rsidR="00F41B90" w:rsidP="00F41B90" w:rsidRDefault="00F41B90" w14:paraId="58B1BDCE" w14:textId="77777777"/>
    <w:p w:rsidRPr="002479CB" w:rsidR="00F41B90" w:rsidP="00F41B90" w:rsidRDefault="00F41B90" w14:paraId="35CB7BC0" w14:textId="77777777">
      <w:r>
        <w:t>Antwoord</w:t>
      </w:r>
    </w:p>
    <w:p w:rsidR="00F41B90" w:rsidP="00F41B90" w:rsidRDefault="00F41B90" w14:paraId="5A574E83" w14:textId="77777777">
      <w:r w:rsidRPr="002479CB">
        <w:t>Ja.</w:t>
      </w:r>
    </w:p>
    <w:p w:rsidRPr="002479CB" w:rsidR="00F41B90" w:rsidP="00F41B90" w:rsidRDefault="00F41B90" w14:paraId="626BE8A8" w14:textId="77777777"/>
    <w:p w:rsidR="00F41B90" w:rsidP="00F41B90" w:rsidRDefault="00F41B90" w14:paraId="60C9528A" w14:textId="77777777">
      <w:r w:rsidRPr="002479CB">
        <w:t>2</w:t>
      </w:r>
    </w:p>
    <w:p w:rsidR="00F41B90" w:rsidP="00F41B90" w:rsidRDefault="00F41B90" w14:paraId="26706C59" w14:textId="77777777">
      <w:r w:rsidRPr="002479CB">
        <w:t>Klopt het dat hier een Natura 2000-vergunning voor nodig is, maar dat deze ontbreekt?</w:t>
      </w:r>
    </w:p>
    <w:p w:rsidR="00F41B90" w:rsidP="00F41B90" w:rsidRDefault="00F41B90" w14:paraId="41F9619B" w14:textId="77777777"/>
    <w:p w:rsidRPr="002479CB" w:rsidR="00F41B90" w:rsidP="00F41B90" w:rsidRDefault="00F41B90" w14:paraId="172257E5" w14:textId="77777777">
      <w:r>
        <w:t>Antwoord</w:t>
      </w:r>
    </w:p>
    <w:p w:rsidR="00F41B90" w:rsidP="00F41B90" w:rsidRDefault="00F41B90" w14:paraId="1B92A4D7" w14:textId="77777777">
      <w:r>
        <w:t xml:space="preserve">Voor de werkzaamheden aan de A-pier is een vergunning nodig. Schiphol heeft alle bouwwerkzaamheden die onlosmakelijk verbonden zijn aan het project Luchthaven Schiphol aangevraagd. Deze werkzaamheden zijn ook vergund met de afgegeven </w:t>
      </w:r>
      <w:r w:rsidRPr="00806012">
        <w:t>natuurvergunning van 26</w:t>
      </w:r>
      <w:r>
        <w:t> </w:t>
      </w:r>
      <w:r w:rsidRPr="00806012">
        <w:t>september 2023. Deze natuurvergunning is echter op 4 juni 2025 door de rechtbank Den Haag vernietigd omdat voor de mitigerende maatregelen niet werd voldaan aan het additionaliteitsvereiste.</w:t>
      </w:r>
    </w:p>
    <w:p w:rsidRPr="002479CB" w:rsidR="00F41B90" w:rsidP="00F41B90" w:rsidRDefault="00F41B90" w14:paraId="63CA8BDE" w14:textId="77777777"/>
    <w:p w:rsidR="00F41B90" w:rsidP="00F41B90" w:rsidRDefault="00F41B90" w14:paraId="6C64B397" w14:textId="77777777">
      <w:r w:rsidRPr="002479CB">
        <w:t>3</w:t>
      </w:r>
    </w:p>
    <w:p w:rsidR="00F41B90" w:rsidP="00F41B90" w:rsidRDefault="00F41B90" w14:paraId="6E4A8FEE" w14:textId="77777777">
      <w:r w:rsidRPr="002479CB">
        <w:t>Wie is verantwoordelijk voor het aanvragen, vergunnen en handhaven van Natura 2000-vergunningen voor deze projecten?</w:t>
      </w:r>
    </w:p>
    <w:p w:rsidR="00F41B90" w:rsidP="00F41B90" w:rsidRDefault="00F41B90" w14:paraId="3D8082D7" w14:textId="77777777"/>
    <w:p w:rsidRPr="002479CB" w:rsidR="00F41B90" w:rsidP="00F41B90" w:rsidRDefault="00F41B90" w14:paraId="062842CF" w14:textId="77777777">
      <w:r>
        <w:t>Antwoord</w:t>
      </w:r>
    </w:p>
    <w:p w:rsidRPr="002479CB" w:rsidR="00F41B90" w:rsidP="00F41B90" w:rsidRDefault="00F41B90" w14:paraId="5197A45D" w14:textId="77777777">
      <w:r w:rsidRPr="002479CB">
        <w:lastRenderedPageBreak/>
        <w:t>Als een Natura 2000-vergunning nodig is, dan is de initiatiefnemer voor de desbetreffende activiteit, in dit geval de Royal Schiphol Group</w:t>
      </w:r>
      <w:r>
        <w:t>,</w:t>
      </w:r>
      <w:r w:rsidRPr="002479CB">
        <w:t xml:space="preserve"> verantwoordelijk voor het aanvragen </w:t>
      </w:r>
      <w:r>
        <w:t>daar</w:t>
      </w:r>
      <w:r w:rsidRPr="002479CB">
        <w:t>van</w:t>
      </w:r>
      <w:r>
        <w:t xml:space="preserve">. Ik ben bevoegd om te beslissen op een dergelijke aanvraag </w:t>
      </w:r>
      <w:r w:rsidRPr="002479CB">
        <w:t>(artikel 4.12 lid 2</w:t>
      </w:r>
      <w:r>
        <w:t xml:space="preserve">, onder </w:t>
      </w:r>
      <w:r w:rsidRPr="002479CB">
        <w:t xml:space="preserve">a </w:t>
      </w:r>
      <w:r>
        <w:t xml:space="preserve">en </w:t>
      </w:r>
      <w:r w:rsidRPr="002479CB">
        <w:t xml:space="preserve">sub 5 Omgevingsbesluit). </w:t>
      </w:r>
      <w:r>
        <w:t xml:space="preserve">Ik ben </w:t>
      </w:r>
      <w:r w:rsidRPr="002479CB">
        <w:t>ook het bevoegde gezag voor het handhaven van een dergelijke vergunning</w:t>
      </w:r>
      <w:r>
        <w:t>(plicht).</w:t>
      </w:r>
    </w:p>
    <w:p w:rsidR="00F41B90" w:rsidP="00F41B90" w:rsidRDefault="00F41B90" w14:paraId="41896139" w14:textId="77777777"/>
    <w:p w:rsidR="00F41B90" w:rsidP="00F41B90" w:rsidRDefault="00F41B90" w14:paraId="4E638E97" w14:textId="77777777">
      <w:r w:rsidRPr="002479CB">
        <w:t>4</w:t>
      </w:r>
    </w:p>
    <w:p w:rsidR="00F41B90" w:rsidP="00F41B90" w:rsidRDefault="00F41B90" w14:paraId="5C620A40" w14:textId="77777777">
      <w:r w:rsidRPr="002479CB">
        <w:t>Hoe verhoudt het beleid rond het afgeven, weigeren en handhaven van Natura 2000-vergunningen zich tot de rechterlijke uitspraken over het salderen van stikstofemissies?</w:t>
      </w:r>
    </w:p>
    <w:p w:rsidR="00F41B90" w:rsidP="00F41B90" w:rsidRDefault="00F41B90" w14:paraId="38301975" w14:textId="77777777"/>
    <w:p w:rsidRPr="002479CB" w:rsidR="00F41B90" w:rsidP="00F41B90" w:rsidRDefault="00F41B90" w14:paraId="284D8009" w14:textId="77777777">
      <w:r>
        <w:t>Antwoord</w:t>
      </w:r>
    </w:p>
    <w:p w:rsidR="00F41B90" w:rsidP="00F41B90" w:rsidRDefault="00F41B90" w14:paraId="4035ADA4" w14:textId="77777777">
      <w:r w:rsidRPr="002479CB">
        <w:t xml:space="preserve">Het beleid rond het afgeven, weigeren en handhaven van Natura-2000 vergunningen wordt </w:t>
      </w:r>
      <w:r>
        <w:t>mede</w:t>
      </w:r>
      <w:r w:rsidRPr="002479CB">
        <w:t xml:space="preserve"> gevormd door rechterlijke uitspraken daarover. Met name de uitspraken van de Afdeling bestuursrechtspraak van de Raad van State zijn richtinggevend.</w:t>
      </w:r>
      <w:r>
        <w:t xml:space="preserve"> </w:t>
      </w:r>
      <w:r w:rsidRPr="002479CB">
        <w:t>Die rechterlijke uitspraken gaan ook over het salderen van stikstofemissies.</w:t>
      </w:r>
      <w:r>
        <w:t xml:space="preserve"> </w:t>
      </w:r>
    </w:p>
    <w:p w:rsidRPr="002479CB" w:rsidR="00F41B90" w:rsidP="00F41B90" w:rsidRDefault="00F41B90" w14:paraId="66533448" w14:textId="77777777"/>
    <w:p w:rsidR="00F41B90" w:rsidP="00F41B90" w:rsidRDefault="00F41B90" w14:paraId="2109A7D8" w14:textId="77777777">
      <w:r w:rsidRPr="002479CB">
        <w:t>5</w:t>
      </w:r>
    </w:p>
    <w:p w:rsidR="00F41B90" w:rsidP="00F41B90" w:rsidRDefault="00F41B90" w14:paraId="0A78BC59" w14:textId="77777777">
      <w:r w:rsidRPr="002479CB">
        <w:t>Kan Schiphol doorgaan met de bouwwerkzaamheden als er geen geldige natuurvergunning is?</w:t>
      </w:r>
    </w:p>
    <w:p w:rsidR="00F41B90" w:rsidP="00F41B90" w:rsidRDefault="00F41B90" w14:paraId="54DE629F" w14:textId="77777777"/>
    <w:p w:rsidRPr="002479CB" w:rsidR="00F41B90" w:rsidP="00F41B90" w:rsidRDefault="00F41B90" w14:paraId="727A41C1" w14:textId="77777777">
      <w:r>
        <w:t>Antwoord</w:t>
      </w:r>
    </w:p>
    <w:p w:rsidRPr="002479CB" w:rsidR="00F41B90" w:rsidP="00F41B90" w:rsidRDefault="00F41B90" w14:paraId="57397AB4" w14:textId="77777777">
      <w:r>
        <w:t>Bij het ontbreken van een rechtsgeldige natuurvergunning, is er sprake van een overtreding. Er geldt in dat geval een beginselplicht tot handhaving. Van handhaving kan ik alleen afzien indien handhaving onevenredig zou zijn bij een afweging tussen</w:t>
      </w:r>
      <w:r w:rsidRPr="002479CB">
        <w:t xml:space="preserve"> het natuurbelang versus het brede maatschappelijke en economische belang </w:t>
      </w:r>
      <w:r>
        <w:t xml:space="preserve">dat </w:t>
      </w:r>
      <w:r w:rsidRPr="002479CB">
        <w:t>de luchthaven</w:t>
      </w:r>
      <w:r>
        <w:t xml:space="preserve"> dient </w:t>
      </w:r>
      <w:r w:rsidRPr="00EA7461">
        <w:t>en het belang bij de desbetreffende werkzaamheden.</w:t>
      </w:r>
      <w:r w:rsidRPr="002479CB">
        <w:t xml:space="preserve"> Schiphol is een luchthaven van (inter)nationale betekenis. </w:t>
      </w:r>
      <w:r>
        <w:t xml:space="preserve">Daar staat tegenover dat Nederlandse Natura 2000-gebieden kampen met overbelasting door stikstofdepositie. Die twee belangen moeten tegen elkaar worden afgewogen. </w:t>
      </w:r>
    </w:p>
    <w:p w:rsidR="00F41B90" w:rsidP="00F41B90" w:rsidRDefault="00F41B90" w14:paraId="53253351" w14:textId="77777777"/>
    <w:p w:rsidR="00F41B90" w:rsidP="00F41B90" w:rsidRDefault="00F41B90" w14:paraId="552E81CB" w14:textId="77777777">
      <w:r w:rsidRPr="002479CB">
        <w:t>6</w:t>
      </w:r>
    </w:p>
    <w:p w:rsidRPr="002479CB" w:rsidR="00F41B90" w:rsidP="00F41B90" w:rsidRDefault="00F41B90" w14:paraId="74361AA4" w14:textId="77777777">
      <w:r w:rsidRPr="002479CB">
        <w:t>Bent u</w:t>
      </w:r>
      <w:r>
        <w:t xml:space="preserve"> </w:t>
      </w:r>
      <w:r w:rsidRPr="002479CB">
        <w:t>voornemens om in te grijpen en de werkzaamheden stil te leggen, als blijkt dat niet is voldaan aan alle vereisten?</w:t>
      </w:r>
    </w:p>
    <w:p w:rsidR="00F41B90" w:rsidP="00F41B90" w:rsidRDefault="00F41B90" w14:paraId="5AA8F3DF" w14:textId="77777777"/>
    <w:p w:rsidR="00F41B90" w:rsidP="00F41B90" w:rsidRDefault="00F41B90" w14:paraId="1EA09A3D" w14:textId="77777777">
      <w:r>
        <w:lastRenderedPageBreak/>
        <w:t>Antwoord</w:t>
      </w:r>
    </w:p>
    <w:p w:rsidR="00F41B90" w:rsidP="00F41B90" w:rsidRDefault="00F41B90" w14:paraId="1249E30A" w14:textId="77777777">
      <w:r>
        <w:t>Zie het antwoord op vraag 5.</w:t>
      </w:r>
    </w:p>
    <w:p w:rsidRPr="002479CB" w:rsidR="00F41B90" w:rsidP="00F41B90" w:rsidRDefault="00F41B90" w14:paraId="3797B80C" w14:textId="77777777">
      <w:r w:rsidRPr="002479CB">
        <w:t>Inmiddels is op 15 oktober jl. een handhavingsverzoek ingediend met betrekking tot de werkzaamheden aan de A-pier.</w:t>
      </w:r>
      <w:r>
        <w:t xml:space="preserve"> Daarop zal ik een besluit moeten nemen.</w:t>
      </w:r>
      <w:r w:rsidRPr="002479CB">
        <w:t xml:space="preserve"> In dat kader zal ik de eerdergenoemde belangenafweging maken. Op die besluitvorming kan ik bij de beantwoording van deze Kamervragen niet vooruitlopen. </w:t>
      </w:r>
    </w:p>
    <w:p w:rsidR="00F41B90" w:rsidP="00F41B90" w:rsidRDefault="00F41B90" w14:paraId="527C6DCA" w14:textId="77777777"/>
    <w:p w:rsidR="00F41B90" w:rsidP="00F41B90" w:rsidRDefault="00F41B90" w14:paraId="0A8CB886" w14:textId="77777777">
      <w:r w:rsidRPr="002479CB">
        <w:t>7</w:t>
      </w:r>
    </w:p>
    <w:p w:rsidR="00F41B90" w:rsidP="00F41B90" w:rsidRDefault="00F41B90" w14:paraId="538FB3DC" w14:textId="77777777">
      <w:r w:rsidRPr="002479CB">
        <w:t>Hoe verhoudt de capaciteitsuitbreiding van Schiphol op de grond zich tot de beperkingen van het aantal vluchten? Wordt dit betrokken bij de beoordeling van aanvragen voor bouwwerkzaamheden?</w:t>
      </w:r>
    </w:p>
    <w:p w:rsidR="00F41B90" w:rsidP="00F41B90" w:rsidRDefault="00F41B90" w14:paraId="4AF3EE31" w14:textId="77777777"/>
    <w:p w:rsidR="00F41B90" w:rsidP="00F41B90" w:rsidRDefault="00F41B90" w14:paraId="0B059D87" w14:textId="77777777">
      <w:r>
        <w:t>Antwoord</w:t>
      </w:r>
    </w:p>
    <w:p w:rsidRPr="002479CB" w:rsidR="00F41B90" w:rsidP="00F41B90" w:rsidRDefault="00F41B90" w14:paraId="717901B5" w14:textId="77777777">
      <w:r w:rsidRPr="002479CB">
        <w:t xml:space="preserve">Zoals aangegeven in het antwoord op vraag 2, </w:t>
      </w:r>
      <w:r>
        <w:t>zijn de werkzaamheden aan de A-pier vergunningplichtig</w:t>
      </w:r>
      <w:r w:rsidRPr="002479CB">
        <w:t xml:space="preserve">. Een vergunning wordt alleen verleend als de zekerheid is verkregen dat het project de natuurlijke kenmerken van het gebied niet zal aantasten (artikel 8.74 Besluit kwaliteit leefomgeving). </w:t>
      </w:r>
    </w:p>
    <w:p w:rsidRPr="002479CB" w:rsidR="00F41B90" w:rsidP="00F41B90" w:rsidRDefault="00F41B90" w14:paraId="4A436966" w14:textId="77777777">
      <w:r w:rsidRPr="002479CB">
        <w:t xml:space="preserve">Of de </w:t>
      </w:r>
      <w:r>
        <w:t>(</w:t>
      </w:r>
      <w:r w:rsidRPr="002479CB">
        <w:t>bouw</w:t>
      </w:r>
      <w:r>
        <w:t>)</w:t>
      </w:r>
      <w:r w:rsidRPr="002479CB">
        <w:t>werkzaamheden al dan niet leiden tot een capaciteitsuitbreiding is geen toetsingskader voor het al dan niet kunnen verlenen van de vergunning</w:t>
      </w:r>
      <w:r>
        <w:t xml:space="preserve">, tenzij die capaciteitsuitbreiding ook zou leiden tot een wijziging van het project en tot significante gevolgen voor Natura 2000-gebied. </w:t>
      </w:r>
    </w:p>
    <w:p w:rsidR="00F41B90" w:rsidP="00F41B90" w:rsidRDefault="00F41B90" w14:paraId="172F5695" w14:textId="77777777">
      <w:r w:rsidRPr="002479CB">
        <w:t>Het voorgaande laat onverlet dat Schiphol zich dient te houden aan het aantal toegestane vliegtuigbewegingen zoals vastgelegd in het Luchthavenverkeerbesluit Schiphol.</w:t>
      </w:r>
    </w:p>
    <w:p w:rsidR="00F41B90" w:rsidP="00F41B90" w:rsidRDefault="00F41B90" w14:paraId="0E195485" w14:textId="77777777"/>
    <w:p w:rsidR="00F41B90" w:rsidP="00F41B90" w:rsidRDefault="00F41B90" w14:paraId="7CCC233E" w14:textId="77777777">
      <w:r w:rsidRPr="002479CB">
        <w:t>8</w:t>
      </w:r>
    </w:p>
    <w:p w:rsidRPr="002479CB" w:rsidR="00F41B90" w:rsidP="00F41B90" w:rsidRDefault="00F41B90" w14:paraId="3E70F2D1" w14:textId="77777777">
      <w:r w:rsidRPr="002479CB">
        <w:t>Is de totale directe en indirecte stikstofemissie van alle activiteiten op Schiphol relevant voor Natura 2000-vergunningen of worden projecten apart en los van de gehele operatie beoordeeld?</w:t>
      </w:r>
    </w:p>
    <w:p w:rsidR="00F41B90" w:rsidP="00F41B90" w:rsidRDefault="00F41B90" w14:paraId="0E2007FB" w14:textId="77777777"/>
    <w:p w:rsidRPr="002479CB" w:rsidR="00F41B90" w:rsidP="00F41B90" w:rsidRDefault="00F41B90" w14:paraId="7DDEE9AB" w14:textId="77777777">
      <w:r>
        <w:t>Antwoord</w:t>
      </w:r>
    </w:p>
    <w:p w:rsidRPr="002479CB" w:rsidR="00F41B90" w:rsidP="00F41B90" w:rsidRDefault="00F41B90" w14:paraId="6BB73BE1" w14:textId="77777777">
      <w:r w:rsidRPr="002479CB">
        <w:t xml:space="preserve">In beginsel maken </w:t>
      </w:r>
      <w:r>
        <w:t xml:space="preserve">alle </w:t>
      </w:r>
      <w:r w:rsidRPr="002479CB">
        <w:t xml:space="preserve">(bouw)werkzaamheden onlosmakelijk </w:t>
      </w:r>
      <w:r>
        <w:t xml:space="preserve">onderdeel uit van het project exploitatie van de luchthaven dat passend moet worden beoordeeld. </w:t>
      </w:r>
    </w:p>
    <w:p w:rsidR="00F41B90" w:rsidP="00F41B90" w:rsidRDefault="00F41B90" w14:paraId="6F812331" w14:textId="77777777">
      <w:r>
        <w:t xml:space="preserve">Zoals aangegeven bij het antwoord op vraag 2 heeft Schiphol alle bouwwerkzaamheden die onlosmakelijk verbonden zijn aan het project Luchthaven </w:t>
      </w:r>
      <w:r>
        <w:lastRenderedPageBreak/>
        <w:t>Schiphol ook aangevraagd en zijn deze werkzaamheden ook vergund. Zoals gezegd, d</w:t>
      </w:r>
      <w:r w:rsidRPr="00806012">
        <w:t>eze natuurvergunning is echter op 4 juni 2025 door de rechtbank Den Haag vernietigd</w:t>
      </w:r>
      <w:r>
        <w:t>,</w:t>
      </w:r>
      <w:r w:rsidRPr="00806012">
        <w:t xml:space="preserve"> omdat voor de mitigerende maatregelen niet werd voldaan aan het additionaliteitsvereiste.</w:t>
      </w:r>
    </w:p>
    <w:p w:rsidRPr="002479CB" w:rsidR="00F41B90" w:rsidP="00F41B90" w:rsidRDefault="00F41B90" w14:paraId="483003C4" w14:textId="77777777"/>
    <w:p w:rsidR="00F41B90" w:rsidP="00F41B90" w:rsidRDefault="00F41B90" w14:paraId="750D3E82" w14:textId="77777777"/>
    <w:p w:rsidRPr="00C25A1D" w:rsidR="00F41B90" w:rsidP="00F41B90" w:rsidRDefault="00F41B90" w14:paraId="1823E5EF" w14:textId="77777777"/>
    <w:p w:rsidR="00F41B90" w:rsidP="00F41B90" w:rsidRDefault="00F41B90" w14:paraId="3438BA19" w14:textId="77777777"/>
    <w:p w:rsidR="00F41B90" w:rsidP="00F41B90" w:rsidRDefault="00F41B90" w14:paraId="7F48145D" w14:textId="77777777"/>
    <w:p w:rsidR="00F41B90" w:rsidP="00F41B90" w:rsidRDefault="00F41B90" w14:paraId="0B423856" w14:textId="77777777"/>
    <w:p w:rsidR="00F41B90" w:rsidP="00F41B90" w:rsidRDefault="00F41B90" w14:paraId="0677FB29" w14:textId="77777777"/>
    <w:p w:rsidR="00F41B90" w:rsidP="00F41B90" w:rsidRDefault="00F41B90" w14:paraId="43EB050C" w14:textId="77777777"/>
    <w:p w:rsidR="00F41B90" w:rsidP="00F41B90" w:rsidRDefault="00F41B90" w14:paraId="2A2D7D32" w14:textId="77777777"/>
    <w:p w:rsidR="00F41B90" w:rsidP="00F41B90" w:rsidRDefault="00F41B90" w14:paraId="2E28A6DB" w14:textId="77777777"/>
    <w:p w:rsidR="00F41B90" w:rsidP="00F41B90" w:rsidRDefault="00F41B90" w14:paraId="6895E22B" w14:textId="77777777"/>
    <w:p w:rsidR="00F41B90" w:rsidP="00F41B90" w:rsidRDefault="00F41B90" w14:paraId="591277D1" w14:textId="77777777"/>
    <w:p w:rsidR="00F41B90" w:rsidP="00F41B90" w:rsidRDefault="00F41B90" w14:paraId="348B71DB" w14:textId="77777777"/>
    <w:p w:rsidR="00F41B90" w:rsidP="00F41B90" w:rsidRDefault="00F41B90" w14:paraId="649BABBC" w14:textId="77777777"/>
    <w:p w:rsidR="00F41B90" w:rsidP="00F41B90" w:rsidRDefault="00F41B90" w14:paraId="43182895" w14:textId="77777777"/>
    <w:p w:rsidR="00F41B90" w:rsidP="00F41B90" w:rsidRDefault="00F41B90" w14:paraId="10D9BB71" w14:textId="77777777"/>
    <w:p w:rsidR="003B0CE0" w:rsidRDefault="003B0CE0" w14:paraId="0BF89354" w14:textId="77777777"/>
    <w:sectPr w:rsidR="003B0CE0" w:rsidSect="00F41B9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137E" w14:textId="77777777" w:rsidR="00F41B90" w:rsidRDefault="00F41B90" w:rsidP="00F41B90">
      <w:pPr>
        <w:spacing w:after="0" w:line="240" w:lineRule="auto"/>
      </w:pPr>
      <w:r>
        <w:separator/>
      </w:r>
    </w:p>
  </w:endnote>
  <w:endnote w:type="continuationSeparator" w:id="0">
    <w:p w14:paraId="268CBFB3" w14:textId="77777777" w:rsidR="00F41B90" w:rsidRDefault="00F41B90" w:rsidP="00F4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40B1" w14:textId="77777777" w:rsidR="00F41B90" w:rsidRPr="00F41B90" w:rsidRDefault="00F41B90" w:rsidP="00F41B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1FBF" w14:textId="77777777" w:rsidR="00F41B90" w:rsidRPr="00F41B90" w:rsidRDefault="00F41B90" w:rsidP="00F41B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CCFD" w14:textId="77777777" w:rsidR="00F41B90" w:rsidRPr="00F41B90" w:rsidRDefault="00F41B90" w:rsidP="00F41B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1B91" w14:textId="77777777" w:rsidR="00F41B90" w:rsidRDefault="00F41B90" w:rsidP="00F41B90">
      <w:pPr>
        <w:spacing w:after="0" w:line="240" w:lineRule="auto"/>
      </w:pPr>
      <w:r>
        <w:separator/>
      </w:r>
    </w:p>
  </w:footnote>
  <w:footnote w:type="continuationSeparator" w:id="0">
    <w:p w14:paraId="161C2A2A" w14:textId="77777777" w:rsidR="00F41B90" w:rsidRDefault="00F41B90" w:rsidP="00F4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1E7A" w14:textId="77777777" w:rsidR="00F41B90" w:rsidRPr="00F41B90" w:rsidRDefault="00F41B90" w:rsidP="00F41B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4318" w14:textId="77777777" w:rsidR="00F41B90" w:rsidRPr="00F41B90" w:rsidRDefault="00F41B90" w:rsidP="00F41B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2C07" w14:textId="77777777" w:rsidR="00F41B90" w:rsidRPr="00F41B90" w:rsidRDefault="00F41B90" w:rsidP="00F41B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90"/>
    <w:rsid w:val="003B0CE0"/>
    <w:rsid w:val="004504B7"/>
    <w:rsid w:val="00F41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B5E3"/>
  <w15:chartTrackingRefBased/>
  <w15:docId w15:val="{331DDD69-8374-4082-92F7-87DA909A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1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1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1B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1B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1B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1B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1B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1B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1B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B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1B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1B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1B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1B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1B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1B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1B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1B90"/>
    <w:rPr>
      <w:rFonts w:eastAsiaTheme="majorEastAsia" w:cstheme="majorBidi"/>
      <w:color w:val="272727" w:themeColor="text1" w:themeTint="D8"/>
    </w:rPr>
  </w:style>
  <w:style w:type="paragraph" w:styleId="Titel">
    <w:name w:val="Title"/>
    <w:basedOn w:val="Standaard"/>
    <w:next w:val="Standaard"/>
    <w:link w:val="TitelChar"/>
    <w:uiPriority w:val="10"/>
    <w:qFormat/>
    <w:rsid w:val="00F41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1B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1B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1B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1B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1B90"/>
    <w:rPr>
      <w:i/>
      <w:iCs/>
      <w:color w:val="404040" w:themeColor="text1" w:themeTint="BF"/>
    </w:rPr>
  </w:style>
  <w:style w:type="paragraph" w:styleId="Lijstalinea">
    <w:name w:val="List Paragraph"/>
    <w:basedOn w:val="Standaard"/>
    <w:uiPriority w:val="34"/>
    <w:qFormat/>
    <w:rsid w:val="00F41B90"/>
    <w:pPr>
      <w:ind w:left="720"/>
      <w:contextualSpacing/>
    </w:pPr>
  </w:style>
  <w:style w:type="character" w:styleId="Intensievebenadrukking">
    <w:name w:val="Intense Emphasis"/>
    <w:basedOn w:val="Standaardalinea-lettertype"/>
    <w:uiPriority w:val="21"/>
    <w:qFormat/>
    <w:rsid w:val="00F41B90"/>
    <w:rPr>
      <w:i/>
      <w:iCs/>
      <w:color w:val="2F5496" w:themeColor="accent1" w:themeShade="BF"/>
    </w:rPr>
  </w:style>
  <w:style w:type="paragraph" w:styleId="Duidelijkcitaat">
    <w:name w:val="Intense Quote"/>
    <w:basedOn w:val="Standaard"/>
    <w:next w:val="Standaard"/>
    <w:link w:val="DuidelijkcitaatChar"/>
    <w:uiPriority w:val="30"/>
    <w:qFormat/>
    <w:rsid w:val="00F41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1B90"/>
    <w:rPr>
      <w:i/>
      <w:iCs/>
      <w:color w:val="2F5496" w:themeColor="accent1" w:themeShade="BF"/>
    </w:rPr>
  </w:style>
  <w:style w:type="character" w:styleId="Intensieveverwijzing">
    <w:name w:val="Intense Reference"/>
    <w:basedOn w:val="Standaardalinea-lettertype"/>
    <w:uiPriority w:val="32"/>
    <w:qFormat/>
    <w:rsid w:val="00F41B90"/>
    <w:rPr>
      <w:b/>
      <w:bCs/>
      <w:smallCaps/>
      <w:color w:val="2F5496" w:themeColor="accent1" w:themeShade="BF"/>
      <w:spacing w:val="5"/>
    </w:rPr>
  </w:style>
  <w:style w:type="paragraph" w:styleId="Koptekst">
    <w:name w:val="header"/>
    <w:basedOn w:val="Standaard"/>
    <w:link w:val="KoptekstChar1"/>
    <w:rsid w:val="00F41B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41B90"/>
  </w:style>
  <w:style w:type="paragraph" w:styleId="Voettekst">
    <w:name w:val="footer"/>
    <w:basedOn w:val="Standaard"/>
    <w:link w:val="VoettekstChar1"/>
    <w:rsid w:val="00F41B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41B90"/>
  </w:style>
  <w:style w:type="paragraph" w:customStyle="1" w:styleId="Huisstijl-Adres">
    <w:name w:val="Huisstijl-Adres"/>
    <w:basedOn w:val="Standaard"/>
    <w:link w:val="Huisstijl-AdresChar"/>
    <w:rsid w:val="00F41B9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1B90"/>
    <w:rPr>
      <w:rFonts w:ascii="Verdana" w:hAnsi="Verdana"/>
      <w:noProof/>
      <w:sz w:val="13"/>
      <w:szCs w:val="24"/>
      <w:lang w:eastAsia="nl-NL"/>
    </w:rPr>
  </w:style>
  <w:style w:type="paragraph" w:customStyle="1" w:styleId="Huisstijl-Gegeven">
    <w:name w:val="Huisstijl-Gegeven"/>
    <w:basedOn w:val="Standaard"/>
    <w:link w:val="Huisstijl-GegevenCharChar"/>
    <w:rsid w:val="00F41B9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1B9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1B9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41B9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1B90"/>
    <w:pPr>
      <w:spacing w:after="0"/>
    </w:pPr>
    <w:rPr>
      <w:b/>
    </w:rPr>
  </w:style>
  <w:style w:type="paragraph" w:customStyle="1" w:styleId="Huisstijl-Paginanummering">
    <w:name w:val="Huisstijl-Paginanummering"/>
    <w:basedOn w:val="Standaard"/>
    <w:rsid w:val="00F41B9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41B9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41B90"/>
    <w:rPr>
      <w:b/>
      <w:bCs/>
    </w:rPr>
  </w:style>
  <w:style w:type="character" w:customStyle="1" w:styleId="KoptekstChar1">
    <w:name w:val="Koptekst Char1"/>
    <w:basedOn w:val="Standaardalinea-lettertype"/>
    <w:link w:val="Koptekst"/>
    <w:rsid w:val="00F41B9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41B90"/>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738</ap:Words>
  <ap:Characters>4065</ap:Characters>
  <ap:DocSecurity>0</ap:DocSecurity>
  <ap:Lines>33</ap:Lines>
  <ap:Paragraphs>9</ap:Paragraphs>
  <ap:ScaleCrop>false</ap:ScaleCrop>
  <ap:LinksUpToDate>false</ap:LinksUpToDate>
  <ap:CharactersWithSpaces>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2025-12-04T08:53:00.0000000Z</dcterms:created>
  <dcterms:modified xsi:type="dcterms:W3CDTF">2025-12-04T08:54:00.0000000Z</dcterms:modified>
  <version/>
  <category/>
</coreProperties>
</file>