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3B4" w:rsidP="007E13B4" w:rsidRDefault="007E13B4" w14:paraId="205DCEEC" w14:textId="3E10184A">
      <w:r>
        <w:t>AH 550</w:t>
      </w:r>
    </w:p>
    <w:p w:rsidR="007E13B4" w:rsidP="007E13B4" w:rsidRDefault="007E13B4" w14:paraId="04BE93EB" w14:textId="2FAFFE33">
      <w:r>
        <w:t>2025Z19429</w:t>
      </w:r>
    </w:p>
    <w:p w:rsidRPr="007E13B4" w:rsidR="007E13B4" w:rsidP="007E13B4" w:rsidRDefault="007E13B4" w14:paraId="5B7138CA" w14:textId="18CE6AF3">
      <w:pPr>
        <w:rPr>
          <w:rFonts w:ascii="Times New Roman" w:hAnsi="Times New Roman"/>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mede namens de </w:t>
      </w:r>
      <w:r w:rsidRPr="00D80872">
        <w:rPr>
          <w:rFonts w:ascii="Times New Roman" w:hAnsi="Times New Roman"/>
          <w:sz w:val="24"/>
          <w:szCs w:val="24"/>
        </w:rPr>
        <w:t>minister van Defensie</w:t>
      </w:r>
      <w:r>
        <w:rPr>
          <w:rFonts w:ascii="Times New Roman" w:hAnsi="Times New Roman"/>
          <w:sz w:val="24"/>
          <w:szCs w:val="24"/>
        </w:rPr>
        <w:t xml:space="preserve"> </w:t>
      </w:r>
      <w:r w:rsidRPr="009B5FE1">
        <w:rPr>
          <w:sz w:val="24"/>
          <w:szCs w:val="24"/>
        </w:rPr>
        <w:t>(ontvangen</w:t>
      </w:r>
      <w:r>
        <w:rPr>
          <w:sz w:val="24"/>
          <w:szCs w:val="24"/>
        </w:rPr>
        <w:t xml:space="preserve"> 4 december 2025)</w:t>
      </w:r>
    </w:p>
    <w:p w:rsidRPr="007E13B4" w:rsidR="007E13B4" w:rsidP="007E13B4" w:rsidRDefault="007E13B4" w14:paraId="78822E29" w14:textId="77777777">
      <w:pPr>
        <w:rPr>
          <w:sz w:val="24"/>
          <w:szCs w:val="24"/>
        </w:rPr>
      </w:pPr>
    </w:p>
    <w:p w:rsidRPr="007E13B4" w:rsidR="007E13B4" w:rsidP="007E13B4" w:rsidRDefault="007E13B4" w14:paraId="7ECD263F" w14:textId="13D6750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438</w:t>
      </w:r>
    </w:p>
    <w:p w:rsidR="007E13B4" w:rsidP="007E13B4" w:rsidRDefault="007E13B4" w14:paraId="23A877EB" w14:textId="77777777"/>
    <w:p w:rsidRPr="0088491D" w:rsidR="007E13B4" w:rsidP="007E13B4" w:rsidRDefault="007E13B4" w14:paraId="56E96E34" w14:textId="1F41355A">
      <w:r w:rsidRPr="0088491D">
        <w:br/>
      </w:r>
      <w:r>
        <w:rPr>
          <w:b/>
          <w:bCs/>
        </w:rPr>
        <w:t>Vraag 1</w:t>
      </w:r>
      <w:r>
        <w:br/>
      </w:r>
      <w:r w:rsidRPr="0088491D">
        <w:t xml:space="preserve">Heeft u kennisgenomen van het bericht van Follow </w:t>
      </w:r>
      <w:proofErr w:type="spellStart"/>
      <w:r w:rsidRPr="0088491D">
        <w:t>the</w:t>
      </w:r>
      <w:proofErr w:type="spellEnd"/>
      <w:r w:rsidRPr="0088491D">
        <w:t xml:space="preserve"> Money waarin onderbouwd wordt dat sollicitatiegegevens van kandidaten voor de Algemene Inlichtingen- en Veiligheidsdienst (AIVD) en Militaire Inlichtingen- en Veiligheidsdienst (MIVD) via </w:t>
      </w:r>
      <w:hyperlink w:history="1" r:id="rId6">
        <w:r w:rsidRPr="0088491D">
          <w:rPr>
            <w:rStyle w:val="Hyperlink"/>
          </w:rPr>
          <w:t>werkenvoornederland.nl</w:t>
        </w:r>
      </w:hyperlink>
      <w:r w:rsidRPr="0088491D">
        <w:t xml:space="preserve"> automatisch terechtkomen bij Amerikaanse </w:t>
      </w:r>
      <w:proofErr w:type="spellStart"/>
      <w:r w:rsidRPr="0088491D">
        <w:t>techbedrijven</w:t>
      </w:r>
      <w:proofErr w:type="spellEnd"/>
      <w:r w:rsidRPr="0088491D">
        <w:t xml:space="preserve"> zoals Google, Amazon en </w:t>
      </w:r>
      <w:proofErr w:type="spellStart"/>
      <w:r w:rsidRPr="0088491D">
        <w:t>Cloudflare</w:t>
      </w:r>
      <w:proofErr w:type="spellEnd"/>
      <w:r w:rsidRPr="0088491D">
        <w:t>?</w:t>
      </w:r>
    </w:p>
    <w:p w:rsidRPr="0088491D" w:rsidR="007E13B4" w:rsidP="007E13B4" w:rsidRDefault="007E13B4" w14:paraId="54359F4D" w14:textId="77777777">
      <w:r>
        <w:br/>
      </w:r>
      <w:r w:rsidRPr="0088491D">
        <w:rPr>
          <w:b/>
          <w:bCs/>
        </w:rPr>
        <w:t>Antwoord op vraag 1</w:t>
      </w:r>
      <w:r>
        <w:br/>
      </w:r>
      <w:r w:rsidRPr="0088491D">
        <w:t>Ja.</w:t>
      </w:r>
      <w:r w:rsidRPr="0088491D">
        <w:br/>
      </w:r>
      <w:r w:rsidRPr="0088491D">
        <w:br/>
      </w:r>
      <w:r>
        <w:rPr>
          <w:b/>
          <w:bCs/>
        </w:rPr>
        <w:t>Vraag 2</w:t>
      </w:r>
      <w:r>
        <w:br/>
      </w:r>
      <w:r w:rsidRPr="0088491D">
        <w:t xml:space="preserve">Herinnert u zich de antwoorden van uw ambtsvoorganger op eerder gestelde schriftelijke vragen over dit onderwerp, waarin juist beweerd werd dat er geen gegevens van sollicitanten bij de AIVD en MIVD gedeeld worden met Google? </w:t>
      </w:r>
      <w:r>
        <w:br/>
      </w:r>
      <w:r>
        <w:br/>
      </w:r>
      <w:r w:rsidRPr="0088491D">
        <w:rPr>
          <w:b/>
          <w:bCs/>
        </w:rPr>
        <w:t>Antwoord op vraag 2</w:t>
      </w:r>
    </w:p>
    <w:p w:rsidRPr="0088491D" w:rsidR="007E13B4" w:rsidP="007E13B4" w:rsidRDefault="007E13B4" w14:paraId="282D21B8" w14:textId="77777777">
      <w:r w:rsidRPr="0088491D">
        <w:t>De beantwoording van de eerder gestelde Kamervragen over dit onderwerp is mij bekend.</w:t>
      </w:r>
      <w:r w:rsidRPr="0088491D">
        <w:br/>
      </w:r>
      <w:r w:rsidRPr="0088491D">
        <w:br/>
      </w:r>
      <w:r>
        <w:rPr>
          <w:b/>
          <w:bCs/>
        </w:rPr>
        <w:t>Vraag 3</w:t>
      </w:r>
      <w:r>
        <w:br/>
      </w:r>
      <w:r w:rsidRPr="0088491D">
        <w:t xml:space="preserve">Hoe verklaart u het verschil tussen die eerdere antwoorden en de uitkomsten van het onderzoek van Follow </w:t>
      </w:r>
      <w:proofErr w:type="spellStart"/>
      <w:r w:rsidRPr="0088491D">
        <w:t>the</w:t>
      </w:r>
      <w:proofErr w:type="spellEnd"/>
      <w:r w:rsidRPr="0088491D">
        <w:t xml:space="preserve"> Money? Deelt u de mening dat dit verschil niet afgedaan kan worden met verwijzen naar ‘definitiekwesties’ over wanneer iemand wel of niet een sollicitant is? Zo nee, waarom niet?</w:t>
      </w:r>
    </w:p>
    <w:p w:rsidRPr="0088491D" w:rsidR="007E13B4" w:rsidP="007E13B4" w:rsidRDefault="007E13B4" w14:paraId="66735407" w14:textId="77777777">
      <w:r>
        <w:br/>
      </w:r>
      <w:r w:rsidRPr="0088491D">
        <w:rPr>
          <w:b/>
          <w:bCs/>
        </w:rPr>
        <w:t>Antwoord op vraag 3</w:t>
      </w:r>
      <w:r>
        <w:br/>
      </w:r>
      <w:r>
        <w:rPr>
          <w:rFonts w:cs="Segoe UI"/>
        </w:rPr>
        <w:t xml:space="preserve">Ik begrijp dat eerdere beantwoording niet toereikend is. Ik zal hier proberen om eventuele onduidelijkheden weg te nemen. </w:t>
      </w:r>
      <w:r w:rsidRPr="00251AB9">
        <w:rPr>
          <w:rFonts w:cs="Segoe UI"/>
        </w:rPr>
        <w:t>In de beantwoording van de Kamervragen in februari 2025 is verschil gemaakt tussen een sollicitant en een geïnteresseerde bezoeker van </w:t>
      </w:r>
      <w:hyperlink w:history="1" r:id="rId7">
        <w:r w:rsidRPr="00251AB9">
          <w:rPr>
            <w:rStyle w:val="Hyperlink"/>
            <w:rFonts w:cs="Segoe UI"/>
          </w:rPr>
          <w:t>werkenvoornederland.nl</w:t>
        </w:r>
      </w:hyperlink>
      <w:r w:rsidRPr="00251AB9">
        <w:rPr>
          <w:rFonts w:cs="Segoe UI"/>
        </w:rPr>
        <w:t xml:space="preserve">. Op het moment dat een </w:t>
      </w:r>
      <w:r w:rsidRPr="00251AB9">
        <w:rPr>
          <w:rFonts w:cs="Segoe UI"/>
        </w:rPr>
        <w:lastRenderedPageBreak/>
        <w:t>geïnteresseerde de website </w:t>
      </w:r>
      <w:hyperlink w:history="1" r:id="rId8">
        <w:r w:rsidRPr="00251AB9">
          <w:rPr>
            <w:rStyle w:val="Hyperlink"/>
            <w:rFonts w:cs="Segoe UI"/>
          </w:rPr>
          <w:t>werkenvoornederland.nl</w:t>
        </w:r>
      </w:hyperlink>
      <w:r w:rsidRPr="00251AB9">
        <w:rPr>
          <w:rFonts w:cs="Segoe UI"/>
        </w:rPr>
        <w:t> bezoekt, gebruikt BZK/Organisatie &amp; Personeel Rijk (O&amp;P Rijk) inderdaad Google Analytics</w:t>
      </w:r>
      <w:r>
        <w:rPr>
          <w:rFonts w:cs="Segoe UI"/>
        </w:rPr>
        <w:t xml:space="preserve">. Overigens wordt er momenteel gewerkt aan de uitfasering van Google Analytics plaats en de overstap naar een Europees alternatief, en gebruiken we Google Analytics niet meer voor de vacaturepagina’s van de AIVD en MIVD op </w:t>
      </w:r>
      <w:hyperlink w:history="1" r:id="rId9">
        <w:r w:rsidRPr="00251AB9">
          <w:rPr>
            <w:rStyle w:val="Hyperlink"/>
            <w:rFonts w:cs="Segoe UI"/>
          </w:rPr>
          <w:t>werkenvoornederland.nl</w:t>
        </w:r>
      </w:hyperlink>
      <w:r>
        <w:rPr>
          <w:rFonts w:cs="Segoe UI"/>
        </w:rPr>
        <w:t xml:space="preserve">. </w:t>
      </w:r>
      <w:r>
        <w:rPr>
          <w:rFonts w:cs="Segoe UI"/>
        </w:rPr>
        <w:br/>
      </w:r>
      <w:r w:rsidRPr="00251AB9">
        <w:rPr>
          <w:rFonts w:cs="Segoe UI"/>
        </w:rPr>
        <w:t xml:space="preserve">Zodra een geïnteresseerde bezoeker een motivatie en persoonlijke gegevens achter laat om te solliciteren, gebeurt dit in een aparte omgeving. In deze aparte omgeving wordt Google Analytics niet gebruikt. De persoonlijke gegevens van een sollicitant komen dan ook niet bij Google Analytics terecht. Hetzelfde geldt voor het selectieproces, dat offline plaatsvindt. </w:t>
      </w:r>
      <w:r>
        <w:rPr>
          <w:rFonts w:cs="Segoe UI"/>
          <w:b/>
        </w:rPr>
        <w:br/>
      </w:r>
      <w:r w:rsidRPr="0088491D">
        <w:br/>
      </w:r>
      <w:r>
        <w:rPr>
          <w:b/>
          <w:bCs/>
        </w:rPr>
        <w:t>Vraag 4</w:t>
      </w:r>
      <w:r>
        <w:br/>
      </w:r>
      <w:r w:rsidRPr="0088491D">
        <w:t>Deelt u de mening dat het onacceptabel is dat sollicitanten worden gewaarschuwd om “geen informatie over hun sollicitatie te delen”, terwijl de overheid zelf informatie over de interesse in een sollicitatie bij de inlichtingen- en veiligheidsdiensten (onbedoeld) deelt met buitenlandse partijen? Zo nee, waarom niet?</w:t>
      </w:r>
    </w:p>
    <w:p w:rsidR="007E13B4" w:rsidP="007E13B4" w:rsidRDefault="007E13B4" w14:paraId="716B759E" w14:textId="77777777">
      <w:r>
        <w:br/>
      </w:r>
      <w:r>
        <w:rPr>
          <w:b/>
          <w:bCs/>
        </w:rPr>
        <w:t>Antwoord op vraag 4</w:t>
      </w:r>
      <w:r>
        <w:br/>
        <w:t>Het actief delen van een (lopende) sollicitatie bij de inlichtingen- en veiligheidsdiensten in je eigen omgeving en het vermelden daarvan op sociale media brengt bepaalde risico's met zich mee. Afgezien van zeer beperkte data van geïnteresseerde bezoekers (zie beantwoording vragen 5 en 7) worden er geen persoonlijke gegevens van sollicitanten gedeeld. </w:t>
      </w:r>
      <w:r w:rsidRPr="0088491D">
        <w:t>De kans dat digitaal gedrag op een website als </w:t>
      </w:r>
      <w:hyperlink w:history="1" r:id="rId10">
        <w:r w:rsidRPr="0088491D">
          <w:rPr>
            <w:rStyle w:val="Hyperlink"/>
          </w:rPr>
          <w:t>werkenvoornederland.nl</w:t>
        </w:r>
      </w:hyperlink>
      <w:r w:rsidRPr="0088491D">
        <w:t> tot dezelfde risico's leidt is daarom kleiner.</w:t>
      </w:r>
      <w:r w:rsidRPr="0088491D">
        <w:br/>
      </w:r>
      <w:r>
        <w:br/>
      </w:r>
      <w:r>
        <w:rPr>
          <w:b/>
          <w:bCs/>
        </w:rPr>
        <w:t>Vraag 5</w:t>
      </w:r>
      <w:r>
        <w:br/>
        <w:t>Deelt u de zorg van experts dat dit gegevenslek de veiligheid van sollicitanten én daarmee de nationale veiligheid in gevaar kan brengen, met name wanneer deze data via Amerikaanse wetgeving opgevraagd kan worden door Amerikaanse inlichtingendiensten? Zo nee, waarom niet?</w:t>
      </w:r>
    </w:p>
    <w:p w:rsidRPr="0088491D" w:rsidR="007E13B4" w:rsidP="007E13B4" w:rsidRDefault="007E13B4" w14:paraId="428C2FE0" w14:textId="77777777">
      <w:r w:rsidRPr="0088491D">
        <w:br/>
      </w:r>
      <w:r w:rsidRPr="0088491D">
        <w:rPr>
          <w:b/>
          <w:bCs/>
        </w:rPr>
        <w:t>Antwoord op vraag 5</w:t>
      </w:r>
      <w:r w:rsidRPr="0088491D">
        <w:br/>
      </w:r>
      <w:r w:rsidRPr="00D47804">
        <w:rPr>
          <w:rFonts w:cs="Segoe UI"/>
          <w:shd w:val="clear" w:color="auto" w:fill="FFFFFF"/>
        </w:rPr>
        <w:t>Ik deel de mening dat het belangrijk is om zorgvuldig met dergelijke data om te gaan. Het verwerken van gegevens door Google ten behoeve van het gebruik van de analyse functionaliteit van Google Analytics is tot een minimum beperkt. De data die verwerkt worden door middel van Google Analytics, worden conform de Google Analytics 4 (GA4) voorwaarden verwerkt. Indien het noodzakelijk is persoonsgegevens te verwerken, worden deze door Google geaggregeerd, voordat deze onmiddellijk volgens de gestelde voorwaarden verwijderd worden. Er is geen indicatie dat er sprake is of was van een gegevenslek.</w:t>
      </w:r>
      <w:r>
        <w:rPr>
          <w:rFonts w:cs="Segoe UI"/>
        </w:rPr>
        <w:br/>
      </w:r>
      <w:r w:rsidRPr="0088491D">
        <w:br/>
      </w:r>
      <w:r>
        <w:rPr>
          <w:b/>
          <w:bCs/>
        </w:rPr>
        <w:lastRenderedPageBreak/>
        <w:t>Vraag 6</w:t>
      </w:r>
      <w:r>
        <w:br/>
      </w:r>
      <w:r w:rsidRPr="0088491D">
        <w:t>Op welke wijze worden gegevens van sollicitanten momenteel verwerkt bij sollicitaties voor de AIVD en MIVD? Kunt u toelichten welke gegevens worden gedeeld, met welke (buitenlandse) partijen en op basis van welke verwerkersovereenkomsten?</w:t>
      </w:r>
      <w:r>
        <w:br/>
      </w:r>
    </w:p>
    <w:p w:rsidRPr="0088491D" w:rsidR="007E13B4" w:rsidP="007E13B4" w:rsidRDefault="007E13B4" w14:paraId="1715796C" w14:textId="77777777">
      <w:r w:rsidRPr="0088491D">
        <w:rPr>
          <w:b/>
          <w:bCs/>
        </w:rPr>
        <w:t>Antwoord op vraag 6</w:t>
      </w:r>
      <w:r>
        <w:br/>
      </w:r>
      <w:r w:rsidRPr="0088491D">
        <w:t xml:space="preserve">Iemand kan solliciteren door een online formulier in te vullen. Deze informatie wordt gebundeld door een Nederlands bedrijf, waarna de AIVD en de MIVD de informatie in hun eigen systemen zetten. De informatie wordt kort hierna </w:t>
      </w:r>
      <w:r>
        <w:t>verwijderd</w:t>
      </w:r>
      <w:r w:rsidRPr="0088491D">
        <w:t xml:space="preserve"> uit het oorspronkelijke systeem. De diensten doen geen uitspraken over de wijze van verwerking van de gegevens van sollicitanten op de eigen beveiligde systemen.</w:t>
      </w:r>
      <w:r w:rsidRPr="0088491D">
        <w:br/>
      </w:r>
      <w:r w:rsidRPr="0088491D">
        <w:br/>
      </w:r>
      <w:r>
        <w:rPr>
          <w:b/>
          <w:bCs/>
        </w:rPr>
        <w:t>Vraag 7</w:t>
      </w:r>
      <w:r>
        <w:br/>
      </w:r>
      <w:r w:rsidRPr="0088491D">
        <w:t>Klopt het dat bij het klikken op de knop ‘solliciteren’ op </w:t>
      </w:r>
      <w:hyperlink w:history="1" r:id="rId11">
        <w:r w:rsidRPr="0088491D">
          <w:rPr>
            <w:rStyle w:val="Hyperlink"/>
          </w:rPr>
          <w:t>werkenvoornederland.nl</w:t>
        </w:r>
      </w:hyperlink>
      <w:r w:rsidRPr="0088491D">
        <w:t xml:space="preserve"> gegevens van de sollicitant, zoals IP-adres, browsergegevens en klikgedrag, automatisch worden doorgestuurd naar </w:t>
      </w:r>
      <w:proofErr w:type="spellStart"/>
      <w:r w:rsidRPr="0088491D">
        <w:t>techbedrijven</w:t>
      </w:r>
      <w:proofErr w:type="spellEnd"/>
      <w:r w:rsidRPr="0088491D">
        <w:t>? Zo ja, hoe rijmt u dit met het beveiligingsniveau dat bij sollicitaties voor de inlichtingen- en veiligheidsdiensten vereist is?</w:t>
      </w:r>
      <w:r>
        <w:br/>
      </w:r>
      <w:r>
        <w:br/>
      </w:r>
      <w:r w:rsidRPr="0088491D">
        <w:rPr>
          <w:b/>
          <w:bCs/>
        </w:rPr>
        <w:t>Antwoord op vraag 7</w:t>
      </w:r>
    </w:p>
    <w:p w:rsidR="007E13B4" w:rsidP="007E13B4" w:rsidRDefault="007E13B4" w14:paraId="2DDFDDEE" w14:textId="77777777"/>
    <w:p w:rsidR="007E13B4" w:rsidP="007E13B4" w:rsidRDefault="007E13B4" w14:paraId="0051C80F" w14:textId="77777777">
      <w:r w:rsidRPr="00D47804">
        <w:rPr>
          <w:rFonts w:cs="Segoe UI"/>
          <w:shd w:val="clear" w:color="auto" w:fill="FFFFFF"/>
        </w:rPr>
        <w:t>O&amp;P-Rijk maakt voor </w:t>
      </w:r>
      <w:hyperlink w:history="1" r:id="rId12">
        <w:r w:rsidRPr="00D47804">
          <w:rPr>
            <w:rStyle w:val="Hyperlink"/>
            <w:rFonts w:cs="Segoe UI"/>
            <w:color w:val="auto"/>
            <w:shd w:val="clear" w:color="auto" w:fill="FFFFFF"/>
          </w:rPr>
          <w:t>werkenvoornederland.nl</w:t>
        </w:r>
      </w:hyperlink>
      <w:r w:rsidRPr="00D47804">
        <w:rPr>
          <w:rFonts w:cs="Segoe UI"/>
          <w:shd w:val="clear" w:color="auto" w:fill="FFFFFF"/>
        </w:rPr>
        <w:t xml:space="preserve"> gebruik van GA4 dienstverlening van Google. Het IP-adres, de browsergegevens en het klikgedrag van een geïnteresseerde bezoeker wordt verwerkt door Google, conform de Google Analytics 4 (GA4) voorwaarden. Zoals bij vraag 5 aangegeven, betekent dit dat het verwerken van gegevens door Google tot een minimum beperkt is. De diensten maken door middel van publicatie van vacatures op </w:t>
      </w:r>
      <w:hyperlink w:history="1" r:id="rId13">
        <w:r w:rsidRPr="00D47804">
          <w:rPr>
            <w:rStyle w:val="Hyperlink"/>
            <w:rFonts w:cs="Segoe UI"/>
            <w:color w:val="auto"/>
            <w:shd w:val="clear" w:color="auto" w:fill="FFFFFF"/>
          </w:rPr>
          <w:t>werkenvoornederland.nl</w:t>
        </w:r>
      </w:hyperlink>
      <w:r w:rsidRPr="00D47804">
        <w:rPr>
          <w:rFonts w:cs="Segoe UI"/>
          <w:shd w:val="clear" w:color="auto" w:fill="FFFFFF"/>
        </w:rPr>
        <w:t> gebruik van het platform van BZK/O&amp;P Rijk.</w:t>
      </w:r>
      <w:r w:rsidRPr="00D47804">
        <w:rPr>
          <w:rFonts w:cs="Segoe UI"/>
          <w:shd w:val="clear" w:color="auto" w:fill="FFFFFF"/>
        </w:rPr>
        <w:br/>
      </w:r>
      <w:r w:rsidRPr="00D47804">
        <w:rPr>
          <w:rFonts w:cs="Segoe UI"/>
          <w:b/>
          <w:bCs/>
          <w:shd w:val="clear" w:color="auto" w:fill="FFFFFF"/>
        </w:rPr>
        <w:br/>
      </w:r>
      <w:r w:rsidRPr="00D47804">
        <w:rPr>
          <w:rStyle w:val="Zwaar"/>
          <w:rFonts w:cs="Segoe UI"/>
          <w:shd w:val="clear" w:color="auto" w:fill="FFFFFF"/>
        </w:rPr>
        <w:t xml:space="preserve">Deze website valt onder het </w:t>
      </w:r>
      <w:r>
        <w:rPr>
          <w:rStyle w:val="Zwaar"/>
          <w:rFonts w:cs="Segoe UI"/>
          <w:shd w:val="clear" w:color="auto" w:fill="FFFFFF"/>
        </w:rPr>
        <w:t>beleid</w:t>
      </w:r>
      <w:r w:rsidRPr="00D47804">
        <w:rPr>
          <w:rStyle w:val="Zwaar"/>
          <w:rFonts w:cs="Segoe UI"/>
          <w:shd w:val="clear" w:color="auto" w:fill="FFFFFF"/>
        </w:rPr>
        <w:t xml:space="preserve"> van BZK en er wordt doorlopend gekeken naar - waar nodig - verbeteringen in de processen en informatiebeveiliging</w:t>
      </w:r>
      <w:r w:rsidRPr="00D47804">
        <w:rPr>
          <w:rFonts w:cs="Segoe UI"/>
          <w:b/>
          <w:bCs/>
          <w:shd w:val="clear" w:color="auto" w:fill="FFFFFF"/>
        </w:rPr>
        <w:t>.</w:t>
      </w:r>
      <w:r>
        <w:rPr>
          <w:b/>
          <w:bCs/>
        </w:rPr>
        <w:br/>
      </w:r>
      <w:r w:rsidRPr="00D47804">
        <w:rPr>
          <w:b/>
          <w:bCs/>
        </w:rPr>
        <w:br/>
      </w:r>
      <w:r>
        <w:rPr>
          <w:b/>
          <w:bCs/>
        </w:rPr>
        <w:t xml:space="preserve">Vraag 8 </w:t>
      </w:r>
      <w:r>
        <w:br/>
        <w:t>In hoeverre is de privacy- en cybersecurityrisicoanalyse van de site </w:t>
      </w:r>
      <w:hyperlink w:history="1" r:id="rId14">
        <w:r w:rsidRPr="0088491D">
          <w:rPr>
            <w:rStyle w:val="Hyperlink"/>
          </w:rPr>
          <w:t>werkenvoornederland.nl</w:t>
        </w:r>
      </w:hyperlink>
      <w:r>
        <w:t> toegespitst op functies bij de AIVD en MIVD? Zijn hier aanvullende maatregelen genomen? Zo nee, waarom niet?</w:t>
      </w:r>
      <w:r>
        <w:br/>
      </w:r>
      <w:r>
        <w:br/>
      </w:r>
      <w:r>
        <w:rPr>
          <w:b/>
          <w:bCs/>
        </w:rPr>
        <w:t>Antwoord op vraag 8</w:t>
      </w:r>
    </w:p>
    <w:p w:rsidRPr="00D47804" w:rsidR="007E13B4" w:rsidP="007E13B4" w:rsidRDefault="007E13B4" w14:paraId="5C749DB2" w14:textId="77777777">
      <w:pPr>
        <w:rPr>
          <w:rFonts w:cs="Segoe UI"/>
          <w:shd w:val="clear" w:color="auto" w:fill="FFFFFF"/>
        </w:rPr>
      </w:pPr>
      <w:r w:rsidRPr="00D47804">
        <w:rPr>
          <w:rFonts w:cs="Segoe UI"/>
          <w:shd w:val="clear" w:color="auto" w:fill="FFFFFF"/>
        </w:rPr>
        <w:t>De privacy- en cybersecurityanalyses van de website </w:t>
      </w:r>
      <w:hyperlink w:history="1" r:id="rId15">
        <w:r w:rsidRPr="00D47804">
          <w:rPr>
            <w:rStyle w:val="Hyperlink"/>
            <w:rFonts w:cs="Segoe UI"/>
            <w:color w:val="auto"/>
            <w:shd w:val="clear" w:color="auto" w:fill="FFFFFF"/>
          </w:rPr>
          <w:t>werkenvoornederland.nl</w:t>
        </w:r>
      </w:hyperlink>
      <w:r w:rsidRPr="00D47804">
        <w:rPr>
          <w:rFonts w:cs="Segoe UI"/>
          <w:shd w:val="clear" w:color="auto" w:fill="FFFFFF"/>
        </w:rPr>
        <w:t xml:space="preserve"> zijn niet toegespitst op de vacatures van de AIVD en de MIVD. BZK/O&amp;P Rijk levert met </w:t>
      </w:r>
      <w:r w:rsidRPr="00D47804">
        <w:rPr>
          <w:rFonts w:cs="Segoe UI"/>
          <w:shd w:val="clear" w:color="auto" w:fill="FFFFFF"/>
        </w:rPr>
        <w:lastRenderedPageBreak/>
        <w:t xml:space="preserve">deze website een generieke dienstverlening en volgt hier het </w:t>
      </w:r>
      <w:r>
        <w:rPr>
          <w:rFonts w:cs="Segoe UI"/>
          <w:shd w:val="clear" w:color="auto" w:fill="FFFFFF"/>
        </w:rPr>
        <w:t>beleid rondom</w:t>
      </w:r>
      <w:r w:rsidRPr="00D47804">
        <w:rPr>
          <w:rFonts w:cs="Segoe UI"/>
          <w:shd w:val="clear" w:color="auto" w:fill="FFFFFF"/>
        </w:rPr>
        <w:t xml:space="preserve"> websites bij BZK, het ministerie van Volkshuisvesting en Ruimtelijke Ordening (VRO), de Baseline Informatiebeveiliging Overheid (BIO) en de verplichte richtlijnen websites en andere online middelen van het Forum Standaardisatie. </w:t>
      </w:r>
      <w:r w:rsidRPr="00D47804">
        <w:rPr>
          <w:rFonts w:cs="Segoe UI"/>
        </w:rPr>
        <w:br/>
      </w:r>
      <w:r w:rsidRPr="00D47804">
        <w:rPr>
          <w:rFonts w:cs="Segoe UI"/>
        </w:rPr>
        <w:br/>
      </w:r>
      <w:r w:rsidRPr="00D47804">
        <w:rPr>
          <w:rFonts w:cs="Segoe UI"/>
          <w:shd w:val="clear" w:color="auto" w:fill="FFFFFF"/>
        </w:rPr>
        <w:t>Het solliciteren op functies bij de AIVD en de MIVD gebeurt in een aparte omgeving, wat een aanvullende (</w:t>
      </w:r>
      <w:proofErr w:type="spellStart"/>
      <w:r w:rsidRPr="00D47804">
        <w:rPr>
          <w:rFonts w:cs="Segoe UI"/>
          <w:shd w:val="clear" w:color="auto" w:fill="FFFFFF"/>
        </w:rPr>
        <w:t>beveiligings</w:t>
      </w:r>
      <w:proofErr w:type="spellEnd"/>
      <w:r w:rsidRPr="00D47804">
        <w:rPr>
          <w:rFonts w:cs="Segoe UI"/>
          <w:shd w:val="clear" w:color="auto" w:fill="FFFFFF"/>
        </w:rPr>
        <w:t xml:space="preserve">)maatregel is. </w:t>
      </w:r>
    </w:p>
    <w:p w:rsidRPr="0088491D" w:rsidR="007E13B4" w:rsidP="007E13B4" w:rsidRDefault="007E13B4" w14:paraId="00D2A2FD" w14:textId="77777777">
      <w:r w:rsidRPr="0088491D">
        <w:br/>
      </w:r>
      <w:r>
        <w:rPr>
          <w:b/>
          <w:bCs/>
        </w:rPr>
        <w:t xml:space="preserve">Vraag 9 </w:t>
      </w:r>
      <w:r>
        <w:br/>
      </w:r>
      <w:r w:rsidRPr="0088491D">
        <w:t>Waarom is er niet gekozen voor een beveiligd, intern sollicitatieportaal voor functies bij de inlichtingen-en veiligheidsdiensten, los van het generieke Rijksportaal?</w:t>
      </w:r>
      <w:r>
        <w:br/>
      </w:r>
      <w:r>
        <w:br/>
      </w:r>
      <w:r w:rsidRPr="0088491D">
        <w:rPr>
          <w:b/>
          <w:bCs/>
        </w:rPr>
        <w:t>Antwoord op vraag 9</w:t>
      </w:r>
    </w:p>
    <w:p w:rsidRPr="0088491D" w:rsidR="007E13B4" w:rsidP="007E13B4" w:rsidRDefault="007E13B4" w14:paraId="2BC3864C" w14:textId="77777777">
      <w:r w:rsidRPr="00D47804">
        <w:rPr>
          <w:rFonts w:cs="Segoe UI"/>
          <w:shd w:val="clear" w:color="auto" w:fill="FFFFFF"/>
        </w:rPr>
        <w:t>Onze inlichtingen- en veiligheidsdiensten zijn continu op zoek naar experts en professionals. Een toegankelijk en makkelijk vindbaar portaal, zoals via </w:t>
      </w:r>
      <w:hyperlink w:history="1" r:id="rId16">
        <w:r w:rsidRPr="00D47804">
          <w:rPr>
            <w:rStyle w:val="Hyperlink"/>
            <w:rFonts w:cs="Segoe UI"/>
            <w:color w:val="auto"/>
            <w:shd w:val="clear" w:color="auto" w:fill="FFFFFF"/>
          </w:rPr>
          <w:t>werkenvoornederland.nl</w:t>
        </w:r>
      </w:hyperlink>
      <w:r w:rsidRPr="00D47804">
        <w:rPr>
          <w:rFonts w:cs="Segoe UI"/>
          <w:shd w:val="clear" w:color="auto" w:fill="FFFFFF"/>
        </w:rPr>
        <w:t xml:space="preserve">, is noodzakelijk om de juiste doelgroepen te bereiken. Dit is tevens onderdeel van de </w:t>
      </w:r>
      <w:proofErr w:type="spellStart"/>
      <w:r w:rsidRPr="00D47804">
        <w:rPr>
          <w:rFonts w:cs="Segoe UI"/>
          <w:shd w:val="clear" w:color="auto" w:fill="FFFFFF"/>
        </w:rPr>
        <w:t>rijksbrede</w:t>
      </w:r>
      <w:proofErr w:type="spellEnd"/>
      <w:r w:rsidRPr="00D47804">
        <w:rPr>
          <w:rFonts w:cs="Segoe UI"/>
          <w:shd w:val="clear" w:color="auto" w:fill="FFFFFF"/>
        </w:rPr>
        <w:t xml:space="preserve"> afspraak dat vacatures altijd worden gepubliceerd op </w:t>
      </w:r>
      <w:hyperlink w:history="1" r:id="rId17">
        <w:r w:rsidRPr="00D47804">
          <w:rPr>
            <w:rStyle w:val="Hyperlink"/>
            <w:rFonts w:cs="Segoe UI"/>
            <w:color w:val="auto"/>
            <w:shd w:val="clear" w:color="auto" w:fill="FFFFFF"/>
          </w:rPr>
          <w:t>werkenvoornederland.nl</w:t>
        </w:r>
      </w:hyperlink>
      <w:r w:rsidRPr="00D47804">
        <w:rPr>
          <w:rFonts w:cs="Segoe UI"/>
          <w:shd w:val="clear" w:color="auto" w:fill="FFFFFF"/>
        </w:rPr>
        <w:t xml:space="preserve">. Deze website is als het ware een etalage voor vacatures, waaronder voor de inlichtingen- en veiligheidsdiensten. </w:t>
      </w:r>
      <w:r w:rsidRPr="00D47804">
        <w:rPr>
          <w:rStyle w:val="Zwaar"/>
          <w:rFonts w:cs="Segoe UI"/>
          <w:shd w:val="clear" w:color="auto" w:fill="FFFFFF"/>
        </w:rPr>
        <w:t>Wanneer iemand solliciteert, worden gegevens verwerkt in een apart sollicitatieportaal. Zie ook het antwoord op vraag 3.</w:t>
      </w:r>
      <w:r w:rsidRPr="00D47804">
        <w:rPr>
          <w:rStyle w:val="Zwaar"/>
          <w:rFonts w:ascii="Segoe UI" w:hAnsi="Segoe UI" w:cs="Segoe UI"/>
          <w:sz w:val="21"/>
          <w:szCs w:val="21"/>
          <w:shd w:val="clear" w:color="auto" w:fill="FFFFFF"/>
        </w:rPr>
        <w:t xml:space="preserve">  </w:t>
      </w:r>
      <w:r>
        <w:rPr>
          <w:rStyle w:val="Zwaar"/>
          <w:rFonts w:ascii="Segoe UI" w:hAnsi="Segoe UI" w:cs="Segoe UI"/>
          <w:color w:val="70AD47" w:themeColor="accent6"/>
          <w:sz w:val="21"/>
          <w:szCs w:val="21"/>
          <w:shd w:val="clear" w:color="auto" w:fill="FFFFFF"/>
        </w:rPr>
        <w:br/>
      </w:r>
      <w:r w:rsidRPr="0088491D">
        <w:br/>
      </w:r>
      <w:r>
        <w:rPr>
          <w:b/>
          <w:bCs/>
        </w:rPr>
        <w:t xml:space="preserve">Vraag 10 </w:t>
      </w:r>
      <w:r>
        <w:br/>
      </w:r>
      <w:r w:rsidRPr="0088491D">
        <w:t>Bent u bereid om het sollicitatieproces voor functies bij de AIVD en MIVD onmiddellijk te herzien, zodat gegevens niet (meer) toegankelijk zijn voor partijen buiten de Nederlandse overheid? Zo nee, waarom niet?</w:t>
      </w:r>
      <w:r>
        <w:br/>
      </w:r>
      <w:r>
        <w:br/>
      </w:r>
      <w:r w:rsidRPr="0088491D">
        <w:rPr>
          <w:b/>
          <w:bCs/>
        </w:rPr>
        <w:t>Antwoord op vraag 10</w:t>
      </w:r>
    </w:p>
    <w:p w:rsidRPr="0088491D" w:rsidR="007E13B4" w:rsidP="007E13B4" w:rsidRDefault="007E13B4" w14:paraId="0703E8E8" w14:textId="77777777">
      <w:r>
        <w:rPr>
          <w:rFonts w:cs="Segoe UI"/>
          <w:shd w:val="clear" w:color="auto" w:fill="FFFFFF"/>
        </w:rPr>
        <w:t>Ik</w:t>
      </w:r>
      <w:r w:rsidRPr="00D47804">
        <w:rPr>
          <w:rFonts w:cs="Segoe UI"/>
          <w:shd w:val="clear" w:color="auto" w:fill="FFFFFF"/>
        </w:rPr>
        <w:t xml:space="preserve"> hecht veel waarde aan de veiligheid van geïnteresseerden die overwegen te solliciteren bij de diensten en personen die daadwerkelijk solliciteren</w:t>
      </w:r>
      <w:r w:rsidRPr="00695346">
        <w:rPr>
          <w:rFonts w:cs="Segoe UI"/>
          <w:shd w:val="clear" w:color="auto" w:fill="FFFFFF"/>
        </w:rPr>
        <w:t>. Vooralsnog is er geen aanleiding om het sollicitatieproces onmiddellijk te herzien. Er</w:t>
      </w:r>
      <w:r w:rsidRPr="00D47804">
        <w:rPr>
          <w:rFonts w:cs="Segoe UI"/>
          <w:shd w:val="clear" w:color="auto" w:fill="FFFFFF"/>
        </w:rPr>
        <w:t xml:space="preserve"> wordt voortdurend bekeken hoe de processen en informatiebeveiliging verbeterd kunnen worden.</w:t>
      </w:r>
      <w:r>
        <w:rPr>
          <w:color w:val="FF0000"/>
        </w:rPr>
        <w:br/>
      </w:r>
      <w:r w:rsidRPr="0088491D">
        <w:br/>
      </w:r>
      <w:r>
        <w:rPr>
          <w:b/>
          <w:bCs/>
        </w:rPr>
        <w:t xml:space="preserve">Vraag 11 </w:t>
      </w:r>
      <w:r>
        <w:br/>
      </w:r>
      <w:r w:rsidRPr="0088491D">
        <w:t>Is het wat u betreft denkbaar dat Google weet wie er de afgelopen veertien jaar bij de diensten hebben gesolliciteerd? Zo nee, kunt u onderbouwen waarom dat volgens u niet denkbaar zou zijn?</w:t>
      </w:r>
      <w:r>
        <w:br/>
      </w:r>
      <w:r>
        <w:br/>
      </w:r>
      <w:r w:rsidRPr="0088491D">
        <w:rPr>
          <w:b/>
          <w:bCs/>
        </w:rPr>
        <w:t>Antwoord op vr</w:t>
      </w:r>
      <w:r>
        <w:rPr>
          <w:b/>
          <w:bCs/>
        </w:rPr>
        <w:t>a</w:t>
      </w:r>
      <w:r w:rsidRPr="0088491D">
        <w:rPr>
          <w:b/>
          <w:bCs/>
        </w:rPr>
        <w:t>ag 11</w:t>
      </w:r>
    </w:p>
    <w:p w:rsidRPr="0088491D" w:rsidR="007E13B4" w:rsidP="007E13B4" w:rsidRDefault="007E13B4" w14:paraId="3C0ABC59" w14:textId="77777777">
      <w:pPr>
        <w:rPr>
          <w:b/>
          <w:bCs/>
        </w:rPr>
      </w:pPr>
      <w:r w:rsidRPr="0054771C">
        <w:rPr>
          <w:rFonts w:eastAsia="Times New Roman" w:cs="Segoe UI"/>
        </w:rPr>
        <w:lastRenderedPageBreak/>
        <w:t xml:space="preserve">Die kans is klein, omdat wat via Google Analytics (zowel in het verleden via Universal Analytics als nu via GA4) werd gemeten, zich beperkt tot geaggregeerde </w:t>
      </w:r>
      <w:proofErr w:type="spellStart"/>
      <w:r w:rsidRPr="0054771C">
        <w:rPr>
          <w:rFonts w:eastAsia="Times New Roman" w:cs="Segoe UI"/>
        </w:rPr>
        <w:t>webstatistieken</w:t>
      </w:r>
      <w:proofErr w:type="spellEnd"/>
      <w:r w:rsidRPr="0054771C">
        <w:rPr>
          <w:rFonts w:eastAsia="Times New Roman" w:cs="Segoe UI"/>
        </w:rPr>
        <w:t xml:space="preserve"> van bezoekers van werkenvoornederland.nl. Het gebruik van gegevens is tot een minimum beperkt en wordt door Google enkel in geaggregeerde vorm verwerkt</w:t>
      </w:r>
      <w:r w:rsidRPr="0054771C">
        <w:t>.</w:t>
      </w:r>
      <w:r>
        <w:t xml:space="preserve"> </w:t>
      </w:r>
      <w:r w:rsidRPr="0054771C">
        <w:br/>
      </w:r>
      <w:r w:rsidRPr="0088491D">
        <w:br/>
      </w:r>
      <w:r>
        <w:rPr>
          <w:b/>
          <w:bCs/>
        </w:rPr>
        <w:t>Vraag 12</w:t>
      </w:r>
      <w:r>
        <w:br/>
      </w:r>
      <w:r w:rsidRPr="0088491D">
        <w:t>Wat betekent dit voor reeds lopende sollicitatieprocedures? Worden sollicitanten achteraf geïnformeerd dat hun gegevens mogelijk bij derden terecht zijn gekomen? Zo nee, waarom niet?</w:t>
      </w:r>
      <w:r>
        <w:br/>
      </w:r>
      <w:r>
        <w:br/>
      </w:r>
      <w:r w:rsidRPr="0088491D">
        <w:rPr>
          <w:b/>
          <w:bCs/>
        </w:rPr>
        <w:t>Antwoord op vr</w:t>
      </w:r>
      <w:r>
        <w:rPr>
          <w:b/>
          <w:bCs/>
        </w:rPr>
        <w:t>a</w:t>
      </w:r>
      <w:r w:rsidRPr="0088491D">
        <w:rPr>
          <w:b/>
          <w:bCs/>
        </w:rPr>
        <w:t>ag 12</w:t>
      </w:r>
    </w:p>
    <w:p w:rsidRPr="0088491D" w:rsidR="007E13B4" w:rsidP="007E13B4" w:rsidRDefault="007E13B4" w14:paraId="02E87D09" w14:textId="77777777">
      <w:r w:rsidRPr="0088491D">
        <w:t xml:space="preserve">Zoals bij vraag 3 </w:t>
      </w:r>
      <w:r>
        <w:t xml:space="preserve">en 6 </w:t>
      </w:r>
      <w:r w:rsidRPr="0088491D">
        <w:t>aangegeven</w:t>
      </w:r>
      <w:r>
        <w:t>,</w:t>
      </w:r>
      <w:r w:rsidRPr="0088491D">
        <w:t> gebeurt solliciteren in een aparte omgeving. Google heeft geen zicht op deze fase van het sollicitatieproces en daarmee is de impact op lopende sollicitatieprocedures minimaal.</w:t>
      </w:r>
      <w:r>
        <w:t xml:space="preserve"> </w:t>
      </w:r>
      <w:r w:rsidRPr="0088491D">
        <w:br/>
      </w:r>
      <w:r w:rsidRPr="0088491D">
        <w:br/>
      </w:r>
      <w:r>
        <w:rPr>
          <w:b/>
          <w:bCs/>
        </w:rPr>
        <w:t xml:space="preserve">Vraag 13 </w:t>
      </w:r>
      <w:r w:rsidRPr="0088491D">
        <w:t> </w:t>
      </w:r>
      <w:r>
        <w:br/>
      </w:r>
      <w:r w:rsidRPr="0088491D">
        <w:t>Hoe staat het inmiddels met het onderzoek van de Autoriteit Persoonsgegevens (AP) naar het gebruik van Google Analytics 4 en het mogelijke verbod op het gebruik hiervan? </w:t>
      </w:r>
      <w:r>
        <w:br/>
      </w:r>
      <w:r>
        <w:br/>
      </w:r>
      <w:r w:rsidRPr="00EC1C1E">
        <w:rPr>
          <w:b/>
          <w:bCs/>
        </w:rPr>
        <w:t>Antwoord op vraag 13</w:t>
      </w:r>
    </w:p>
    <w:p w:rsidRPr="002B09DC" w:rsidR="007E13B4" w:rsidP="007E13B4" w:rsidRDefault="007E13B4" w14:paraId="2C118435" w14:textId="77777777">
      <w:r w:rsidRPr="00EC1C1E">
        <w:t xml:space="preserve">De Autoriteit Persoonsgegevens (AP) </w:t>
      </w:r>
      <w:r>
        <w:t>is</w:t>
      </w:r>
      <w:r w:rsidRPr="00EC1C1E">
        <w:t xml:space="preserve"> in 2022 een onderzoek gestart naar het gebruik van Google Analytics versie 3 (Universal Analytics). Hierover heeft de AP geen besluit gepubliceerd, omdat dit heeft geresulteerd in een berisping voor de partij die Google Analytics in gebruik had genomen</w:t>
      </w:r>
      <w:r w:rsidRPr="00EC1C1E">
        <w:rPr>
          <w:b/>
          <w:bCs/>
        </w:rPr>
        <w:t>.</w:t>
      </w:r>
      <w:r w:rsidRPr="00EC1C1E">
        <w:t xml:space="preserve"> Berispingen worden, conform het openbaarmakingsbeleid van de AP, niet openbaar gemaakt. In het onderzoek ging het om doorgifte van persoonsgegevens naar de VS, wat in st</w:t>
      </w:r>
      <w:r>
        <w:t>r</w:t>
      </w:r>
      <w:r w:rsidRPr="00EC1C1E">
        <w:t>ijd kan zijn met de AVG. Nu geldt echter een adequaatheidsbesluit voor de VS (Data Privacy Framework). Hierdoor voldoet doorgifte naar de VS, voor zover er is voldaan aan het DPF, ook aan de eisen van de AVG die gelden voor doorgifte. Het onderzoek naar Google Analytics versie 3 is daarmee ook niet één op één door te trekken naar het gebruik van Google Analytics op dit moment.</w:t>
      </w:r>
    </w:p>
    <w:p w:rsidRPr="002B09DC" w:rsidR="007E13B4" w:rsidP="007E13B4" w:rsidRDefault="007E13B4" w14:paraId="3709B91A" w14:textId="77777777"/>
    <w:p w:rsidRPr="002B09DC" w:rsidR="007E13B4" w:rsidP="007E13B4" w:rsidRDefault="007E13B4" w14:paraId="0B0EEEBE" w14:textId="77777777">
      <w:r w:rsidRPr="002B09DC">
        <w:t xml:space="preserve">Een totaalverbod op Google Analytics opgelegd door de AP ligt </w:t>
      </w:r>
      <w:r>
        <w:t>nu</w:t>
      </w:r>
      <w:r w:rsidRPr="002B09DC">
        <w:t xml:space="preserve"> niet voor de hand. </w:t>
      </w:r>
      <w:r>
        <w:t>Het is</w:t>
      </w:r>
      <w:r w:rsidRPr="002B09DC">
        <w:t xml:space="preserve"> niet aan de AP een oordeel te vellen over de diensten die door Google geleverd worden, aangezien het Europese hoofdkantoor van Google in Ierland is gevestigd. Ook vanuit cookiewetgeving (artikel 11.7a Telecommunicatiewet) is </w:t>
      </w:r>
      <w:r>
        <w:t>dit</w:t>
      </w:r>
      <w:r w:rsidRPr="002B09DC">
        <w:t xml:space="preserve"> niet aan de AP, omdat de Autoriteit Consument &amp; Markt (ACM) de bevoegde toezichthouder is. De AP heeft in overleg met de ACM aan de minister van Economische Zaken voorgesteld om dit toezicht bij de AP te beleggen. In het kader </w:t>
      </w:r>
      <w:r w:rsidRPr="002B09DC">
        <w:lastRenderedPageBreak/>
        <w:t>van toezicht op cookies en online tracking is de AP wel aan het onderzoeken in hoeverre zij wat kan zeggen over welke cookies wel en niet onder de uitzondering van de cookiebepaling kunnen vallen. Wanneer zij daar uitsluitsel over kan geven</w:t>
      </w:r>
      <w:r>
        <w:t>,</w:t>
      </w:r>
      <w:r w:rsidRPr="002B09DC">
        <w:t xml:space="preserve"> </w:t>
      </w:r>
      <w:r>
        <w:t>ligt onder andere aan het</w:t>
      </w:r>
      <w:r w:rsidRPr="002B09DC">
        <w:t xml:space="preserve"> verschuiven van de bevoegdheid op de cookiebepaling.</w:t>
      </w:r>
      <w:r>
        <w:t xml:space="preserve"> </w:t>
      </w:r>
    </w:p>
    <w:p w:rsidR="007E13B4" w:rsidP="007E13B4" w:rsidRDefault="007E13B4" w14:paraId="56E9AFC3" w14:textId="77777777"/>
    <w:p w:rsidRPr="0088491D" w:rsidR="007E13B4" w:rsidP="007E13B4" w:rsidRDefault="007E13B4" w14:paraId="5E08A348" w14:textId="77777777">
      <w:r w:rsidRPr="0088491D">
        <w:br/>
      </w:r>
      <w:r>
        <w:rPr>
          <w:b/>
          <w:bCs/>
        </w:rPr>
        <w:t xml:space="preserve">Vraag 14 </w:t>
      </w:r>
      <w:r>
        <w:br/>
      </w:r>
      <w:r w:rsidRPr="0088491D">
        <w:t>Hoe oordeelt u over de conclusie van de geraadpleegde experts in het artikel van Follow The Money, dat het gebruik van Google Analytics</w:t>
      </w:r>
      <w:r>
        <w:t xml:space="preserve"> </w:t>
      </w:r>
      <w:r w:rsidRPr="0088491D">
        <w:t>op </w:t>
      </w:r>
      <w:hyperlink w:history="1" r:id="rId18">
        <w:r w:rsidRPr="0088491D">
          <w:rPr>
            <w:rStyle w:val="Hyperlink"/>
          </w:rPr>
          <w:t>werkenvoornederland.nl</w:t>
        </w:r>
      </w:hyperlink>
      <w:r w:rsidRPr="0088491D">
        <w:t> sowieso niet conform de AVG is, omdat er sprake kan zijn van het verzamelen van identificeerbare persoonsgegevens, maar hier geen toestemming voor gevraagd wordt?</w:t>
      </w:r>
      <w:r>
        <w:br/>
      </w:r>
      <w:r>
        <w:br/>
      </w:r>
      <w:r w:rsidRPr="00AF5997">
        <w:rPr>
          <w:b/>
          <w:bCs/>
        </w:rPr>
        <w:t>Antwoord op vraag 14</w:t>
      </w:r>
    </w:p>
    <w:p w:rsidR="007E13B4" w:rsidP="007E13B4" w:rsidRDefault="007E13B4" w14:paraId="0C6CDA06" w14:textId="77777777">
      <w:pPr>
        <w:rPr>
          <w:b/>
          <w:bCs/>
        </w:rPr>
      </w:pPr>
      <w:r>
        <w:t xml:space="preserve">Er worden enkel analytische cookies en geen tracking cookies geplaatst. Dit is, conform regelgeving, opgenomen in het cookie-statement van werkenvoornederland.nl </w:t>
      </w:r>
      <w:r w:rsidRPr="00F27222">
        <w:t>(</w:t>
      </w:r>
      <w:hyperlink w:history="1" r:id="rId19">
        <w:r w:rsidRPr="00F27222">
          <w:rPr>
            <w:rStyle w:val="Hyperlink"/>
          </w:rPr>
          <w:t>Cookies - Werken voor Nederland</w:t>
        </w:r>
      </w:hyperlink>
      <w:r w:rsidRPr="00F27222">
        <w:t>)</w:t>
      </w:r>
      <w:r>
        <w:t>.</w:t>
      </w:r>
      <w:r>
        <w:br/>
      </w:r>
      <w:r>
        <w:br/>
      </w:r>
      <w:r>
        <w:rPr>
          <w:b/>
          <w:bCs/>
        </w:rPr>
        <w:t xml:space="preserve">Vraag 15 </w:t>
      </w:r>
      <w:r>
        <w:t xml:space="preserve"> </w:t>
      </w:r>
      <w:r>
        <w:br/>
        <w:t>Welke maatregelen gaat u nemen om dit lek zo spoedig mogelijk te voorkomen en het vertrouwen in de veiligheid van werken bij de overheid te herstellen?</w:t>
      </w:r>
      <w:r>
        <w:br/>
      </w:r>
      <w:r>
        <w:br/>
      </w:r>
      <w:r>
        <w:rPr>
          <w:b/>
          <w:bCs/>
        </w:rPr>
        <w:t>Antwoord op vraag 15</w:t>
      </w:r>
    </w:p>
    <w:p w:rsidRPr="0088491D" w:rsidR="007E13B4" w:rsidP="007E13B4" w:rsidRDefault="007E13B4" w14:paraId="46F4DBFD" w14:textId="77777777">
      <w:r w:rsidRPr="00D47804">
        <w:rPr>
          <w:rFonts w:cs="Segoe UI"/>
        </w:rPr>
        <w:t>Zoals ook bij vraag 5 aangegeven, is er geen indicatie dat er sprake is of was van een gegevenslek. Voor de vacaturepagina's van de inlichtingen- en veiligheidsdiensten die gelezen worden door geïnteresseerden is het gebruik van Google Analytics, inmiddels uitgezet na een nieuwe afweging in het kader van dienstverlening.</w:t>
      </w:r>
      <w:r w:rsidRPr="0088491D">
        <w:br/>
      </w:r>
      <w:r w:rsidRPr="0088491D">
        <w:br/>
        <w:t xml:space="preserve">1) Follow </w:t>
      </w:r>
      <w:proofErr w:type="spellStart"/>
      <w:r w:rsidRPr="0088491D">
        <w:t>the</w:t>
      </w:r>
      <w:proofErr w:type="spellEnd"/>
      <w:r w:rsidRPr="0088491D">
        <w:t xml:space="preserve"> Money, 30 oktober 2025, 'Als je bij de geheime dienst solliciteert, weet Google dat als eerste' (</w:t>
      </w:r>
      <w:hyperlink w:history="1" r:id="rId20">
        <w:r w:rsidRPr="0088491D">
          <w:rPr>
            <w:rStyle w:val="Hyperlink"/>
          </w:rPr>
          <w:t>www.ftm.nl/artikelen/als-je-bij-geheime-dienst-solliciteert-weet-google-dat-als-eerste</w:t>
        </w:r>
      </w:hyperlink>
      <w:r w:rsidRPr="0088491D">
        <w:t>)</w:t>
      </w:r>
      <w:r w:rsidRPr="0088491D">
        <w:br/>
        <w:t>2) Aanhangsel Handelingen II, vergaderjaar 2024-2025, nr. 1338</w:t>
      </w:r>
    </w:p>
    <w:p w:rsidRPr="0088491D" w:rsidR="007E13B4" w:rsidP="007E13B4" w:rsidRDefault="007E13B4" w14:paraId="3AA86183" w14:textId="77777777"/>
    <w:p w:rsidR="007E13B4" w:rsidP="007E13B4" w:rsidRDefault="007E13B4" w14:paraId="68B1A7F1" w14:textId="77777777"/>
    <w:p w:rsidR="00EF5C6B" w:rsidRDefault="00EF5C6B" w14:paraId="0284C217" w14:textId="77777777"/>
    <w:sectPr w:rsidR="00EF5C6B" w:rsidSect="007E13B4">
      <w:headerReference w:type="even" r:id="rId21"/>
      <w:headerReference w:type="default" r:id="rId22"/>
      <w:footerReference w:type="even" r:id="rId23"/>
      <w:footerReference w:type="default" r:id="rId24"/>
      <w:headerReference w:type="first" r:id="rId25"/>
      <w:footerReference w:type="first" r:id="rId2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8EBA" w14:textId="77777777" w:rsidR="007E13B4" w:rsidRDefault="007E13B4" w:rsidP="007E13B4">
      <w:pPr>
        <w:spacing w:after="0" w:line="240" w:lineRule="auto"/>
      </w:pPr>
      <w:r>
        <w:separator/>
      </w:r>
    </w:p>
  </w:endnote>
  <w:endnote w:type="continuationSeparator" w:id="0">
    <w:p w14:paraId="40A24F30" w14:textId="77777777" w:rsidR="007E13B4" w:rsidRDefault="007E13B4" w:rsidP="007E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4BDB" w14:textId="77777777" w:rsidR="007E13B4" w:rsidRPr="007E13B4" w:rsidRDefault="007E13B4" w:rsidP="007E13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F137" w14:textId="77777777" w:rsidR="007E13B4" w:rsidRPr="007E13B4" w:rsidRDefault="007E13B4" w:rsidP="007E1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201C" w14:textId="77777777" w:rsidR="007E13B4" w:rsidRPr="007E13B4" w:rsidRDefault="007E13B4" w:rsidP="007E13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3E14" w14:textId="77777777" w:rsidR="007E13B4" w:rsidRDefault="007E13B4" w:rsidP="007E13B4">
      <w:pPr>
        <w:spacing w:after="0" w:line="240" w:lineRule="auto"/>
      </w:pPr>
      <w:r>
        <w:separator/>
      </w:r>
    </w:p>
  </w:footnote>
  <w:footnote w:type="continuationSeparator" w:id="0">
    <w:p w14:paraId="6A80A0BD" w14:textId="77777777" w:rsidR="007E13B4" w:rsidRDefault="007E13B4" w:rsidP="007E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013C" w14:textId="77777777" w:rsidR="007E13B4" w:rsidRPr="007E13B4" w:rsidRDefault="007E13B4" w:rsidP="007E13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D55" w14:textId="77777777" w:rsidR="007E13B4" w:rsidRPr="007E13B4" w:rsidRDefault="007E13B4" w:rsidP="007E13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61A4" w14:textId="77777777" w:rsidR="007E13B4" w:rsidRPr="007E13B4" w:rsidRDefault="007E13B4" w:rsidP="007E13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B4"/>
    <w:rsid w:val="002F3728"/>
    <w:rsid w:val="007E13B4"/>
    <w:rsid w:val="00EF5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B2AD"/>
  <w15:chartTrackingRefBased/>
  <w15:docId w15:val="{7C9104F4-8FEC-4708-83B6-29E7906D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1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1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13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13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13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13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13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13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13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3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13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13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13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13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13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13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13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13B4"/>
    <w:rPr>
      <w:rFonts w:eastAsiaTheme="majorEastAsia" w:cstheme="majorBidi"/>
      <w:color w:val="272727" w:themeColor="text1" w:themeTint="D8"/>
    </w:rPr>
  </w:style>
  <w:style w:type="paragraph" w:styleId="Titel">
    <w:name w:val="Title"/>
    <w:basedOn w:val="Standaard"/>
    <w:next w:val="Standaard"/>
    <w:link w:val="TitelChar"/>
    <w:uiPriority w:val="10"/>
    <w:qFormat/>
    <w:rsid w:val="007E1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13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13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13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13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13B4"/>
    <w:rPr>
      <w:i/>
      <w:iCs/>
      <w:color w:val="404040" w:themeColor="text1" w:themeTint="BF"/>
    </w:rPr>
  </w:style>
  <w:style w:type="paragraph" w:styleId="Lijstalinea">
    <w:name w:val="List Paragraph"/>
    <w:basedOn w:val="Standaard"/>
    <w:uiPriority w:val="34"/>
    <w:qFormat/>
    <w:rsid w:val="007E13B4"/>
    <w:pPr>
      <w:ind w:left="720"/>
      <w:contextualSpacing/>
    </w:pPr>
  </w:style>
  <w:style w:type="character" w:styleId="Intensievebenadrukking">
    <w:name w:val="Intense Emphasis"/>
    <w:basedOn w:val="Standaardalinea-lettertype"/>
    <w:uiPriority w:val="21"/>
    <w:qFormat/>
    <w:rsid w:val="007E13B4"/>
    <w:rPr>
      <w:i/>
      <w:iCs/>
      <w:color w:val="2F5496" w:themeColor="accent1" w:themeShade="BF"/>
    </w:rPr>
  </w:style>
  <w:style w:type="paragraph" w:styleId="Duidelijkcitaat">
    <w:name w:val="Intense Quote"/>
    <w:basedOn w:val="Standaard"/>
    <w:next w:val="Standaard"/>
    <w:link w:val="DuidelijkcitaatChar"/>
    <w:uiPriority w:val="30"/>
    <w:qFormat/>
    <w:rsid w:val="007E1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13B4"/>
    <w:rPr>
      <w:i/>
      <w:iCs/>
      <w:color w:val="2F5496" w:themeColor="accent1" w:themeShade="BF"/>
    </w:rPr>
  </w:style>
  <w:style w:type="character" w:styleId="Intensieveverwijzing">
    <w:name w:val="Intense Reference"/>
    <w:basedOn w:val="Standaardalinea-lettertype"/>
    <w:uiPriority w:val="32"/>
    <w:qFormat/>
    <w:rsid w:val="007E13B4"/>
    <w:rPr>
      <w:b/>
      <w:bCs/>
      <w:smallCaps/>
      <w:color w:val="2F5496" w:themeColor="accent1" w:themeShade="BF"/>
      <w:spacing w:val="5"/>
    </w:rPr>
  </w:style>
  <w:style w:type="character" w:styleId="Hyperlink">
    <w:name w:val="Hyperlink"/>
    <w:basedOn w:val="Standaardalinea-lettertype"/>
    <w:uiPriority w:val="99"/>
    <w:unhideWhenUsed/>
    <w:rsid w:val="007E13B4"/>
    <w:rPr>
      <w:color w:val="0563C1" w:themeColor="hyperlink"/>
      <w:u w:val="single"/>
    </w:rPr>
  </w:style>
  <w:style w:type="character" w:styleId="Zwaar">
    <w:name w:val="Strong"/>
    <w:basedOn w:val="Standaardalinea-lettertype"/>
    <w:uiPriority w:val="22"/>
    <w:qFormat/>
    <w:rsid w:val="007E13B4"/>
    <w:rPr>
      <w:b/>
      <w:bCs/>
    </w:rPr>
  </w:style>
  <w:style w:type="paragraph" w:styleId="Koptekst">
    <w:name w:val="header"/>
    <w:basedOn w:val="Standaard"/>
    <w:link w:val="KoptekstChar"/>
    <w:uiPriority w:val="99"/>
    <w:unhideWhenUsed/>
    <w:rsid w:val="007E1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13B4"/>
  </w:style>
  <w:style w:type="paragraph" w:styleId="Voettekst">
    <w:name w:val="footer"/>
    <w:basedOn w:val="Standaard"/>
    <w:link w:val="VoettekstChar"/>
    <w:uiPriority w:val="99"/>
    <w:unhideWhenUsed/>
    <w:rsid w:val="007E1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rkenvoornederland.nl/" TargetMode="External"/><Relationship Id="rId13" Type="http://schemas.openxmlformats.org/officeDocument/2006/relationships/hyperlink" Target="http://werkenvoornederland.nl/" TargetMode="External"/><Relationship Id="rId18" Type="http://schemas.openxmlformats.org/officeDocument/2006/relationships/hyperlink" Target="http://werkenvoornederland.nl/"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erkenvoornederland.nl/" TargetMode="External"/><Relationship Id="rId12" Type="http://schemas.openxmlformats.org/officeDocument/2006/relationships/hyperlink" Target="http://werkenvoornederland.nl/" TargetMode="External"/><Relationship Id="rId17" Type="http://schemas.openxmlformats.org/officeDocument/2006/relationships/hyperlink" Target="http://werkenvoornederland.nl/"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werkenvoornederland.nl/" TargetMode="External"/><Relationship Id="rId20" Type="http://schemas.openxmlformats.org/officeDocument/2006/relationships/hyperlink" Target="http://www.ftm.nl/artikelen/als-je-bij-geheime-dienst-solliciteert-weet-google-dat-als-eerste" TargetMode="External"/><Relationship Id="rId1" Type="http://schemas.openxmlformats.org/officeDocument/2006/relationships/styles" Target="styles.xml"/><Relationship Id="rId6" Type="http://schemas.openxmlformats.org/officeDocument/2006/relationships/hyperlink" Target="http://werkenvoornederland.nl/" TargetMode="External"/><Relationship Id="rId11" Type="http://schemas.openxmlformats.org/officeDocument/2006/relationships/hyperlink" Target="http://werkenvoornederland.nl/"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erkenvoornederland.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erkenvoornederland.nl/" TargetMode="External"/><Relationship Id="rId19" Type="http://schemas.openxmlformats.org/officeDocument/2006/relationships/hyperlink" Target="https://www.werkenvoornederland.nl/cookies" TargetMode="External"/><Relationship Id="rId4" Type="http://schemas.openxmlformats.org/officeDocument/2006/relationships/footnotes" Target="footnotes.xml"/><Relationship Id="rId9" Type="http://schemas.openxmlformats.org/officeDocument/2006/relationships/hyperlink" Target="http://werkenvoornederland.nl/" TargetMode="External"/><Relationship Id="rId14" Type="http://schemas.openxmlformats.org/officeDocument/2006/relationships/hyperlink" Target="http://werkenvoornederland.n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1986</ap:Words>
  <ap:Characters>10926</ap:Characters>
  <ap:DocSecurity>0</ap:DocSecurity>
  <ap:Lines>91</ap:Lines>
  <ap:Paragraphs>25</ap:Paragraphs>
  <ap:ScaleCrop>false</ap:ScaleCrop>
  <ap:LinksUpToDate>false</ap:LinksUpToDate>
  <ap:CharactersWithSpaces>12887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2025-12-04T11:59:00.0000000Z</dcterms:created>
  <dcterms:modified xsi:type="dcterms:W3CDTF">2025-12-04T12:00:00.0000000Z</dcterms:modified>
  <version/>
  <category/>
</coreProperties>
</file>