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696D" w:rsidP="0077696D" w:rsidRDefault="0077696D" w14:paraId="42B21238" w14:textId="1D284AC2">
      <w:pPr>
        <w:spacing w:after="0" w:line="240" w:lineRule="auto"/>
        <w:rPr>
          <w:rFonts w:ascii="Verdana" w:hAnsi="Verdana"/>
          <w:sz w:val="18"/>
          <w:szCs w:val="18"/>
        </w:rPr>
      </w:pPr>
      <w:r>
        <w:rPr>
          <w:rFonts w:ascii="Verdana" w:hAnsi="Verdana"/>
          <w:sz w:val="18"/>
          <w:szCs w:val="18"/>
        </w:rPr>
        <w:t>AH 554</w:t>
      </w:r>
    </w:p>
    <w:p w:rsidR="0077696D" w:rsidP="0077696D" w:rsidRDefault="0077696D" w14:paraId="1696AF4A" w14:textId="77777777">
      <w:pPr>
        <w:spacing w:after="0" w:line="240" w:lineRule="auto"/>
        <w:rPr>
          <w:rFonts w:ascii="Verdana" w:hAnsi="Verdana"/>
          <w:sz w:val="18"/>
          <w:szCs w:val="18"/>
        </w:rPr>
      </w:pPr>
    </w:p>
    <w:p w:rsidR="0077696D" w:rsidP="0077696D" w:rsidRDefault="0077696D" w14:paraId="06C8E2D7" w14:textId="4F7AE493">
      <w:pPr>
        <w:spacing w:after="0" w:line="240" w:lineRule="auto"/>
        <w:rPr>
          <w:rFonts w:ascii="Verdana" w:hAnsi="Verdana"/>
          <w:sz w:val="18"/>
          <w:szCs w:val="18"/>
        </w:rPr>
      </w:pPr>
      <w:r>
        <w:rPr>
          <w:rFonts w:ascii="Verdana" w:hAnsi="Verdana"/>
          <w:sz w:val="18"/>
          <w:szCs w:val="18"/>
        </w:rPr>
        <w:t>2025Z19612</w:t>
      </w:r>
    </w:p>
    <w:p w:rsidR="0077696D" w:rsidP="0077696D" w:rsidRDefault="0077696D" w14:paraId="07CFFD80" w14:textId="77777777">
      <w:pPr>
        <w:spacing w:after="0" w:line="240" w:lineRule="auto"/>
        <w:rPr>
          <w:rFonts w:ascii="Verdana" w:hAnsi="Verdana"/>
          <w:sz w:val="18"/>
          <w:szCs w:val="18"/>
        </w:rPr>
      </w:pPr>
    </w:p>
    <w:p w:rsidRPr="0077696D" w:rsidR="0077696D" w:rsidP="0077696D" w:rsidRDefault="0077696D" w14:paraId="63E746F3" w14:textId="5140E4C5">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4 december 2025)</w:t>
      </w:r>
    </w:p>
    <w:p w:rsidR="0077696D" w:rsidP="0077696D" w:rsidRDefault="0077696D" w14:paraId="37F9673D" w14:textId="77777777">
      <w:pPr>
        <w:spacing w:after="0" w:line="240" w:lineRule="auto"/>
        <w:rPr>
          <w:rFonts w:ascii="Verdana" w:hAnsi="Verdana"/>
          <w:sz w:val="18"/>
          <w:szCs w:val="18"/>
        </w:rPr>
      </w:pPr>
    </w:p>
    <w:p w:rsidRPr="00F86E00" w:rsidR="0077696D" w:rsidP="0077696D" w:rsidRDefault="0077696D" w14:paraId="22A95607" w14:textId="77777777">
      <w:pPr>
        <w:spacing w:after="0" w:line="240" w:lineRule="auto"/>
        <w:rPr>
          <w:rFonts w:ascii="Verdana" w:hAnsi="Verdana"/>
          <w:sz w:val="18"/>
          <w:szCs w:val="18"/>
        </w:rPr>
      </w:pPr>
    </w:p>
    <w:p w:rsidRPr="00F86E00" w:rsidR="0077696D" w:rsidP="0077696D" w:rsidRDefault="0077696D" w14:paraId="4471C4D0" w14:textId="77777777">
      <w:pPr>
        <w:spacing w:after="0" w:line="240" w:lineRule="auto"/>
        <w:rPr>
          <w:rFonts w:ascii="Verdana" w:hAnsi="Verdana"/>
          <w:b/>
          <w:bCs/>
          <w:sz w:val="18"/>
          <w:szCs w:val="18"/>
        </w:rPr>
      </w:pPr>
      <w:bookmarkStart w:name="_Hlk215043339" w:id="0"/>
      <w:r w:rsidRPr="00F86E00">
        <w:rPr>
          <w:rFonts w:ascii="Verdana" w:hAnsi="Verdana"/>
          <w:b/>
          <w:bCs/>
          <w:sz w:val="18"/>
          <w:szCs w:val="18"/>
        </w:rPr>
        <w:t>Vraag 1</w:t>
      </w:r>
    </w:p>
    <w:p w:rsidRPr="00F86E00" w:rsidR="0077696D" w:rsidP="0077696D" w:rsidRDefault="0077696D" w14:paraId="5B982A90" w14:textId="77777777">
      <w:pPr>
        <w:spacing w:after="0" w:line="240" w:lineRule="auto"/>
        <w:rPr>
          <w:rFonts w:ascii="Verdana" w:hAnsi="Verdana"/>
          <w:sz w:val="18"/>
          <w:szCs w:val="18"/>
        </w:rPr>
      </w:pPr>
      <w:r w:rsidRPr="00F86E00">
        <w:rPr>
          <w:rFonts w:ascii="Verdana" w:hAnsi="Verdana"/>
          <w:sz w:val="18"/>
          <w:szCs w:val="18"/>
        </w:rPr>
        <w:t xml:space="preserve">Bent u bekend met de aanval op 25 juni waarbij extremisten in het dorp </w:t>
      </w:r>
      <w:proofErr w:type="spellStart"/>
      <w:r w:rsidRPr="00F86E00">
        <w:rPr>
          <w:rFonts w:ascii="Verdana" w:hAnsi="Verdana"/>
          <w:sz w:val="18"/>
          <w:szCs w:val="18"/>
        </w:rPr>
        <w:t>Woldiya</w:t>
      </w:r>
      <w:proofErr w:type="spellEnd"/>
      <w:r w:rsidRPr="00F86E00">
        <w:rPr>
          <w:rFonts w:ascii="Verdana" w:hAnsi="Verdana"/>
          <w:sz w:val="18"/>
          <w:szCs w:val="18"/>
        </w:rPr>
        <w:t xml:space="preserve"> in de Oost-</w:t>
      </w:r>
      <w:proofErr w:type="spellStart"/>
      <w:r w:rsidRPr="00F86E00">
        <w:rPr>
          <w:rFonts w:ascii="Verdana" w:hAnsi="Verdana"/>
          <w:sz w:val="18"/>
          <w:szCs w:val="18"/>
        </w:rPr>
        <w:t>Arsi</w:t>
      </w:r>
      <w:proofErr w:type="spellEnd"/>
      <w:r w:rsidRPr="00F86E00">
        <w:rPr>
          <w:rFonts w:ascii="Verdana" w:hAnsi="Verdana"/>
          <w:sz w:val="18"/>
          <w:szCs w:val="18"/>
        </w:rPr>
        <w:t xml:space="preserve"> Zone op brute wijze 26 orthodoxe christenen om het leven hebben gebracht?</w:t>
      </w:r>
      <w:r w:rsidRPr="00F86E00">
        <w:rPr>
          <w:rFonts w:ascii="Verdana" w:hAnsi="Verdana"/>
          <w:sz w:val="18"/>
          <w:szCs w:val="18"/>
        </w:rPr>
        <w:br/>
      </w:r>
    </w:p>
    <w:p w:rsidRPr="00F86E00" w:rsidR="0077696D" w:rsidP="0077696D" w:rsidRDefault="0077696D" w14:paraId="77A5CFB1" w14:textId="77777777">
      <w:pPr>
        <w:spacing w:after="0" w:line="240" w:lineRule="auto"/>
        <w:rPr>
          <w:rFonts w:ascii="Verdana" w:hAnsi="Verdana"/>
          <w:b/>
          <w:bCs/>
          <w:sz w:val="18"/>
          <w:szCs w:val="18"/>
        </w:rPr>
      </w:pPr>
      <w:r w:rsidRPr="00F86E00">
        <w:rPr>
          <w:rFonts w:ascii="Verdana" w:hAnsi="Verdana"/>
          <w:b/>
          <w:bCs/>
          <w:sz w:val="18"/>
          <w:szCs w:val="18"/>
        </w:rPr>
        <w:t xml:space="preserve">Antwoord </w:t>
      </w:r>
    </w:p>
    <w:p w:rsidRPr="00F86E00" w:rsidR="0077696D" w:rsidP="0077696D" w:rsidRDefault="0077696D" w14:paraId="2F1DC365" w14:textId="77777777">
      <w:pPr>
        <w:spacing w:after="0" w:line="240" w:lineRule="auto"/>
        <w:rPr>
          <w:rFonts w:ascii="Verdana" w:hAnsi="Verdana"/>
          <w:sz w:val="18"/>
          <w:szCs w:val="18"/>
        </w:rPr>
      </w:pPr>
      <w:r w:rsidRPr="00F86E00">
        <w:rPr>
          <w:rFonts w:ascii="Verdana" w:hAnsi="Verdana"/>
          <w:sz w:val="18"/>
          <w:szCs w:val="18"/>
        </w:rPr>
        <w:t xml:space="preserve">Het kabinet kan deze informatie niet verifiëren. Er is geen aanval bekend op deze specifieke datum, en het kabinet is alleen bekend met een dorp </w:t>
      </w:r>
      <w:proofErr w:type="spellStart"/>
      <w:r w:rsidRPr="00F86E00">
        <w:rPr>
          <w:rFonts w:ascii="Verdana" w:hAnsi="Verdana"/>
          <w:sz w:val="18"/>
          <w:szCs w:val="18"/>
        </w:rPr>
        <w:t>Woldiya</w:t>
      </w:r>
      <w:proofErr w:type="spellEnd"/>
      <w:r w:rsidRPr="00F86E00">
        <w:rPr>
          <w:rFonts w:ascii="Verdana" w:hAnsi="Verdana"/>
          <w:sz w:val="18"/>
          <w:szCs w:val="18"/>
        </w:rPr>
        <w:t xml:space="preserve"> in de </w:t>
      </w:r>
      <w:proofErr w:type="spellStart"/>
      <w:r w:rsidRPr="00F86E00">
        <w:rPr>
          <w:rFonts w:ascii="Verdana" w:hAnsi="Verdana"/>
          <w:sz w:val="18"/>
          <w:szCs w:val="18"/>
        </w:rPr>
        <w:t>Amhara</w:t>
      </w:r>
      <w:proofErr w:type="spellEnd"/>
      <w:r w:rsidRPr="00F86E00">
        <w:rPr>
          <w:rFonts w:ascii="Verdana" w:hAnsi="Verdana"/>
          <w:sz w:val="18"/>
          <w:szCs w:val="18"/>
        </w:rPr>
        <w:t xml:space="preserve"> regio. Het kabinet heeft wel kennisgenomen van de berichten over aanvallen eind oktober en begin november op orthodoxe christenen in de </w:t>
      </w:r>
      <w:proofErr w:type="spellStart"/>
      <w:r w:rsidRPr="00F86E00">
        <w:rPr>
          <w:rFonts w:ascii="Verdana" w:hAnsi="Verdana"/>
          <w:sz w:val="18"/>
          <w:szCs w:val="18"/>
        </w:rPr>
        <w:t>Arsi</w:t>
      </w:r>
      <w:proofErr w:type="spellEnd"/>
      <w:r w:rsidRPr="00F86E00">
        <w:rPr>
          <w:rFonts w:ascii="Verdana" w:hAnsi="Verdana"/>
          <w:sz w:val="18"/>
          <w:szCs w:val="18"/>
        </w:rPr>
        <w:t xml:space="preserve"> zone in de </w:t>
      </w:r>
      <w:proofErr w:type="spellStart"/>
      <w:r w:rsidRPr="00F86E00">
        <w:rPr>
          <w:rFonts w:ascii="Verdana" w:hAnsi="Verdana"/>
          <w:sz w:val="18"/>
          <w:szCs w:val="18"/>
        </w:rPr>
        <w:t>Oromia</w:t>
      </w:r>
      <w:proofErr w:type="spellEnd"/>
      <w:r w:rsidRPr="00F86E00">
        <w:rPr>
          <w:rFonts w:ascii="Verdana" w:hAnsi="Verdana"/>
          <w:sz w:val="18"/>
          <w:szCs w:val="18"/>
        </w:rPr>
        <w:t xml:space="preserve"> regio.</w:t>
      </w:r>
      <w:r>
        <w:rPr>
          <w:rFonts w:ascii="Verdana" w:hAnsi="Verdana"/>
          <w:sz w:val="18"/>
          <w:szCs w:val="18"/>
        </w:rPr>
        <w:t xml:space="preserve"> Het kabinet veroordeelt met klem doelbewuste aanvallen op minderheden, waaronder Ethiopisch orthodoxe christenen.</w:t>
      </w:r>
    </w:p>
    <w:p w:rsidRPr="00F86E00" w:rsidR="0077696D" w:rsidP="0077696D" w:rsidRDefault="0077696D" w14:paraId="23DDCA8B" w14:textId="77777777">
      <w:pPr>
        <w:spacing w:after="0" w:line="240" w:lineRule="auto"/>
        <w:rPr>
          <w:rFonts w:ascii="Verdana" w:hAnsi="Verdana"/>
          <w:sz w:val="18"/>
          <w:szCs w:val="18"/>
        </w:rPr>
      </w:pPr>
    </w:p>
    <w:p w:rsidRPr="00F86E00" w:rsidR="0077696D" w:rsidP="0077696D" w:rsidRDefault="0077696D" w14:paraId="0EAFE99A" w14:textId="77777777">
      <w:pPr>
        <w:spacing w:after="0" w:line="240" w:lineRule="auto"/>
        <w:rPr>
          <w:rFonts w:ascii="Verdana" w:hAnsi="Verdana"/>
          <w:b/>
          <w:bCs/>
          <w:sz w:val="18"/>
          <w:szCs w:val="18"/>
        </w:rPr>
      </w:pPr>
      <w:r w:rsidRPr="00F86E00">
        <w:rPr>
          <w:rFonts w:ascii="Verdana" w:hAnsi="Verdana"/>
          <w:b/>
          <w:bCs/>
          <w:sz w:val="18"/>
          <w:szCs w:val="18"/>
        </w:rPr>
        <w:t>Vraag 2</w:t>
      </w:r>
    </w:p>
    <w:p w:rsidRPr="00F86E00" w:rsidR="0077696D" w:rsidP="0077696D" w:rsidRDefault="0077696D" w14:paraId="0DA167C7" w14:textId="77777777">
      <w:pPr>
        <w:spacing w:after="0" w:line="240" w:lineRule="auto"/>
        <w:rPr>
          <w:rFonts w:ascii="Verdana" w:hAnsi="Verdana"/>
          <w:sz w:val="18"/>
          <w:szCs w:val="18"/>
        </w:rPr>
      </w:pPr>
      <w:r w:rsidRPr="00F86E00">
        <w:rPr>
          <w:rFonts w:ascii="Verdana" w:hAnsi="Verdana"/>
          <w:sz w:val="18"/>
          <w:szCs w:val="18"/>
        </w:rPr>
        <w:t>Bent u bereid om bij de Ethiopische autoriteiten op een onmiddellijk en onafhankelijk onderzoek en vervolging van de daders aan te dringen?</w:t>
      </w:r>
      <w:r w:rsidRPr="00F86E00">
        <w:rPr>
          <w:rFonts w:ascii="Verdana" w:hAnsi="Verdana"/>
          <w:sz w:val="18"/>
          <w:szCs w:val="18"/>
        </w:rPr>
        <w:br/>
      </w:r>
    </w:p>
    <w:p w:rsidRPr="00F86E00" w:rsidR="0077696D" w:rsidP="0077696D" w:rsidRDefault="0077696D" w14:paraId="041704EE" w14:textId="77777777">
      <w:pPr>
        <w:spacing w:after="0" w:line="240" w:lineRule="auto"/>
        <w:rPr>
          <w:rFonts w:ascii="Verdana" w:hAnsi="Verdana"/>
          <w:b/>
          <w:bCs/>
          <w:sz w:val="18"/>
          <w:szCs w:val="18"/>
        </w:rPr>
      </w:pPr>
      <w:r w:rsidRPr="00F86E00">
        <w:rPr>
          <w:rFonts w:ascii="Verdana" w:hAnsi="Verdana"/>
          <w:b/>
          <w:bCs/>
          <w:sz w:val="18"/>
          <w:szCs w:val="18"/>
        </w:rPr>
        <w:t xml:space="preserve">Antwoord </w:t>
      </w:r>
    </w:p>
    <w:p w:rsidRPr="00F86E00" w:rsidR="0077696D" w:rsidP="0077696D" w:rsidRDefault="0077696D" w14:paraId="0224C474" w14:textId="77777777">
      <w:pPr>
        <w:spacing w:after="0" w:line="240" w:lineRule="auto"/>
        <w:rPr>
          <w:rFonts w:ascii="Verdana" w:hAnsi="Verdana"/>
          <w:sz w:val="18"/>
          <w:szCs w:val="18"/>
        </w:rPr>
      </w:pPr>
      <w:r w:rsidRPr="00F86E00">
        <w:rPr>
          <w:rFonts w:ascii="Verdana" w:hAnsi="Verdana"/>
          <w:sz w:val="18"/>
          <w:szCs w:val="18"/>
        </w:rPr>
        <w:t>Vrij snel na de aanvallen van eind oktober en begin november werd door diverse nationale actoren in Ethiopië, inclusief door de Ethiopische mensenrechtencommissie en de Ethiopisch Orthodoxe kerk, opgeroepen tot een onafhankelijk en openbaar onderzoek. De Ethiopische regering heeft hierop gereageerd door de Interreligieuze Raad, bestaande uit vertegenwoordigers van verschillende religieuze denominaties, te verzoeken een onderzoek naar de aanvallen in te stellen.</w:t>
      </w:r>
    </w:p>
    <w:bookmarkEnd w:id="0"/>
    <w:p w:rsidRPr="00F86E00" w:rsidR="0077696D" w:rsidP="0077696D" w:rsidRDefault="0077696D" w14:paraId="57914D23" w14:textId="77777777">
      <w:pPr>
        <w:spacing w:after="0" w:line="240" w:lineRule="auto"/>
        <w:rPr>
          <w:rFonts w:ascii="Verdana" w:hAnsi="Verdana"/>
          <w:sz w:val="18"/>
          <w:szCs w:val="18"/>
        </w:rPr>
      </w:pPr>
    </w:p>
    <w:p w:rsidRPr="00F86E00" w:rsidR="0077696D" w:rsidP="0077696D" w:rsidRDefault="0077696D" w14:paraId="7C491DFE" w14:textId="77777777">
      <w:pPr>
        <w:spacing w:after="0" w:line="240" w:lineRule="auto"/>
        <w:rPr>
          <w:rFonts w:ascii="Verdana" w:hAnsi="Verdana"/>
          <w:b/>
          <w:bCs/>
          <w:sz w:val="18"/>
          <w:szCs w:val="18"/>
        </w:rPr>
      </w:pPr>
      <w:r w:rsidRPr="00F86E00">
        <w:rPr>
          <w:rFonts w:ascii="Verdana" w:hAnsi="Verdana"/>
          <w:b/>
          <w:bCs/>
          <w:sz w:val="18"/>
          <w:szCs w:val="18"/>
        </w:rPr>
        <w:t>Vraag 3</w:t>
      </w:r>
    </w:p>
    <w:p w:rsidRPr="00F86E00" w:rsidR="0077696D" w:rsidP="0077696D" w:rsidRDefault="0077696D" w14:paraId="1C1087CC" w14:textId="77777777">
      <w:pPr>
        <w:spacing w:after="0" w:line="240" w:lineRule="auto"/>
        <w:rPr>
          <w:rFonts w:ascii="Verdana" w:hAnsi="Verdana"/>
          <w:sz w:val="18"/>
          <w:szCs w:val="18"/>
        </w:rPr>
      </w:pPr>
      <w:r w:rsidRPr="00F86E00">
        <w:rPr>
          <w:rFonts w:ascii="Verdana" w:hAnsi="Verdana"/>
          <w:sz w:val="18"/>
          <w:szCs w:val="18"/>
        </w:rPr>
        <w:t>Bent u bereid om de bescherming van religieuze minderheden in Ethiopië bij bilaterale en internationale contacten op de agenda te zetten?</w:t>
      </w:r>
      <w:r w:rsidRPr="00F86E00">
        <w:rPr>
          <w:rFonts w:ascii="Verdana" w:hAnsi="Verdana"/>
          <w:sz w:val="18"/>
          <w:szCs w:val="18"/>
        </w:rPr>
        <w:br/>
      </w:r>
    </w:p>
    <w:p w:rsidRPr="00F86E00" w:rsidR="0077696D" w:rsidP="0077696D" w:rsidRDefault="0077696D" w14:paraId="41364D97" w14:textId="77777777">
      <w:pPr>
        <w:spacing w:after="0" w:line="240" w:lineRule="auto"/>
        <w:rPr>
          <w:rFonts w:ascii="Verdana" w:hAnsi="Verdana"/>
          <w:b/>
          <w:bCs/>
          <w:sz w:val="18"/>
          <w:szCs w:val="18"/>
        </w:rPr>
      </w:pPr>
      <w:r w:rsidRPr="00F86E00">
        <w:rPr>
          <w:rFonts w:ascii="Verdana" w:hAnsi="Verdana"/>
          <w:b/>
          <w:bCs/>
          <w:sz w:val="18"/>
          <w:szCs w:val="18"/>
        </w:rPr>
        <w:t xml:space="preserve">Antwoord </w:t>
      </w:r>
    </w:p>
    <w:p w:rsidRPr="00F86E00" w:rsidR="0077696D" w:rsidP="0077696D" w:rsidRDefault="0077696D" w14:paraId="5B4B6156" w14:textId="77777777">
      <w:pPr>
        <w:spacing w:after="0" w:line="240" w:lineRule="auto"/>
        <w:rPr>
          <w:rFonts w:ascii="Verdana" w:hAnsi="Verdana"/>
          <w:sz w:val="18"/>
          <w:szCs w:val="18"/>
        </w:rPr>
      </w:pPr>
      <w:bookmarkStart w:name="_Hlk215064432" w:id="1"/>
      <w:r w:rsidRPr="00F86E00">
        <w:rPr>
          <w:rFonts w:ascii="Verdana" w:hAnsi="Verdana"/>
          <w:sz w:val="18"/>
          <w:szCs w:val="18"/>
        </w:rPr>
        <w:t>Nederland volgt de situatie in Ethiopië nauwlettend. Vrijheid van religie en levensovertuiging is een vaste prioriteit binnen het Nederlandse mensenrechtenbeleid, en zorgen over de positie van kwetsbare groepen worden consequent geagendeerd waar dat relevant en nodig is. Zo roept het kabinet in gesprekken met vertegenwoordigers van de overheid de Ethiopische regering consequent op om de eigen burgers beter te beschermen tegen geweld. Ook in EU- en VN-verband roept Nederland op tot bescherming van eigen burgers en met name kwetsbare groepen.</w:t>
      </w:r>
    </w:p>
    <w:bookmarkEnd w:id="1"/>
    <w:p w:rsidRPr="00F86E00" w:rsidR="0077696D" w:rsidP="0077696D" w:rsidRDefault="0077696D" w14:paraId="75E20505" w14:textId="77777777">
      <w:pPr>
        <w:spacing w:after="0" w:line="240" w:lineRule="auto"/>
        <w:rPr>
          <w:rFonts w:ascii="Verdana" w:hAnsi="Verdana"/>
          <w:sz w:val="18"/>
          <w:szCs w:val="18"/>
        </w:rPr>
      </w:pPr>
    </w:p>
    <w:p w:rsidRPr="00F86E00" w:rsidR="0077696D" w:rsidP="0077696D" w:rsidRDefault="0077696D" w14:paraId="7AE7766A" w14:textId="77777777">
      <w:pPr>
        <w:spacing w:after="0" w:line="240" w:lineRule="auto"/>
        <w:rPr>
          <w:rFonts w:ascii="Verdana" w:hAnsi="Verdana"/>
          <w:sz w:val="18"/>
          <w:szCs w:val="18"/>
        </w:rPr>
      </w:pPr>
    </w:p>
    <w:p w:rsidR="00C40A43" w:rsidRDefault="00C40A43" w14:paraId="1CB6CC67" w14:textId="77777777"/>
    <w:sectPr w:rsidR="00C40A43" w:rsidSect="0077696D">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272A4" w14:textId="77777777" w:rsidR="0077696D" w:rsidRDefault="0077696D" w:rsidP="0077696D">
      <w:pPr>
        <w:spacing w:after="0" w:line="240" w:lineRule="auto"/>
      </w:pPr>
      <w:r>
        <w:separator/>
      </w:r>
    </w:p>
  </w:endnote>
  <w:endnote w:type="continuationSeparator" w:id="0">
    <w:p w14:paraId="0EB4ACD7" w14:textId="77777777" w:rsidR="0077696D" w:rsidRDefault="0077696D" w:rsidP="0077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EB17" w14:textId="77777777" w:rsidR="0077696D" w:rsidRPr="0077696D" w:rsidRDefault="0077696D" w:rsidP="007769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E705" w14:textId="77777777" w:rsidR="0077696D" w:rsidRPr="0077696D" w:rsidRDefault="0077696D" w:rsidP="007769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474D" w14:textId="77777777" w:rsidR="0077696D" w:rsidRPr="0077696D" w:rsidRDefault="0077696D" w:rsidP="007769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EF56C" w14:textId="77777777" w:rsidR="0077696D" w:rsidRDefault="0077696D" w:rsidP="0077696D">
      <w:pPr>
        <w:spacing w:after="0" w:line="240" w:lineRule="auto"/>
      </w:pPr>
      <w:r>
        <w:separator/>
      </w:r>
    </w:p>
  </w:footnote>
  <w:footnote w:type="continuationSeparator" w:id="0">
    <w:p w14:paraId="5882F179" w14:textId="77777777" w:rsidR="0077696D" w:rsidRDefault="0077696D" w:rsidP="00776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8FD2" w14:textId="77777777" w:rsidR="0077696D" w:rsidRPr="0077696D" w:rsidRDefault="0077696D" w:rsidP="007769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8D38" w14:textId="77777777" w:rsidR="0077696D" w:rsidRPr="0077696D" w:rsidRDefault="0077696D" w:rsidP="007769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24A9" w14:textId="77777777" w:rsidR="0077696D" w:rsidRPr="0077696D" w:rsidRDefault="0077696D" w:rsidP="0077696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6D"/>
    <w:rsid w:val="006B2888"/>
    <w:rsid w:val="0077696D"/>
    <w:rsid w:val="00C40A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96AEB"/>
  <w15:chartTrackingRefBased/>
  <w15:docId w15:val="{6B068C2D-9312-4E9A-AF22-B85A3CEE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69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769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7696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7696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7696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769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69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69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69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696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7696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7696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7696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7696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769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69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69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696D"/>
    <w:rPr>
      <w:rFonts w:eastAsiaTheme="majorEastAsia" w:cstheme="majorBidi"/>
      <w:color w:val="272727" w:themeColor="text1" w:themeTint="D8"/>
    </w:rPr>
  </w:style>
  <w:style w:type="paragraph" w:styleId="Titel">
    <w:name w:val="Title"/>
    <w:basedOn w:val="Standaard"/>
    <w:next w:val="Standaard"/>
    <w:link w:val="TitelChar"/>
    <w:uiPriority w:val="10"/>
    <w:qFormat/>
    <w:rsid w:val="00776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69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69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69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69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696D"/>
    <w:rPr>
      <w:i/>
      <w:iCs/>
      <w:color w:val="404040" w:themeColor="text1" w:themeTint="BF"/>
    </w:rPr>
  </w:style>
  <w:style w:type="paragraph" w:styleId="Lijstalinea">
    <w:name w:val="List Paragraph"/>
    <w:basedOn w:val="Standaard"/>
    <w:uiPriority w:val="34"/>
    <w:qFormat/>
    <w:rsid w:val="0077696D"/>
    <w:pPr>
      <w:ind w:left="720"/>
      <w:contextualSpacing/>
    </w:pPr>
  </w:style>
  <w:style w:type="character" w:styleId="Intensievebenadrukking">
    <w:name w:val="Intense Emphasis"/>
    <w:basedOn w:val="Standaardalinea-lettertype"/>
    <w:uiPriority w:val="21"/>
    <w:qFormat/>
    <w:rsid w:val="0077696D"/>
    <w:rPr>
      <w:i/>
      <w:iCs/>
      <w:color w:val="2F5496" w:themeColor="accent1" w:themeShade="BF"/>
    </w:rPr>
  </w:style>
  <w:style w:type="paragraph" w:styleId="Duidelijkcitaat">
    <w:name w:val="Intense Quote"/>
    <w:basedOn w:val="Standaard"/>
    <w:next w:val="Standaard"/>
    <w:link w:val="DuidelijkcitaatChar"/>
    <w:uiPriority w:val="30"/>
    <w:qFormat/>
    <w:rsid w:val="007769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7696D"/>
    <w:rPr>
      <w:i/>
      <w:iCs/>
      <w:color w:val="2F5496" w:themeColor="accent1" w:themeShade="BF"/>
    </w:rPr>
  </w:style>
  <w:style w:type="character" w:styleId="Intensieveverwijzing">
    <w:name w:val="Intense Reference"/>
    <w:basedOn w:val="Standaardalinea-lettertype"/>
    <w:uiPriority w:val="32"/>
    <w:qFormat/>
    <w:rsid w:val="0077696D"/>
    <w:rPr>
      <w:b/>
      <w:bCs/>
      <w:smallCaps/>
      <w:color w:val="2F5496" w:themeColor="accent1" w:themeShade="BF"/>
      <w:spacing w:val="5"/>
    </w:rPr>
  </w:style>
  <w:style w:type="paragraph" w:styleId="Koptekst">
    <w:name w:val="header"/>
    <w:basedOn w:val="Standaard"/>
    <w:link w:val="KoptekstChar"/>
    <w:uiPriority w:val="99"/>
    <w:unhideWhenUsed/>
    <w:rsid w:val="0077696D"/>
    <w:pPr>
      <w:tabs>
        <w:tab w:val="center" w:pos="4680"/>
        <w:tab w:val="right" w:pos="9360"/>
      </w:tabs>
      <w:spacing w:after="0" w:line="240" w:lineRule="auto"/>
    </w:pPr>
    <w:rPr>
      <w:kern w:val="0"/>
      <w14:ligatures w14:val="none"/>
    </w:rPr>
  </w:style>
  <w:style w:type="character" w:customStyle="1" w:styleId="KoptekstChar">
    <w:name w:val="Koptekst Char"/>
    <w:basedOn w:val="Standaardalinea-lettertype"/>
    <w:link w:val="Koptekst"/>
    <w:uiPriority w:val="99"/>
    <w:rsid w:val="0077696D"/>
    <w:rPr>
      <w:kern w:val="0"/>
      <w14:ligatures w14:val="none"/>
    </w:rPr>
  </w:style>
  <w:style w:type="paragraph" w:styleId="Voettekst">
    <w:name w:val="footer"/>
    <w:basedOn w:val="Standaard"/>
    <w:link w:val="VoettekstChar"/>
    <w:uiPriority w:val="99"/>
    <w:unhideWhenUsed/>
    <w:rsid w:val="0077696D"/>
    <w:pPr>
      <w:tabs>
        <w:tab w:val="center" w:pos="4680"/>
        <w:tab w:val="right" w:pos="9360"/>
      </w:tabs>
      <w:spacing w:after="0" w:line="240" w:lineRule="auto"/>
    </w:pPr>
    <w:rPr>
      <w:kern w:val="0"/>
      <w14:ligatures w14:val="none"/>
    </w:rPr>
  </w:style>
  <w:style w:type="character" w:customStyle="1" w:styleId="VoettekstChar">
    <w:name w:val="Voettekst Char"/>
    <w:basedOn w:val="Standaardalinea-lettertype"/>
    <w:link w:val="Voettekst"/>
    <w:uiPriority w:val="99"/>
    <w:rsid w:val="0077696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318</ap:Words>
  <ap:Characters>1752</ap:Characters>
  <ap:DocSecurity>0</ap:DocSecurity>
  <ap:Lines>14</ap:Lines>
  <ap:Paragraphs>4</ap:Paragraphs>
  <ap:ScaleCrop>false</ap:ScaleCrop>
  <ap:LinksUpToDate>false</ap:LinksUpToDate>
  <ap:CharactersWithSpaces>2066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2025-12-04T13:54:00.0000000Z</dcterms:created>
  <dcterms:modified xsi:type="dcterms:W3CDTF">2025-12-04T13:54:00.0000000Z</dcterms:modified>
  <version/>
  <category/>
</coreProperties>
</file>