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C89" w:rsidP="00AC34C9" w:rsidRDefault="00CC6C89" w14:paraId="39EA1045"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3168E2" w:rsidP="000F79CD" w:rsidRDefault="003168E2" w14:paraId="534D9D03" w14:textId="77777777"/>
    <w:p w:rsidR="000F79CD" w:rsidP="000F79CD" w:rsidRDefault="00322BA5" w14:paraId="4C71D0AF" w14:textId="376FB3B3">
      <w:r>
        <w:t xml:space="preserve">Geachte </w:t>
      </w:r>
      <w:r w:rsidR="000F79CD">
        <w:t>Voorzitter,</w:t>
      </w:r>
    </w:p>
    <w:p w:rsidR="000F79CD" w:rsidP="000F79CD" w:rsidRDefault="000F79CD" w14:paraId="455FB46C" w14:textId="77777777"/>
    <w:p w:rsidR="000F79CD" w:rsidP="000F79CD" w:rsidRDefault="000F79CD" w14:paraId="03996DD4" w14:textId="38EEC2BC">
      <w:r>
        <w:t>Hierbij bied ik uw Kamer drie adviesrapporten aan</w:t>
      </w:r>
      <w:r w:rsidRPr="00F7107E">
        <w:t xml:space="preserve"> </w:t>
      </w:r>
      <w:r>
        <w:t xml:space="preserve">over de </w:t>
      </w:r>
      <w:bookmarkStart w:name="_Hlk214024123" w:id="0"/>
      <w:r>
        <w:t xml:space="preserve">huidige en toekomstige aanwezigheid van de exotische </w:t>
      </w:r>
      <w:proofErr w:type="spellStart"/>
      <w:r>
        <w:t>tijgermu</w:t>
      </w:r>
      <w:bookmarkEnd w:id="0"/>
      <w:r>
        <w:t>g</w:t>
      </w:r>
      <w:proofErr w:type="spellEnd"/>
      <w:r>
        <w:t xml:space="preserve"> (</w:t>
      </w:r>
      <w:r w:rsidRPr="00AB4075">
        <w:rPr>
          <w:i/>
          <w:iCs/>
        </w:rPr>
        <w:t xml:space="preserve">Aedes </w:t>
      </w:r>
      <w:proofErr w:type="spellStart"/>
      <w:r w:rsidRPr="00AB4075">
        <w:rPr>
          <w:i/>
          <w:iCs/>
        </w:rPr>
        <w:t>albopictus</w:t>
      </w:r>
      <w:proofErr w:type="spellEnd"/>
      <w:r>
        <w:t xml:space="preserve">) in Nederland en de mogelijke scenario’s voor de aanpak van deze situatie. De adviezen zijn op verzoek van mijn ambtsvoorganger opgesteld door het Deskundigenberaad (Db) van het RIVM, de </w:t>
      </w:r>
      <w:r w:rsidRPr="00160CE2">
        <w:t>Nederlandse Voedsel- en Warenautoriteit</w:t>
      </w:r>
      <w:r>
        <w:t xml:space="preserve"> (NVWA) en de Vereniging van Nederlandse Gemeenten (VNG).  </w:t>
      </w:r>
    </w:p>
    <w:p w:rsidR="000F79CD" w:rsidP="000F79CD" w:rsidRDefault="000F79CD" w14:paraId="30170248" w14:textId="77777777"/>
    <w:p w:rsidR="000F79CD" w:rsidP="000F79CD" w:rsidRDefault="000F79CD" w14:paraId="7DBF5AB2" w14:textId="6BE8F800">
      <w:r>
        <w:t xml:space="preserve">Sinds 2005 zien we in Nederland introducties van de tijgermug, in het bijzonder via de import van gebruikte banden en stekjes van de Lucky </w:t>
      </w:r>
      <w:proofErr w:type="spellStart"/>
      <w:r>
        <w:t>Bamboo</w:t>
      </w:r>
      <w:proofErr w:type="spellEnd"/>
      <w:r>
        <w:t>-plant</w:t>
      </w:r>
      <w:r w:rsidR="002F4DBD">
        <w:t>,</w:t>
      </w:r>
      <w:r>
        <w:t xml:space="preserve"> uit gebieden waar deze mug veel voorkomt. Door een gecombineerde aanpak bestaande uit preventieve en bestrijdingsmaatregelen heeft de NVWA afgelopen twintig jaar succesvol de vestiging van de tijgermug weten te voorkomen. We zien echter sinds enkele jaren ook een toenemend aantal introducties van de tijgermug in woonwijken in Nederland</w:t>
      </w:r>
      <w:r w:rsidR="00F12ACD">
        <w:t xml:space="preserve">, </w:t>
      </w:r>
      <w:bookmarkStart w:name="_Hlk214628148" w:id="1"/>
      <w:r w:rsidR="00F12ACD">
        <w:t>v</w:t>
      </w:r>
      <w:r w:rsidRPr="00F12ACD" w:rsidR="00F12ACD">
        <w:t xml:space="preserve">eelal </w:t>
      </w:r>
      <w:r w:rsidR="00F12ACD">
        <w:t xml:space="preserve">doordat </w:t>
      </w:r>
      <w:r w:rsidRPr="00F12ACD" w:rsidR="00F12ACD">
        <w:t xml:space="preserve">deze muggen onbedoeld </w:t>
      </w:r>
      <w:r w:rsidR="00501095">
        <w:t xml:space="preserve">worden </w:t>
      </w:r>
      <w:r w:rsidRPr="00F12ACD" w:rsidR="00F12ACD">
        <w:t>meegenomen in voertuigen, zoals personenauto’s en vrachtwagens</w:t>
      </w:r>
      <w:r w:rsidR="00501095">
        <w:t xml:space="preserve">, vanuit gebieden waar </w:t>
      </w:r>
      <w:r w:rsidR="00A608B1">
        <w:t xml:space="preserve">de muggen veel </w:t>
      </w:r>
      <w:bookmarkEnd w:id="1"/>
      <w:r w:rsidR="00A608B1">
        <w:t>voorkomen</w:t>
      </w:r>
      <w:r w:rsidR="00B3510A">
        <w:t xml:space="preserve">, </w:t>
      </w:r>
      <w:bookmarkStart w:name="_Hlk215562076" w:id="2"/>
      <w:r w:rsidR="00B3510A">
        <w:t>zoals Italië en grote delen van Spanje en Frankrijk</w:t>
      </w:r>
      <w:r w:rsidRPr="00F12ACD" w:rsidR="00F12ACD">
        <w:t>.</w:t>
      </w:r>
      <w:bookmarkEnd w:id="2"/>
      <w:r w:rsidR="00B3510A">
        <w:rPr>
          <w:rStyle w:val="Voetnootmarkering"/>
        </w:rPr>
        <w:footnoteReference w:id="1"/>
      </w:r>
      <w:r>
        <w:t xml:space="preserve"> Hierover is uw Kamer vorig jaar geïnformeerd.</w:t>
      </w:r>
      <w:r>
        <w:rPr>
          <w:rStyle w:val="Voetnootmarkering"/>
        </w:rPr>
        <w:footnoteReference w:id="2"/>
      </w:r>
      <w:r>
        <w:t xml:space="preserve"> Tijdens het muggenseizoen van afgelopen zomer (2025) heeft de NVWA opnieuw veel tijgermuggen aangetroffen en bestreden</w:t>
      </w:r>
      <w:r w:rsidRPr="002A5586">
        <w:t xml:space="preserve"> </w:t>
      </w:r>
      <w:r>
        <w:t xml:space="preserve">in woonwijken. Daarbij </w:t>
      </w:r>
      <w:r w:rsidR="00E31666">
        <w:t>was</w:t>
      </w:r>
      <w:r>
        <w:t xml:space="preserve"> de NVWA </w:t>
      </w:r>
      <w:r w:rsidR="00E31666">
        <w:t xml:space="preserve">genoodzaakt </w:t>
      </w:r>
      <w:r>
        <w:t xml:space="preserve">de bestrijdingslocaties </w:t>
      </w:r>
      <w:r w:rsidR="00E31666">
        <w:t xml:space="preserve">te </w:t>
      </w:r>
      <w:r>
        <w:t xml:space="preserve">prioriteren op basis van de grootste kans op vestiging, omdat de bestrijding niet meer geheel volgens draaiboek kon worden uitgevoerd. De verwachting is dat volledige uitroeiing met deze aanpak niet langer overal haalbaar </w:t>
      </w:r>
      <w:r w:rsidR="00E31666">
        <w:t>is</w:t>
      </w:r>
      <w:r>
        <w:t xml:space="preserve"> als het aantal introducties verder toeneemt. Zowel de NVWA als het RIVM verwachten dat d</w:t>
      </w:r>
      <w:r w:rsidRPr="00AB6CC9">
        <w:t xml:space="preserve">e tijgermug </w:t>
      </w:r>
      <w:r>
        <w:t xml:space="preserve">op sommige locaties </w:t>
      </w:r>
      <w:r w:rsidR="002F4DBD">
        <w:t xml:space="preserve">in Nederland </w:t>
      </w:r>
      <w:r w:rsidRPr="00AB6CC9">
        <w:t xml:space="preserve">binnen </w:t>
      </w:r>
      <w:r>
        <w:t>twee</w:t>
      </w:r>
      <w:r w:rsidRPr="00AB6CC9">
        <w:t xml:space="preserve"> tot </w:t>
      </w:r>
      <w:r>
        <w:t>vijf</w:t>
      </w:r>
      <w:r w:rsidRPr="00AB6CC9">
        <w:t xml:space="preserve"> jaar </w:t>
      </w:r>
      <w:r>
        <w:t xml:space="preserve">permanent gevestigd zal zijn </w:t>
      </w:r>
      <w:r w:rsidRPr="00D50837">
        <w:t>en uitroeiing dan niet overal meer overal mogelijk is</w:t>
      </w:r>
      <w:r>
        <w:t>. In haar adviesrapport heeft de NVWA aangegeven welke scenario’s zij ziet om in die situatie de aanwezigheid van de tijgermug zoveel mogelijk te beheersen.</w:t>
      </w:r>
      <w:r w:rsidRPr="00817665">
        <w:t xml:space="preserve"> </w:t>
      </w:r>
    </w:p>
    <w:p w:rsidR="000F79CD" w:rsidP="000F79CD" w:rsidRDefault="000F79CD" w14:paraId="31075700" w14:textId="77777777"/>
    <w:p w:rsidR="003168E2" w:rsidP="000F79CD" w:rsidRDefault="003168E2" w14:paraId="0D6B5708" w14:textId="77777777"/>
    <w:p w:rsidR="000F79CD" w:rsidP="000F79CD" w:rsidRDefault="000F79CD" w14:paraId="01A16A0E" w14:textId="1A55355A">
      <w:r>
        <w:lastRenderedPageBreak/>
        <w:t>Zodra de tijgermug permanent gevestigd is</w:t>
      </w:r>
      <w:r w:rsidR="00081BAF">
        <w:t>,</w:t>
      </w:r>
      <w:r>
        <w:t xml:space="preserve"> </w:t>
      </w:r>
      <w:r w:rsidR="00081BAF">
        <w:t xml:space="preserve">en </w:t>
      </w:r>
      <w:r w:rsidR="00DA46EC">
        <w:t>de aantallen verder toenemen</w:t>
      </w:r>
      <w:r w:rsidR="00081BAF">
        <w:t xml:space="preserve">, </w:t>
      </w:r>
      <w:r>
        <w:t xml:space="preserve">verwacht het RIVM dat er na een aantal jaar </w:t>
      </w:r>
      <w:r>
        <w:rPr>
          <w:color w:val="000000" w:themeColor="text1"/>
        </w:rPr>
        <w:t>gezondheidsrisico’s kunnen ontstaan vanwege de</w:t>
      </w:r>
      <w:r w:rsidRPr="00CE2B3F">
        <w:rPr>
          <w:rFonts w:cs="Arial"/>
          <w:color w:val="000000" w:themeColor="text1"/>
          <w:shd w:val="clear" w:color="auto" w:fill="FFFFFF"/>
        </w:rPr>
        <w:t xml:space="preserve"> </w:t>
      </w:r>
      <w:r>
        <w:t>infectieziekten die de tijgermug kan overbrengen,</w:t>
      </w:r>
      <w:r w:rsidRPr="00CE2B3F">
        <w:t xml:space="preserve"> zoals dengue (knokkelkoorts)</w:t>
      </w:r>
      <w:r>
        <w:t xml:space="preserve"> en </w:t>
      </w:r>
      <w:proofErr w:type="spellStart"/>
      <w:r>
        <w:t>chikungunya</w:t>
      </w:r>
      <w:proofErr w:type="spellEnd"/>
      <w:r>
        <w:t xml:space="preserve">. Om die reden heeft mijn voorganger het RIVM om advies gevraagd over wat er nodig is om het risico van deze ziekten voor de volksgezondheid zo laag mogelijk te houden. </w:t>
      </w:r>
    </w:p>
    <w:p w:rsidR="000F79CD" w:rsidP="000F79CD" w:rsidRDefault="000F79CD" w14:paraId="286E4067" w14:textId="77777777"/>
    <w:p w:rsidR="000F79CD" w:rsidP="000F79CD" w:rsidRDefault="000F79CD" w14:paraId="5877DFBC" w14:textId="091B862C">
      <w:r>
        <w:t>De infectieziektebestrijding is volgens de Wet publieke gezondheid (</w:t>
      </w:r>
      <w:proofErr w:type="spellStart"/>
      <w:r>
        <w:t>Wpg</w:t>
      </w:r>
      <w:proofErr w:type="spellEnd"/>
      <w:r>
        <w:t>) een verantwoordelijkheid van gemeente</w:t>
      </w:r>
      <w:r w:rsidR="00355EC2">
        <w:t>n</w:t>
      </w:r>
      <w:r>
        <w:t xml:space="preserve">. </w:t>
      </w:r>
      <w:r w:rsidRPr="0044789C">
        <w:t xml:space="preserve">Omdat </w:t>
      </w:r>
      <w:r>
        <w:t>de komst van de tijgermug</w:t>
      </w:r>
      <w:r w:rsidRPr="0044789C">
        <w:t xml:space="preserve"> </w:t>
      </w:r>
      <w:r>
        <w:t xml:space="preserve">voor gemeenten </w:t>
      </w:r>
      <w:r w:rsidRPr="0044789C">
        <w:t xml:space="preserve">een relatief nieuw probleem </w:t>
      </w:r>
      <w:r w:rsidR="00355EC2">
        <w:t>was</w:t>
      </w:r>
      <w:r>
        <w:t xml:space="preserve"> </w:t>
      </w:r>
      <w:r w:rsidRPr="0044789C">
        <w:t>dat zich landelijk voordeed en er beperkte kennis was over de te nemen maatregelen</w:t>
      </w:r>
      <w:r>
        <w:t xml:space="preserve">, is in 2018 voor de bestrijding van de tijgermug een uitzondering op deze verantwoordelijkheid gemaakt. Sindsdien is de minister van VWS verantwoordelijk voor de preventie en bestrijding van exotische muggen, waaronder de tijgermug, met als doel de vestiging van deze muggen zo lang mogelijk te voorkomen. </w:t>
      </w:r>
      <w:r w:rsidR="00355EC2">
        <w:t>Echter, n</w:t>
      </w:r>
      <w:r>
        <w:t>u vestiging binnen enkele jaren waarschijnlijk wordt is duidelijkheid nodig over de toekomstige rol van gemeenten. Om die reden is advies gevraagd aan de VNG over de invulling van de gemeentelijke rol in dit scenario.</w:t>
      </w:r>
    </w:p>
    <w:p w:rsidR="000F79CD" w:rsidP="000F79CD" w:rsidRDefault="000F79CD" w14:paraId="09CF2217" w14:textId="77777777"/>
    <w:p w:rsidR="000F79CD" w:rsidP="000F79CD" w:rsidRDefault="000F79CD" w14:paraId="6A5B8A52" w14:textId="1174246B">
      <w:bookmarkStart w:name="_Hlk215130433" w:id="3"/>
      <w:r>
        <w:t xml:space="preserve">De drie adviezen gaan in op thema’s als monitoring en bestrijding van de tijgermug, de rolverdeling </w:t>
      </w:r>
      <w:r w:rsidR="00355EC2">
        <w:t>e</w:t>
      </w:r>
      <w:r>
        <w:t>n bestuurlijke samenwerking tussen overheden en de communicatie richting burgers. De adviezen benadrukken het belang van een realistische, risicogerichte en uitvoerbare aanpak</w:t>
      </w:r>
      <w:r w:rsidR="00FF55FF">
        <w:t xml:space="preserve"> voor de toekomst</w:t>
      </w:r>
      <w:r>
        <w:t xml:space="preserve">. Tegelijkertijd </w:t>
      </w:r>
      <w:r w:rsidR="00572614">
        <w:t>zijn</w:t>
      </w:r>
      <w:r>
        <w:t xml:space="preserve"> er vraagstukken waarover verdere afstemming tussen de partijen nodig is. Daarom ben ik op dit moment in gesprek met verschillende experts en belanghebbenden om de toekomstige aanpak verder uit te werken</w:t>
      </w:r>
      <w:r w:rsidR="00FF55FF">
        <w:t>, gericht op beperking van de gezondheidsrisico’s</w:t>
      </w:r>
      <w:r>
        <w:t xml:space="preserve">. Hierover zal ik uw Kamer in de loop van 2026 nader informeren. </w:t>
      </w:r>
    </w:p>
    <w:p w:rsidR="000F79CD" w:rsidP="000F79CD" w:rsidRDefault="000F79CD" w14:paraId="54D64DF2" w14:textId="77777777"/>
    <w:bookmarkEnd w:id="3"/>
    <w:p w:rsidR="000F79CD" w:rsidP="000F79CD" w:rsidRDefault="000F79CD" w14:paraId="3C7914CE" w14:textId="77777777">
      <w:r>
        <w:t>Hoogachtend,</w:t>
      </w:r>
    </w:p>
    <w:p w:rsidR="009E7A34" w:rsidP="000F79CD" w:rsidRDefault="009E7A34" w14:paraId="0EB02272" w14:textId="77777777"/>
    <w:p w:rsidR="009E7A34" w:rsidP="000F79CD" w:rsidRDefault="00286E81" w14:paraId="286ECA01" w14:textId="77777777">
      <w:r>
        <w:t>d</w:t>
      </w:r>
      <w:r w:rsidR="000F79CD">
        <w:t xml:space="preserve">e </w:t>
      </w:r>
      <w:r w:rsidR="009E7A34">
        <w:t>m</w:t>
      </w:r>
      <w:r w:rsidR="000F79CD">
        <w:t xml:space="preserve">inister van Volksgezondheid, </w:t>
      </w:r>
    </w:p>
    <w:p w:rsidR="000F79CD" w:rsidP="000F79CD" w:rsidRDefault="000F79CD" w14:paraId="63F6F61C" w14:textId="423939E4">
      <w:r>
        <w:t>Welzijn en Sport,</w:t>
      </w:r>
    </w:p>
    <w:p w:rsidR="00286E81" w:rsidP="000F79CD" w:rsidRDefault="00286E81" w14:paraId="6CFFD4C7" w14:textId="77777777"/>
    <w:p w:rsidR="00286E81" w:rsidP="000F79CD" w:rsidRDefault="00286E81" w14:paraId="0D4BBE6C" w14:textId="77777777"/>
    <w:p w:rsidR="00286E81" w:rsidP="000F79CD" w:rsidRDefault="00286E81" w14:paraId="6890453E" w14:textId="77777777"/>
    <w:p w:rsidR="003168E2" w:rsidP="000F79CD" w:rsidRDefault="003168E2" w14:paraId="15772CDA" w14:textId="77777777"/>
    <w:p w:rsidR="009E7A34" w:rsidP="000F79CD" w:rsidRDefault="009E7A34" w14:paraId="1F039B7D" w14:textId="77777777"/>
    <w:p w:rsidR="009E7A34" w:rsidP="000F79CD" w:rsidRDefault="009E7A34" w14:paraId="3AAD7EDA" w14:textId="77777777"/>
    <w:p w:rsidR="000F79CD" w:rsidP="000F79CD" w:rsidRDefault="003168E2" w14:paraId="57CD0A3C" w14:textId="6CB60E46">
      <w:r w:rsidRPr="003168E2">
        <w:t>Jan Anthonie Bruijn                                   </w:t>
      </w:r>
    </w:p>
    <w:p w:rsidRPr="00450F72" w:rsidR="00EB704F" w:rsidP="003168E2" w:rsidRDefault="00EB704F" w14:paraId="6EA101B1" w14:textId="77777777"/>
    <w:sectPr w:rsidRPr="00450F72"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EA3B9" w14:textId="77777777" w:rsidR="004769DB" w:rsidRDefault="004769DB">
      <w:pPr>
        <w:spacing w:line="240" w:lineRule="auto"/>
      </w:pPr>
      <w:r>
        <w:separator/>
      </w:r>
    </w:p>
  </w:endnote>
  <w:endnote w:type="continuationSeparator" w:id="0">
    <w:p w14:paraId="1C60C80D" w14:textId="77777777" w:rsidR="004769DB" w:rsidRDefault="00476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17827" w14:textId="77777777" w:rsidR="004769DB" w:rsidRDefault="004769DB">
      <w:pPr>
        <w:spacing w:line="240" w:lineRule="auto"/>
      </w:pPr>
      <w:r>
        <w:separator/>
      </w:r>
    </w:p>
  </w:footnote>
  <w:footnote w:type="continuationSeparator" w:id="0">
    <w:p w14:paraId="15593C86" w14:textId="77777777" w:rsidR="004769DB" w:rsidRDefault="004769DB">
      <w:pPr>
        <w:spacing w:line="240" w:lineRule="auto"/>
      </w:pPr>
      <w:r>
        <w:continuationSeparator/>
      </w:r>
    </w:p>
  </w:footnote>
  <w:footnote w:id="1">
    <w:p w14:paraId="637EF6DB" w14:textId="7F04BA4C" w:rsidR="00B3510A" w:rsidRPr="003168E2" w:rsidRDefault="00B3510A">
      <w:pPr>
        <w:pStyle w:val="Voetnoottekst"/>
        <w:rPr>
          <w:sz w:val="16"/>
          <w:szCs w:val="16"/>
        </w:rPr>
      </w:pPr>
      <w:r w:rsidRPr="00B3510A">
        <w:rPr>
          <w:rStyle w:val="Voetnootmarkering"/>
          <w:sz w:val="16"/>
          <w:szCs w:val="16"/>
        </w:rPr>
        <w:footnoteRef/>
      </w:r>
      <w:r w:rsidRPr="00B3510A">
        <w:rPr>
          <w:sz w:val="16"/>
          <w:szCs w:val="16"/>
        </w:rPr>
        <w:t xml:space="preserve"> </w:t>
      </w:r>
      <w:r w:rsidRPr="003168E2">
        <w:rPr>
          <w:sz w:val="16"/>
          <w:szCs w:val="16"/>
        </w:rPr>
        <w:t xml:space="preserve">Het ECDC houdt op deze kaart de verspreiding van de tijgermug in Europa bij: </w:t>
      </w:r>
      <w:hyperlink r:id="rId1" w:history="1">
        <w:r w:rsidRPr="003168E2">
          <w:rPr>
            <w:rStyle w:val="Hyperlink"/>
            <w:sz w:val="16"/>
            <w:szCs w:val="16"/>
          </w:rPr>
          <w:t xml:space="preserve">Aedes </w:t>
        </w:r>
        <w:proofErr w:type="spellStart"/>
        <w:r w:rsidRPr="003168E2">
          <w:rPr>
            <w:rStyle w:val="Hyperlink"/>
            <w:sz w:val="16"/>
            <w:szCs w:val="16"/>
          </w:rPr>
          <w:t>albopictus</w:t>
        </w:r>
        <w:proofErr w:type="spellEnd"/>
        <w:r w:rsidRPr="003168E2">
          <w:rPr>
            <w:rStyle w:val="Hyperlink"/>
            <w:sz w:val="16"/>
            <w:szCs w:val="16"/>
          </w:rPr>
          <w:t xml:space="preserve"> - </w:t>
        </w:r>
        <w:proofErr w:type="spellStart"/>
        <w:r w:rsidRPr="003168E2">
          <w:rPr>
            <w:rStyle w:val="Hyperlink"/>
            <w:sz w:val="16"/>
            <w:szCs w:val="16"/>
          </w:rPr>
          <w:t>current</w:t>
        </w:r>
        <w:proofErr w:type="spellEnd"/>
        <w:r w:rsidRPr="003168E2">
          <w:rPr>
            <w:rStyle w:val="Hyperlink"/>
            <w:sz w:val="16"/>
            <w:szCs w:val="16"/>
          </w:rPr>
          <w:t xml:space="preserve"> </w:t>
        </w:r>
        <w:proofErr w:type="spellStart"/>
        <w:r w:rsidRPr="003168E2">
          <w:rPr>
            <w:rStyle w:val="Hyperlink"/>
            <w:sz w:val="16"/>
            <w:szCs w:val="16"/>
          </w:rPr>
          <w:t>known</w:t>
        </w:r>
        <w:proofErr w:type="spellEnd"/>
        <w:r w:rsidRPr="003168E2">
          <w:rPr>
            <w:rStyle w:val="Hyperlink"/>
            <w:sz w:val="16"/>
            <w:szCs w:val="16"/>
          </w:rPr>
          <w:t xml:space="preserve"> </w:t>
        </w:r>
        <w:proofErr w:type="spellStart"/>
        <w:r w:rsidRPr="003168E2">
          <w:rPr>
            <w:rStyle w:val="Hyperlink"/>
            <w:sz w:val="16"/>
            <w:szCs w:val="16"/>
          </w:rPr>
          <w:t>distribution</w:t>
        </w:r>
        <w:proofErr w:type="spellEnd"/>
        <w:r w:rsidRPr="003168E2">
          <w:rPr>
            <w:rStyle w:val="Hyperlink"/>
            <w:sz w:val="16"/>
            <w:szCs w:val="16"/>
          </w:rPr>
          <w:t xml:space="preserve">: </w:t>
        </w:r>
        <w:proofErr w:type="spellStart"/>
        <w:r w:rsidRPr="003168E2">
          <w:rPr>
            <w:rStyle w:val="Hyperlink"/>
            <w:sz w:val="16"/>
            <w:szCs w:val="16"/>
          </w:rPr>
          <w:t>June</w:t>
        </w:r>
        <w:proofErr w:type="spellEnd"/>
        <w:r w:rsidRPr="003168E2">
          <w:rPr>
            <w:rStyle w:val="Hyperlink"/>
            <w:sz w:val="16"/>
            <w:szCs w:val="16"/>
          </w:rPr>
          <w:t xml:space="preserve"> 2025</w:t>
        </w:r>
      </w:hyperlink>
      <w:r w:rsidRPr="003168E2">
        <w:rPr>
          <w:sz w:val="16"/>
          <w:szCs w:val="16"/>
        </w:rPr>
        <w:t>.</w:t>
      </w:r>
    </w:p>
  </w:footnote>
  <w:footnote w:id="2">
    <w:p w14:paraId="7A79448D" w14:textId="0E83CE40" w:rsidR="000F79CD" w:rsidRPr="00BF5D06" w:rsidRDefault="000F79CD" w:rsidP="000F79CD">
      <w:pPr>
        <w:pStyle w:val="Voetnoottekst"/>
        <w:rPr>
          <w:sz w:val="16"/>
          <w:szCs w:val="16"/>
        </w:rPr>
      </w:pPr>
      <w:r w:rsidRPr="003168E2">
        <w:rPr>
          <w:rStyle w:val="Voetnootmarkering"/>
          <w:sz w:val="16"/>
          <w:szCs w:val="16"/>
        </w:rPr>
        <w:footnoteRef/>
      </w:r>
      <w:r w:rsidRPr="003168E2">
        <w:rPr>
          <w:sz w:val="16"/>
          <w:szCs w:val="16"/>
        </w:rPr>
        <w:t xml:space="preserve"> Kamerstukken II 2023/24, 32793, nr. 754</w:t>
      </w:r>
      <w:r w:rsidR="00B3510A" w:rsidRPr="003168E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7A5185" w14:paraId="591378B8" w14:textId="77777777">
      <w:trPr>
        <w:trHeight w:hRule="exact" w:val="198"/>
      </w:trPr>
      <w:tc>
        <w:tcPr>
          <w:tcW w:w="1134" w:type="dxa"/>
        </w:tcPr>
        <w:p w14:paraId="314281DE"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5F7CFD6F"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7A5185" w14:paraId="7102CA57" w14:textId="77777777">
      <w:tc>
        <w:tcPr>
          <w:tcW w:w="1134" w:type="dxa"/>
        </w:tcPr>
        <w:p w14:paraId="5B0B0C2D" w14:textId="77777777" w:rsidR="00250939" w:rsidRDefault="00000000">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51DEF250" w14:textId="7CF9C61C" w:rsidR="00250939" w:rsidRDefault="009929C6"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4 december 2025</w:t>
          </w:r>
        </w:p>
      </w:tc>
    </w:tr>
    <w:tr w:rsidR="000F79CD" w14:paraId="23E3F1AA" w14:textId="77777777">
      <w:tc>
        <w:tcPr>
          <w:tcW w:w="1134" w:type="dxa"/>
        </w:tcPr>
        <w:p w14:paraId="13195F4C" w14:textId="77777777" w:rsidR="000F79CD" w:rsidRDefault="000F79CD" w:rsidP="000F79CD">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4F69AB78" w14:textId="5A5AD9DA" w:rsidR="000F79CD" w:rsidRDefault="000F79CD" w:rsidP="000F79CD">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Aanbieden drie adviezen t.b.v. toekomstige aanpak tijgermug</w:t>
          </w:r>
        </w:p>
      </w:tc>
    </w:tr>
    <w:tr w:rsidR="000F79CD" w14:paraId="520D2244" w14:textId="77777777">
      <w:trPr>
        <w:trHeight w:hRule="exact" w:val="170"/>
      </w:trPr>
      <w:tc>
        <w:tcPr>
          <w:tcW w:w="1134" w:type="dxa"/>
        </w:tcPr>
        <w:p w14:paraId="7ABABCC7" w14:textId="77777777" w:rsidR="000F79CD" w:rsidRDefault="000F79CD" w:rsidP="000F79CD">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68E91D12" w14:textId="77777777" w:rsidR="000F79CD" w:rsidRDefault="000F79CD" w:rsidP="000F79CD">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5CE865AA"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41B390B" w14:textId="77777777" w:rsidR="000F79CD" w:rsidRDefault="000F79CD" w:rsidP="000F79CD">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De Voorzitter van de Tweede Kamer</w:t>
    </w:r>
  </w:p>
  <w:p w14:paraId="2368204F" w14:textId="77777777" w:rsidR="000F79CD" w:rsidRDefault="000F79CD" w:rsidP="000F79CD">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pPr>
    <w:r>
      <w:t>der Staten-Generaal</w:t>
    </w:r>
    <w:r>
      <w:br/>
      <w:t>Postbus 20018</w:t>
    </w:r>
    <w:r>
      <w:br/>
      <w:t>2500 EA  DEN HAAG</w:t>
    </w:r>
  </w:p>
  <w:p w14:paraId="0B5B5160"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494D7D5B" w14:textId="77777777" w:rsidR="00250939"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3CCEEFB7" w14:textId="77777777" w:rsidR="00250939" w:rsidRDefault="00000000"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69CF0948"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46A40C23" w14:textId="77777777" w:rsidR="00250939" w:rsidRDefault="00000000">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1E7273A8" w14:textId="6D8A2A6C" w:rsidR="00250939" w:rsidRDefault="00000000">
    <w:pPr>
      <w:pStyle w:val="Koptekst"/>
    </w:pPr>
    <w:r>
      <w:rPr>
        <w:noProof/>
        <w:lang w:eastAsia="nl-NL" w:bidi="ar-SA"/>
      </w:rPr>
      <w:drawing>
        <wp:anchor distT="0" distB="0" distL="114300" distR="114300" simplePos="0" relativeHeight="251661312" behindDoc="1" locked="0" layoutInCell="1" allowOverlap="1" wp14:anchorId="19D5DE05" wp14:editId="3CB32C1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40AFA375" wp14:editId="2D1E9A5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9929C6">
      <w:rPr>
        <w:noProof/>
        <w:lang w:eastAsia="nl-NL" w:bidi="ar-SA"/>
      </w:rPr>
      <mc:AlternateContent>
        <mc:Choice Requires="wps">
          <w:drawing>
            <wp:anchor distT="0" distB="0" distL="114300" distR="114300" simplePos="0" relativeHeight="251663360" behindDoc="0" locked="0" layoutInCell="1" allowOverlap="1" wp14:anchorId="0A12F4F7" wp14:editId="2FEB362D">
              <wp:simplePos x="0" y="0"/>
              <wp:positionH relativeFrom="page">
                <wp:posOffset>5922645</wp:posOffset>
              </wp:positionH>
              <wp:positionV relativeFrom="page">
                <wp:posOffset>1965960</wp:posOffset>
              </wp:positionV>
              <wp:extent cx="1259840" cy="8009890"/>
              <wp:effectExtent l="7620" t="13335" r="8890" b="6350"/>
              <wp:wrapNone/>
              <wp:docPr id="167659042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899596F" w14:textId="77777777" w:rsidR="00250939" w:rsidRPr="002508FA" w:rsidRDefault="00250939">
                          <w:pPr>
                            <w:pStyle w:val="Huisstijl-Afzendgegevenskop"/>
                          </w:pPr>
                        </w:p>
                        <w:p w14:paraId="0E08EDCA" w14:textId="77777777" w:rsidR="00250939" w:rsidRPr="002508FA" w:rsidRDefault="00000000">
                          <w:pPr>
                            <w:pStyle w:val="Huisstijl-Afzendgegevens"/>
                          </w:pPr>
                          <w:r>
                            <w:t>Directie Infectieziektebeleid</w:t>
                          </w:r>
                        </w:p>
                        <w:p w14:paraId="07971888" w14:textId="77777777" w:rsidR="00250939" w:rsidRPr="002508FA" w:rsidRDefault="00250939">
                          <w:pPr>
                            <w:pStyle w:val="Huisstijl-Afzendgegevens"/>
                          </w:pPr>
                        </w:p>
                        <w:p w14:paraId="4A94CB15" w14:textId="77777777" w:rsidR="00250939" w:rsidRPr="00BD0479" w:rsidRDefault="00000000">
                          <w:pPr>
                            <w:pStyle w:val="Huisstijl-AfzendgegevensW1"/>
                            <w:rPr>
                              <w:b/>
                            </w:rPr>
                          </w:pPr>
                          <w:r w:rsidRPr="00BD0479">
                            <w:rPr>
                              <w:b/>
                            </w:rPr>
                            <w:t>Bezoekadres</w:t>
                          </w:r>
                        </w:p>
                        <w:p w14:paraId="493FCEE1" w14:textId="77777777" w:rsidR="00250939" w:rsidRDefault="00000000">
                          <w:pPr>
                            <w:pStyle w:val="Huisstijl-Afzendgegevens"/>
                          </w:pPr>
                          <w:r>
                            <w:t>Parnassusplein 5</w:t>
                          </w:r>
                        </w:p>
                        <w:p w14:paraId="2FF056F2" w14:textId="77777777" w:rsidR="00250939" w:rsidRPr="000F79CD" w:rsidRDefault="00000000" w:rsidP="0040758F">
                          <w:pPr>
                            <w:pStyle w:val="Huisstijl-Afzendgegevens"/>
                          </w:pPr>
                          <w:r w:rsidRPr="000F79CD">
                            <w:t>2511 VX  Den Haag</w:t>
                          </w:r>
                        </w:p>
                        <w:p w14:paraId="32444726" w14:textId="77777777" w:rsidR="00250939" w:rsidRPr="000F79CD" w:rsidRDefault="00000000" w:rsidP="0040758F">
                          <w:pPr>
                            <w:pStyle w:val="Huisstijl-Afzendgegevens"/>
                          </w:pPr>
                          <w:r w:rsidRPr="000F79CD">
                            <w:t>T</w:t>
                          </w:r>
                          <w:r w:rsidRPr="000F79CD">
                            <w:tab/>
                            <w:t>070 340 79 11</w:t>
                          </w:r>
                        </w:p>
                        <w:p w14:paraId="006A505B" w14:textId="77777777" w:rsidR="00250939" w:rsidRPr="000F79CD" w:rsidRDefault="00000000" w:rsidP="0040758F">
                          <w:pPr>
                            <w:pStyle w:val="Huisstijl-Afzendgegevens"/>
                          </w:pPr>
                          <w:r w:rsidRPr="000F79CD">
                            <w:t>F</w:t>
                          </w:r>
                          <w:r w:rsidRPr="000F79CD">
                            <w:tab/>
                            <w:t>070 340 78 34</w:t>
                          </w:r>
                        </w:p>
                        <w:p w14:paraId="0999547B" w14:textId="77777777" w:rsidR="00250939" w:rsidRDefault="00000000">
                          <w:pPr>
                            <w:pStyle w:val="Huisstijl-Afzendgegevens"/>
                          </w:pPr>
                          <w:r w:rsidRPr="006C7A9D">
                            <w:t>www.rijksoverheid.nl</w:t>
                          </w:r>
                        </w:p>
                        <w:p w14:paraId="728725C6" w14:textId="77777777" w:rsidR="00250939" w:rsidRPr="00420166" w:rsidRDefault="00000000">
                          <w:pPr>
                            <w:pStyle w:val="Huisstijl-ReferentiegegevenskopW2"/>
                          </w:pPr>
                          <w:r w:rsidRPr="00420166">
                            <w:t>Kenmerk</w:t>
                          </w:r>
                        </w:p>
                        <w:p w14:paraId="45C11C15" w14:textId="77777777" w:rsidR="00250939" w:rsidRPr="00420166" w:rsidRDefault="00000000">
                          <w:pPr>
                            <w:pStyle w:val="Huisstijl-Referentiegegevens"/>
                          </w:pPr>
                          <w:r>
                            <w:t>4299285-1091207-IZB</w:t>
                          </w:r>
                        </w:p>
                        <w:p w14:paraId="0B7D9BF9" w14:textId="77777777" w:rsidR="00250939" w:rsidRDefault="00250939">
                          <w:pPr>
                            <w:pStyle w:val="Huisstijl-Referentiegegevens"/>
                          </w:pPr>
                        </w:p>
                        <w:p w14:paraId="6CD56450" w14:textId="77777777" w:rsidR="00250939" w:rsidRDefault="00000000">
                          <w:pPr>
                            <w:pStyle w:val="Huisstijl-ReferentiegegevenskopW1"/>
                          </w:pPr>
                          <w:r w:rsidRPr="006C7A9D">
                            <w:t>Bijlage(n)</w:t>
                          </w:r>
                        </w:p>
                        <w:p w14:paraId="51764E7E" w14:textId="5C2F4978" w:rsidR="004462B1" w:rsidRPr="004462B1" w:rsidRDefault="000F79CD" w:rsidP="004462B1">
                          <w:pPr>
                            <w:pStyle w:val="Huisstijl-Referentiegegevens"/>
                          </w:pPr>
                          <w:r>
                            <w:t>3</w:t>
                          </w:r>
                        </w:p>
                        <w:p w14:paraId="42AE144F" w14:textId="77777777" w:rsidR="00250939" w:rsidRDefault="00250939">
                          <w:pPr>
                            <w:pStyle w:val="Huisstijl-Referentiegegevens"/>
                          </w:pPr>
                        </w:p>
                        <w:p w14:paraId="2B4E010E" w14:textId="77777777" w:rsidR="00250939" w:rsidRDefault="00000000">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12F4F7"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5899596F" w14:textId="77777777" w:rsidR="00250939" w:rsidRPr="002508FA" w:rsidRDefault="00250939">
                    <w:pPr>
                      <w:pStyle w:val="Huisstijl-Afzendgegevenskop"/>
                    </w:pPr>
                  </w:p>
                  <w:p w14:paraId="0E08EDCA" w14:textId="77777777" w:rsidR="00250939" w:rsidRPr="002508FA" w:rsidRDefault="00000000">
                    <w:pPr>
                      <w:pStyle w:val="Huisstijl-Afzendgegevens"/>
                    </w:pPr>
                    <w:r>
                      <w:t>Directie Infectieziektebeleid</w:t>
                    </w:r>
                  </w:p>
                  <w:p w14:paraId="07971888" w14:textId="77777777" w:rsidR="00250939" w:rsidRPr="002508FA" w:rsidRDefault="00250939">
                    <w:pPr>
                      <w:pStyle w:val="Huisstijl-Afzendgegevens"/>
                    </w:pPr>
                  </w:p>
                  <w:p w14:paraId="4A94CB15" w14:textId="77777777" w:rsidR="00250939" w:rsidRPr="00BD0479" w:rsidRDefault="00000000">
                    <w:pPr>
                      <w:pStyle w:val="Huisstijl-AfzendgegevensW1"/>
                      <w:rPr>
                        <w:b/>
                      </w:rPr>
                    </w:pPr>
                    <w:r w:rsidRPr="00BD0479">
                      <w:rPr>
                        <w:b/>
                      </w:rPr>
                      <w:t>Bezoekadres</w:t>
                    </w:r>
                  </w:p>
                  <w:p w14:paraId="493FCEE1" w14:textId="77777777" w:rsidR="00250939" w:rsidRDefault="00000000">
                    <w:pPr>
                      <w:pStyle w:val="Huisstijl-Afzendgegevens"/>
                    </w:pPr>
                    <w:r>
                      <w:t>Parnassusplein 5</w:t>
                    </w:r>
                  </w:p>
                  <w:p w14:paraId="2FF056F2" w14:textId="77777777" w:rsidR="00250939" w:rsidRPr="000F79CD" w:rsidRDefault="00000000" w:rsidP="0040758F">
                    <w:pPr>
                      <w:pStyle w:val="Huisstijl-Afzendgegevens"/>
                    </w:pPr>
                    <w:r w:rsidRPr="000F79CD">
                      <w:t>2511 VX  Den Haag</w:t>
                    </w:r>
                  </w:p>
                  <w:p w14:paraId="32444726" w14:textId="77777777" w:rsidR="00250939" w:rsidRPr="000F79CD" w:rsidRDefault="00000000" w:rsidP="0040758F">
                    <w:pPr>
                      <w:pStyle w:val="Huisstijl-Afzendgegevens"/>
                    </w:pPr>
                    <w:r w:rsidRPr="000F79CD">
                      <w:t>T</w:t>
                    </w:r>
                    <w:r w:rsidRPr="000F79CD">
                      <w:tab/>
                      <w:t>070 340 79 11</w:t>
                    </w:r>
                  </w:p>
                  <w:p w14:paraId="006A505B" w14:textId="77777777" w:rsidR="00250939" w:rsidRPr="000F79CD" w:rsidRDefault="00000000" w:rsidP="0040758F">
                    <w:pPr>
                      <w:pStyle w:val="Huisstijl-Afzendgegevens"/>
                    </w:pPr>
                    <w:r w:rsidRPr="000F79CD">
                      <w:t>F</w:t>
                    </w:r>
                    <w:r w:rsidRPr="000F79CD">
                      <w:tab/>
                      <w:t>070 340 78 34</w:t>
                    </w:r>
                  </w:p>
                  <w:p w14:paraId="0999547B" w14:textId="77777777" w:rsidR="00250939" w:rsidRDefault="00000000">
                    <w:pPr>
                      <w:pStyle w:val="Huisstijl-Afzendgegevens"/>
                    </w:pPr>
                    <w:r w:rsidRPr="006C7A9D">
                      <w:t>www.rijksoverheid.nl</w:t>
                    </w:r>
                  </w:p>
                  <w:p w14:paraId="728725C6" w14:textId="77777777" w:rsidR="00250939" w:rsidRPr="00420166" w:rsidRDefault="00000000">
                    <w:pPr>
                      <w:pStyle w:val="Huisstijl-ReferentiegegevenskopW2"/>
                    </w:pPr>
                    <w:r w:rsidRPr="00420166">
                      <w:t>Kenmerk</w:t>
                    </w:r>
                  </w:p>
                  <w:p w14:paraId="45C11C15" w14:textId="77777777" w:rsidR="00250939" w:rsidRPr="00420166" w:rsidRDefault="00000000">
                    <w:pPr>
                      <w:pStyle w:val="Huisstijl-Referentiegegevens"/>
                    </w:pPr>
                    <w:r>
                      <w:t>4299285-1091207-IZB</w:t>
                    </w:r>
                  </w:p>
                  <w:p w14:paraId="0B7D9BF9" w14:textId="77777777" w:rsidR="00250939" w:rsidRDefault="00250939">
                    <w:pPr>
                      <w:pStyle w:val="Huisstijl-Referentiegegevens"/>
                    </w:pPr>
                  </w:p>
                  <w:p w14:paraId="6CD56450" w14:textId="77777777" w:rsidR="00250939" w:rsidRDefault="00000000">
                    <w:pPr>
                      <w:pStyle w:val="Huisstijl-ReferentiegegevenskopW1"/>
                    </w:pPr>
                    <w:r w:rsidRPr="006C7A9D">
                      <w:t>Bijlage(n)</w:t>
                    </w:r>
                  </w:p>
                  <w:p w14:paraId="51764E7E" w14:textId="5C2F4978" w:rsidR="004462B1" w:rsidRPr="004462B1" w:rsidRDefault="000F79CD" w:rsidP="004462B1">
                    <w:pPr>
                      <w:pStyle w:val="Huisstijl-Referentiegegevens"/>
                    </w:pPr>
                    <w:r>
                      <w:t>3</w:t>
                    </w:r>
                  </w:p>
                  <w:p w14:paraId="42AE144F" w14:textId="77777777" w:rsidR="00250939" w:rsidRDefault="00250939">
                    <w:pPr>
                      <w:pStyle w:val="Huisstijl-Referentiegegevens"/>
                    </w:pPr>
                  </w:p>
                  <w:p w14:paraId="2B4E010E" w14:textId="77777777" w:rsidR="00250939" w:rsidRDefault="00000000">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sidR="009929C6">
      <w:rPr>
        <w:noProof/>
        <w:lang w:eastAsia="nl-NL" w:bidi="ar-SA"/>
      </w:rPr>
      <mc:AlternateContent>
        <mc:Choice Requires="wps">
          <w:drawing>
            <wp:anchor distT="0" distB="0" distL="114300" distR="114300" simplePos="0" relativeHeight="251662336" behindDoc="0" locked="1" layoutInCell="1" allowOverlap="1" wp14:anchorId="144C4B8D" wp14:editId="5E49A06B">
              <wp:simplePos x="0" y="0"/>
              <wp:positionH relativeFrom="page">
                <wp:posOffset>5922645</wp:posOffset>
              </wp:positionH>
              <wp:positionV relativeFrom="page">
                <wp:posOffset>10225405</wp:posOffset>
              </wp:positionV>
              <wp:extent cx="1259840" cy="185420"/>
              <wp:effectExtent l="7620" t="5080" r="8890" b="9525"/>
              <wp:wrapNone/>
              <wp:docPr id="664236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87882F7"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4C4B8D"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" strokecolor="white">
              <v:textbox inset="0,0,0,0">
                <w:txbxContent>
                  <w:p w14:paraId="787882F7" w14:textId="7777777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3EFAD" w14:textId="3ADCC9E5" w:rsidR="00250939" w:rsidRDefault="009929C6">
    <w:pPr>
      <w:pStyle w:val="Koptekst"/>
    </w:pPr>
    <w:r>
      <w:rPr>
        <w:noProof/>
        <w:lang w:eastAsia="nl-NL" w:bidi="ar-SA"/>
      </w:rPr>
      <mc:AlternateContent>
        <mc:Choice Requires="wps">
          <w:drawing>
            <wp:anchor distT="0" distB="0" distL="114300" distR="114300" simplePos="0" relativeHeight="251664384" behindDoc="0" locked="0" layoutInCell="1" allowOverlap="1" wp14:anchorId="4DFB0CF4" wp14:editId="1C2B0EA0">
              <wp:simplePos x="0" y="0"/>
              <wp:positionH relativeFrom="page">
                <wp:posOffset>5922645</wp:posOffset>
              </wp:positionH>
              <wp:positionV relativeFrom="page">
                <wp:posOffset>1936750</wp:posOffset>
              </wp:positionV>
              <wp:extent cx="1259840" cy="8009890"/>
              <wp:effectExtent l="7620" t="12700" r="8890" b="6985"/>
              <wp:wrapNone/>
              <wp:docPr id="6422739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188F80E" w14:textId="77777777" w:rsidR="00250939" w:rsidRDefault="00250939">
                          <w:pPr>
                            <w:pStyle w:val="Huisstijl-Afzendgegevenskop"/>
                          </w:pPr>
                        </w:p>
                        <w:p w14:paraId="6D10C7EA" w14:textId="77777777" w:rsidR="00322BA5" w:rsidRDefault="00000000" w:rsidP="00322BA5">
                          <w:pPr>
                            <w:pStyle w:val="Huisstijl-Afzendgegevens"/>
                          </w:pPr>
                          <w:r>
                            <w:t>Directie Infectieziektebeleid</w:t>
                          </w:r>
                        </w:p>
                        <w:p w14:paraId="4F57B0D4" w14:textId="3D0E6A4C" w:rsidR="00250939" w:rsidRPr="00322BA5" w:rsidRDefault="00000000" w:rsidP="00322BA5">
                          <w:pPr>
                            <w:pStyle w:val="Huisstijl-Afzendgegevens"/>
                            <w:rPr>
                              <w:b/>
                              <w:bCs/>
                            </w:rPr>
                          </w:pPr>
                          <w:r w:rsidRPr="00322BA5">
                            <w:rPr>
                              <w:b/>
                              <w:bCs/>
                            </w:rPr>
                            <w:t>Kenmerk</w:t>
                          </w:r>
                        </w:p>
                        <w:p w14:paraId="722792C0" w14:textId="77777777" w:rsidR="00C1025E" w:rsidRPr="00420166" w:rsidRDefault="00000000" w:rsidP="00C1025E">
                          <w:pPr>
                            <w:pStyle w:val="Huisstijl-Referentiegegevens"/>
                          </w:pPr>
                          <w:r>
                            <w:t>4299285-1091207-IZB</w:t>
                          </w:r>
                        </w:p>
                        <w:p w14:paraId="7335B281" w14:textId="77777777" w:rsidR="00250939" w:rsidRDefault="00250939">
                          <w:pPr>
                            <w:pStyle w:val="Huisstijl-Referentiegegevens"/>
                          </w:pPr>
                        </w:p>
                        <w:p w14:paraId="6E0DE849" w14:textId="77777777" w:rsidR="00250939" w:rsidRDefault="00250939" w:rsidP="00433CED">
                          <w:pPr>
                            <w:pStyle w:val="Huisstijl-ReferentiegegevenskopW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FB0CF4"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BwEUOK&#10;CwIAACMEAAAOAAAAAAAAAAAAAAAAAC4CAABkcnMvZTJvRG9jLnhtbFBLAQItABQABgAIAAAAIQCI&#10;BZm64wAAAA0BAAAPAAAAAAAAAAAAAAAAAGUEAABkcnMvZG93bnJldi54bWxQSwUGAAAAAAQABADz&#10;AAAAdQUAAAAA&#10;" strokecolor="white">
              <v:textbox inset="0,0,0,0">
                <w:txbxContent>
                  <w:p w14:paraId="7188F80E" w14:textId="77777777" w:rsidR="00250939" w:rsidRDefault="00250939">
                    <w:pPr>
                      <w:pStyle w:val="Huisstijl-Afzendgegevenskop"/>
                    </w:pPr>
                  </w:p>
                  <w:p w14:paraId="6D10C7EA" w14:textId="77777777" w:rsidR="00322BA5" w:rsidRDefault="00000000" w:rsidP="00322BA5">
                    <w:pPr>
                      <w:pStyle w:val="Huisstijl-Afzendgegevens"/>
                    </w:pPr>
                    <w:r>
                      <w:t>Directie Infectieziektebeleid</w:t>
                    </w:r>
                  </w:p>
                  <w:p w14:paraId="4F57B0D4" w14:textId="3D0E6A4C" w:rsidR="00250939" w:rsidRPr="00322BA5" w:rsidRDefault="00000000" w:rsidP="00322BA5">
                    <w:pPr>
                      <w:pStyle w:val="Huisstijl-Afzendgegevens"/>
                      <w:rPr>
                        <w:b/>
                        <w:bCs/>
                      </w:rPr>
                    </w:pPr>
                    <w:r w:rsidRPr="00322BA5">
                      <w:rPr>
                        <w:b/>
                        <w:bCs/>
                      </w:rPr>
                      <w:t>Kenmerk</w:t>
                    </w:r>
                  </w:p>
                  <w:p w14:paraId="722792C0" w14:textId="77777777" w:rsidR="00C1025E" w:rsidRPr="00420166" w:rsidRDefault="00000000" w:rsidP="00C1025E">
                    <w:pPr>
                      <w:pStyle w:val="Huisstijl-Referentiegegevens"/>
                    </w:pPr>
                    <w:r>
                      <w:t>4299285-1091207-IZB</w:t>
                    </w:r>
                  </w:p>
                  <w:p w14:paraId="7335B281" w14:textId="77777777" w:rsidR="00250939" w:rsidRDefault="00250939">
                    <w:pPr>
                      <w:pStyle w:val="Huisstijl-Referentiegegevens"/>
                    </w:pPr>
                  </w:p>
                  <w:p w14:paraId="6E0DE849"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5408" behindDoc="0" locked="1" layoutInCell="1" allowOverlap="1" wp14:anchorId="332CD757" wp14:editId="13524152">
              <wp:simplePos x="0" y="0"/>
              <wp:positionH relativeFrom="page">
                <wp:posOffset>5922645</wp:posOffset>
              </wp:positionH>
              <wp:positionV relativeFrom="page">
                <wp:posOffset>10225405</wp:posOffset>
              </wp:positionV>
              <wp:extent cx="1259840" cy="213995"/>
              <wp:effectExtent l="7620" t="5080" r="8890" b="9525"/>
              <wp:wrapNone/>
              <wp:docPr id="204621880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3357F68" w14:textId="6058ACC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72276B">
                            <w:rPr>
                              <w:noProof/>
                            </w:rPr>
                            <w:t>2</w:t>
                          </w:r>
                          <w:r w:rsidR="00C1025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2CD757" id="Text Box 18" o:spid="_x0000_s1029" type="#_x0000_t202" style="position:absolute;margin-left:466.35pt;margin-top:805.15pt;width:99.2pt;height:16.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DPNwvz&#10;DAIAACIEAAAOAAAAAAAAAAAAAAAAAC4CAABkcnMvZTJvRG9jLnhtbFBLAQItABQABgAIAAAAIQBP&#10;8PB04gAAAA4BAAAPAAAAAAAAAAAAAAAAAGYEAABkcnMvZG93bnJldi54bWxQSwUGAAAAAAQABADz&#10;AAAAdQUAAAAA&#10;" strokecolor="white">
              <v:textbox inset="0,0,0,0">
                <w:txbxContent>
                  <w:p w14:paraId="43357F68" w14:textId="6058ACC7"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72276B">
                      <w:rPr>
                        <w:noProof/>
                      </w:rPr>
                      <w:t>2</w:t>
                    </w:r>
                    <w:r w:rsidR="00C1025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08033" w14:textId="77E8AC1B" w:rsidR="00250939" w:rsidRDefault="009929C6">
    <w:pPr>
      <w:pStyle w:val="Koptekst"/>
    </w:pPr>
    <w:r>
      <w:rPr>
        <w:noProof/>
        <w:lang w:eastAsia="nl-NL" w:bidi="ar-SA"/>
      </w:rPr>
      <mc:AlternateContent>
        <mc:Choice Requires="wps">
          <w:drawing>
            <wp:anchor distT="0" distB="0" distL="114300" distR="114300" simplePos="0" relativeHeight="251669504" behindDoc="0" locked="0" layoutInCell="1" allowOverlap="1" wp14:anchorId="5A4DF141" wp14:editId="480B632E">
              <wp:simplePos x="0" y="0"/>
              <wp:positionH relativeFrom="page">
                <wp:posOffset>1009650</wp:posOffset>
              </wp:positionH>
              <wp:positionV relativeFrom="page">
                <wp:posOffset>3768725</wp:posOffset>
              </wp:positionV>
              <wp:extent cx="4103370" cy="457200"/>
              <wp:effectExtent l="9525" t="6350" r="11430" b="12700"/>
              <wp:wrapTopAndBottom/>
              <wp:docPr id="7469632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0945C7F"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0F79CD">
                                <w:t>12 augustus 2014</w:t>
                              </w:r>
                            </w:sdtContent>
                          </w:sdt>
                        </w:p>
                        <w:p w14:paraId="46AD47D5" w14:textId="77777777" w:rsidR="00250939" w:rsidRDefault="00000000">
                          <w:pPr>
                            <w:pStyle w:val="Huisstijl-Datumenbetreft"/>
                            <w:tabs>
                              <w:tab w:val="left" w:pos="-5954"/>
                              <w:tab w:val="left" w:pos="-5670"/>
                            </w:tabs>
                          </w:pPr>
                          <w:r>
                            <w:t>Betreft</w:t>
                          </w:r>
                          <w:r>
                            <w:tab/>
                            <w:t>Onderwerp</w:t>
                          </w:r>
                        </w:p>
                        <w:p w14:paraId="00A98C1A"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A4DF141"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30945C7F" w14:textId="77777777" w:rsidR="00250939" w:rsidRDefault="00000000">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0F79CD">
                          <w:t>12 augustus 2014</w:t>
                        </w:r>
                      </w:sdtContent>
                    </w:sdt>
                  </w:p>
                  <w:p w14:paraId="46AD47D5" w14:textId="77777777" w:rsidR="00250939" w:rsidRDefault="00000000">
                    <w:pPr>
                      <w:pStyle w:val="Huisstijl-Datumenbetreft"/>
                      <w:tabs>
                        <w:tab w:val="left" w:pos="-5954"/>
                        <w:tab w:val="left" w:pos="-5670"/>
                      </w:tabs>
                    </w:pPr>
                    <w:r>
                      <w:t>Betreft</w:t>
                    </w:r>
                    <w:r>
                      <w:tab/>
                      <w:t>Onderwerp</w:t>
                    </w:r>
                  </w:p>
                  <w:p w14:paraId="00A98C1A"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sidR="00000000">
      <w:rPr>
        <w:noProof/>
        <w:lang w:eastAsia="nl-NL" w:bidi="ar-SA"/>
      </w:rPr>
      <w:drawing>
        <wp:anchor distT="0" distB="0" distL="114300" distR="114300" simplePos="0" relativeHeight="251659264" behindDoc="0" locked="0" layoutInCell="1" allowOverlap="1" wp14:anchorId="7B2D43D8" wp14:editId="1290B1A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000000">
      <w:rPr>
        <w:noProof/>
        <w:lang w:eastAsia="nl-NL" w:bidi="ar-SA"/>
      </w:rPr>
      <w:drawing>
        <wp:anchor distT="0" distB="0" distL="114300" distR="114300" simplePos="0" relativeHeight="251658240" behindDoc="1" locked="0" layoutInCell="1" allowOverlap="1" wp14:anchorId="53FB2037" wp14:editId="640FB6B2">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0528" behindDoc="0" locked="0" layoutInCell="1" allowOverlap="1" wp14:anchorId="49E0A6E7" wp14:editId="687F9989">
              <wp:simplePos x="0" y="0"/>
              <wp:positionH relativeFrom="page">
                <wp:posOffset>5922645</wp:posOffset>
              </wp:positionH>
              <wp:positionV relativeFrom="page">
                <wp:posOffset>1964690</wp:posOffset>
              </wp:positionV>
              <wp:extent cx="1259840" cy="8009890"/>
              <wp:effectExtent l="7620" t="12065" r="8890" b="7620"/>
              <wp:wrapNone/>
              <wp:docPr id="1527225418"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B1760DC" w14:textId="77777777" w:rsidR="00250939" w:rsidRDefault="00000000">
                          <w:pPr>
                            <w:pStyle w:val="Huisstijl-Afzendgegevenskop"/>
                          </w:pPr>
                          <w:r w:rsidRPr="006C7A9D">
                            <w:t xml:space="preserve">Secretaris Generaal / </w:t>
                          </w:r>
                          <w:proofErr w:type="spellStart"/>
                          <w:r w:rsidRPr="006C7A9D">
                            <w:t>plv</w:t>
                          </w:r>
                          <w:proofErr w:type="spellEnd"/>
                          <w:r w:rsidRPr="006C7A9D">
                            <w:t>. Secretaris Generaal</w:t>
                          </w:r>
                        </w:p>
                        <w:p w14:paraId="1AEB9D0B" w14:textId="77777777" w:rsidR="00250939" w:rsidRDefault="00000000">
                          <w:pPr>
                            <w:pStyle w:val="Huisstijl-Afzendgegevens"/>
                          </w:pPr>
                          <w:r w:rsidRPr="006C7A9D">
                            <w:t>Afdeling Uitvoering</w:t>
                          </w:r>
                        </w:p>
                        <w:p w14:paraId="5BF45D48" w14:textId="77777777" w:rsidR="00250939" w:rsidRDefault="00000000">
                          <w:pPr>
                            <w:pStyle w:val="Huisstijl-AfzendgegevensW1"/>
                          </w:pPr>
                          <w:r w:rsidRPr="006C7A9D">
                            <w:t>Bezoekadres:</w:t>
                          </w:r>
                        </w:p>
                        <w:p w14:paraId="48AB7E9A" w14:textId="77777777" w:rsidR="00250939" w:rsidRDefault="00000000">
                          <w:pPr>
                            <w:pStyle w:val="Huisstijl-Afzendgegevens"/>
                          </w:pPr>
                          <w:r w:rsidRPr="006C7A9D">
                            <w:t>Rijnstraat 50</w:t>
                          </w:r>
                        </w:p>
                        <w:p w14:paraId="7624C5EA" w14:textId="77777777" w:rsidR="00250939" w:rsidRDefault="00000000">
                          <w:pPr>
                            <w:pStyle w:val="Huisstijl-Afzendgegevens"/>
                          </w:pPr>
                          <w:r w:rsidRPr="006C7A9D">
                            <w:t>2515 XP Den Haag</w:t>
                          </w:r>
                        </w:p>
                        <w:p w14:paraId="7BC99864" w14:textId="77777777" w:rsidR="00250939" w:rsidRDefault="00000000">
                          <w:pPr>
                            <w:pStyle w:val="Huisstijl-Afzendgegevens"/>
                          </w:pPr>
                          <w:r w:rsidRPr="006C7A9D">
                            <w:t>www.rijksoverheid.nl</w:t>
                          </w:r>
                        </w:p>
                        <w:p w14:paraId="7FE8343A" w14:textId="77777777" w:rsidR="00250939" w:rsidRDefault="00000000">
                          <w:pPr>
                            <w:pStyle w:val="Huisstijl-AfzendgegevenskopW1"/>
                          </w:pPr>
                          <w:r>
                            <w:t>Contactpersoon</w:t>
                          </w:r>
                        </w:p>
                        <w:p w14:paraId="0A2897AD" w14:textId="77777777" w:rsidR="00250939" w:rsidRDefault="00000000">
                          <w:pPr>
                            <w:pStyle w:val="Huisstijl-Afzendgegevens"/>
                          </w:pPr>
                          <w:r w:rsidRPr="006C7A9D">
                            <w:t>ing. J.A. Ramlal</w:t>
                          </w:r>
                        </w:p>
                        <w:p w14:paraId="524F6C0A" w14:textId="77777777" w:rsidR="00250939" w:rsidRDefault="00000000">
                          <w:pPr>
                            <w:pStyle w:val="Huisstijl-AfzendgegevensC"/>
                          </w:pPr>
                          <w:r w:rsidRPr="006C7A9D">
                            <w:t>Adviseur Bedrijfsvoering</w:t>
                          </w:r>
                        </w:p>
                        <w:p w14:paraId="4BF08B35" w14:textId="77777777" w:rsidR="00250939" w:rsidRDefault="00000000">
                          <w:pPr>
                            <w:pStyle w:val="Huisstijl-Afzendgegevens"/>
                          </w:pPr>
                          <w:r w:rsidRPr="006C7A9D">
                            <w:t>ja.ramlal@minvws.nl</w:t>
                          </w:r>
                        </w:p>
                        <w:p w14:paraId="66194658" w14:textId="77777777" w:rsidR="00250939" w:rsidRDefault="00000000">
                          <w:pPr>
                            <w:pStyle w:val="Huisstijl-ReferentiegegevenskopW2"/>
                          </w:pPr>
                          <w:r>
                            <w:t>Ons kenmerk</w:t>
                          </w:r>
                        </w:p>
                        <w:p w14:paraId="72AC92DB" w14:textId="77777777" w:rsidR="00250939" w:rsidRDefault="00000000">
                          <w:pPr>
                            <w:pStyle w:val="Huisstijl-Referentiegegevens"/>
                          </w:pPr>
                          <w:proofErr w:type="spellStart"/>
                          <w:r>
                            <w:t>KenmerkVWS</w:t>
                          </w:r>
                          <w:proofErr w:type="spellEnd"/>
                        </w:p>
                        <w:p w14:paraId="618AC32F" w14:textId="77777777" w:rsidR="00250939" w:rsidRDefault="00000000">
                          <w:pPr>
                            <w:pStyle w:val="Huisstijl-ReferentiegegevenskopW1"/>
                          </w:pPr>
                          <w:r>
                            <w:t>Uw kenmerk</w:t>
                          </w:r>
                        </w:p>
                        <w:p w14:paraId="236EC402" w14:textId="77777777" w:rsidR="00250939" w:rsidRDefault="00000000">
                          <w:pPr>
                            <w:pStyle w:val="Huisstijl-Referentiegegevens"/>
                          </w:pPr>
                          <w:proofErr w:type="spellStart"/>
                          <w:r>
                            <w:t>KenmerkAfzender</w:t>
                          </w:r>
                          <w:proofErr w:type="spellEnd"/>
                        </w:p>
                        <w:p w14:paraId="6B6243B6" w14:textId="77777777" w:rsidR="00250939" w:rsidRDefault="00000000">
                          <w:pPr>
                            <w:pStyle w:val="Huisstijl-ReferentiegegevenskopW1"/>
                          </w:pPr>
                          <w:r>
                            <w:t>Exemplaarnummer</w:t>
                          </w:r>
                        </w:p>
                        <w:p w14:paraId="33CC85CB" w14:textId="77777777" w:rsidR="00250939" w:rsidRDefault="00000000">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E0A6E7" id="Text Box 1030" o:spid="_x0000_s1031" type="#_x0000_t202" style="position:absolute;margin-left:466.35pt;margin-top:154.7pt;width:99.2pt;height:63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b5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1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Aoymb5&#10;CwIAACMEAAAOAAAAAAAAAAAAAAAAAC4CAABkcnMvZTJvRG9jLnhtbFBLAQItABQABgAIAAAAIQBh&#10;4Q4K4wAAAA0BAAAPAAAAAAAAAAAAAAAAAGUEAABkcnMvZG93bnJldi54bWxQSwUGAAAAAAQABADz&#10;AAAAdQUAAAAA&#10;" strokecolor="white">
              <v:textbox inset="0,0,0,0">
                <w:txbxContent>
                  <w:p w14:paraId="0B1760DC" w14:textId="77777777" w:rsidR="00250939" w:rsidRDefault="00000000">
                    <w:pPr>
                      <w:pStyle w:val="Huisstijl-Afzendgegevenskop"/>
                    </w:pPr>
                    <w:r w:rsidRPr="006C7A9D">
                      <w:t xml:space="preserve">Secretaris Generaal / </w:t>
                    </w:r>
                    <w:proofErr w:type="spellStart"/>
                    <w:r w:rsidRPr="006C7A9D">
                      <w:t>plv</w:t>
                    </w:r>
                    <w:proofErr w:type="spellEnd"/>
                    <w:r w:rsidRPr="006C7A9D">
                      <w:t>. Secretaris Generaal</w:t>
                    </w:r>
                  </w:p>
                  <w:p w14:paraId="1AEB9D0B" w14:textId="77777777" w:rsidR="00250939" w:rsidRDefault="00000000">
                    <w:pPr>
                      <w:pStyle w:val="Huisstijl-Afzendgegevens"/>
                    </w:pPr>
                    <w:r w:rsidRPr="006C7A9D">
                      <w:t>Afdeling Uitvoering</w:t>
                    </w:r>
                  </w:p>
                  <w:p w14:paraId="5BF45D48" w14:textId="77777777" w:rsidR="00250939" w:rsidRDefault="00000000">
                    <w:pPr>
                      <w:pStyle w:val="Huisstijl-AfzendgegevensW1"/>
                    </w:pPr>
                    <w:r w:rsidRPr="006C7A9D">
                      <w:t>Bezoekadres:</w:t>
                    </w:r>
                  </w:p>
                  <w:p w14:paraId="48AB7E9A" w14:textId="77777777" w:rsidR="00250939" w:rsidRDefault="00000000">
                    <w:pPr>
                      <w:pStyle w:val="Huisstijl-Afzendgegevens"/>
                    </w:pPr>
                    <w:r w:rsidRPr="006C7A9D">
                      <w:t>Rijnstraat 50</w:t>
                    </w:r>
                  </w:p>
                  <w:p w14:paraId="7624C5EA" w14:textId="77777777" w:rsidR="00250939" w:rsidRDefault="00000000">
                    <w:pPr>
                      <w:pStyle w:val="Huisstijl-Afzendgegevens"/>
                    </w:pPr>
                    <w:r w:rsidRPr="006C7A9D">
                      <w:t>2515 XP Den Haag</w:t>
                    </w:r>
                  </w:p>
                  <w:p w14:paraId="7BC99864" w14:textId="77777777" w:rsidR="00250939" w:rsidRDefault="00000000">
                    <w:pPr>
                      <w:pStyle w:val="Huisstijl-Afzendgegevens"/>
                    </w:pPr>
                    <w:r w:rsidRPr="006C7A9D">
                      <w:t>www.rijksoverheid.nl</w:t>
                    </w:r>
                  </w:p>
                  <w:p w14:paraId="7FE8343A" w14:textId="77777777" w:rsidR="00250939" w:rsidRDefault="00000000">
                    <w:pPr>
                      <w:pStyle w:val="Huisstijl-AfzendgegevenskopW1"/>
                    </w:pPr>
                    <w:r>
                      <w:t>Contactpersoon</w:t>
                    </w:r>
                  </w:p>
                  <w:p w14:paraId="0A2897AD" w14:textId="77777777" w:rsidR="00250939" w:rsidRDefault="00000000">
                    <w:pPr>
                      <w:pStyle w:val="Huisstijl-Afzendgegevens"/>
                    </w:pPr>
                    <w:r w:rsidRPr="006C7A9D">
                      <w:t>ing. J.A. Ramlal</w:t>
                    </w:r>
                  </w:p>
                  <w:p w14:paraId="524F6C0A" w14:textId="77777777" w:rsidR="00250939" w:rsidRDefault="00000000">
                    <w:pPr>
                      <w:pStyle w:val="Huisstijl-AfzendgegevensC"/>
                    </w:pPr>
                    <w:r w:rsidRPr="006C7A9D">
                      <w:t>Adviseur Bedrijfsvoering</w:t>
                    </w:r>
                  </w:p>
                  <w:p w14:paraId="4BF08B35" w14:textId="77777777" w:rsidR="00250939" w:rsidRDefault="00000000">
                    <w:pPr>
                      <w:pStyle w:val="Huisstijl-Afzendgegevens"/>
                    </w:pPr>
                    <w:r w:rsidRPr="006C7A9D">
                      <w:t>ja.ramlal@minvws.nl</w:t>
                    </w:r>
                  </w:p>
                  <w:p w14:paraId="66194658" w14:textId="77777777" w:rsidR="00250939" w:rsidRDefault="00000000">
                    <w:pPr>
                      <w:pStyle w:val="Huisstijl-ReferentiegegevenskopW2"/>
                    </w:pPr>
                    <w:r>
                      <w:t>Ons kenmerk</w:t>
                    </w:r>
                  </w:p>
                  <w:p w14:paraId="72AC92DB" w14:textId="77777777" w:rsidR="00250939" w:rsidRDefault="00000000">
                    <w:pPr>
                      <w:pStyle w:val="Huisstijl-Referentiegegevens"/>
                    </w:pPr>
                    <w:proofErr w:type="spellStart"/>
                    <w:r>
                      <w:t>KenmerkVWS</w:t>
                    </w:r>
                    <w:proofErr w:type="spellEnd"/>
                  </w:p>
                  <w:p w14:paraId="618AC32F" w14:textId="77777777" w:rsidR="00250939" w:rsidRDefault="00000000">
                    <w:pPr>
                      <w:pStyle w:val="Huisstijl-ReferentiegegevenskopW1"/>
                    </w:pPr>
                    <w:r>
                      <w:t>Uw kenmerk</w:t>
                    </w:r>
                  </w:p>
                  <w:p w14:paraId="236EC402" w14:textId="77777777" w:rsidR="00250939" w:rsidRDefault="00000000">
                    <w:pPr>
                      <w:pStyle w:val="Huisstijl-Referentiegegevens"/>
                    </w:pPr>
                    <w:proofErr w:type="spellStart"/>
                    <w:r>
                      <w:t>KenmerkAfzender</w:t>
                    </w:r>
                    <w:proofErr w:type="spellEnd"/>
                  </w:p>
                  <w:p w14:paraId="6B6243B6" w14:textId="77777777" w:rsidR="00250939" w:rsidRDefault="00000000">
                    <w:pPr>
                      <w:pStyle w:val="Huisstijl-ReferentiegegevenskopW1"/>
                    </w:pPr>
                    <w:r>
                      <w:t>Exemplaarnummer</w:t>
                    </w:r>
                  </w:p>
                  <w:p w14:paraId="33CC85CB" w14:textId="77777777" w:rsidR="00250939" w:rsidRDefault="00000000">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7456" behindDoc="0" locked="0" layoutInCell="1" allowOverlap="1" wp14:anchorId="4A6FB665" wp14:editId="4E2CD2AB">
              <wp:simplePos x="0" y="0"/>
              <wp:positionH relativeFrom="page">
                <wp:posOffset>1008380</wp:posOffset>
              </wp:positionH>
              <wp:positionV relativeFrom="page">
                <wp:posOffset>1942465</wp:posOffset>
              </wp:positionV>
              <wp:extent cx="2988310" cy="1080135"/>
              <wp:effectExtent l="8255" t="8890" r="13335" b="6350"/>
              <wp:wrapNone/>
              <wp:docPr id="1173769853"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49749A75" w14:textId="77777777" w:rsidR="00250939" w:rsidRDefault="0025093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6FB665" id="Text Box 1031" o:spid="_x0000_s1032" type="#_x0000_t202" style="position:absolute;margin-left:79.4pt;margin-top:152.95pt;width:235.3pt;height:85.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8ACGX&#10;DQIAACMEAAAOAAAAAAAAAAAAAAAAAC4CAABkcnMvZTJvRG9jLnhtbFBLAQItABQABgAIAAAAIQDj&#10;6pxz4QAAAAsBAAAPAAAAAAAAAAAAAAAAAGcEAABkcnMvZG93bnJldi54bWxQSwUGAAAAAAQABADz&#10;AAAAdQUAAAAA&#10;" strokecolor="white">
              <v:textbox inset="0,0,0,0">
                <w:txbxContent>
                  <w:p w14:paraId="49749A75"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71552" behindDoc="0" locked="1" layoutInCell="1" allowOverlap="1" wp14:anchorId="3AB52FA9" wp14:editId="75E2D9E3">
              <wp:simplePos x="0" y="0"/>
              <wp:positionH relativeFrom="page">
                <wp:posOffset>5922645</wp:posOffset>
              </wp:positionH>
              <wp:positionV relativeFrom="page">
                <wp:posOffset>10224770</wp:posOffset>
              </wp:positionV>
              <wp:extent cx="730885" cy="107950"/>
              <wp:effectExtent l="7620" t="13970" r="13970" b="11430"/>
              <wp:wrapNone/>
              <wp:docPr id="1538292774"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22F0E2FC" w14:textId="270AC8E6"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0F79CD">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B52FA9" id="Text Box 1032" o:spid="_x0000_s1033" type="#_x0000_t202" style="position:absolute;margin-left:466.35pt;margin-top:805.1pt;width:57.55pt;height: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" strokecolor="white">
              <v:textbox inset="0,0,0,0">
                <w:txbxContent>
                  <w:p w14:paraId="22F0E2FC" w14:textId="270AC8E6" w:rsidR="00250939" w:rsidRDefault="00000000">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0F79CD">
                        <w:rPr>
                          <w:noProof/>
                        </w:rP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8480" behindDoc="0" locked="0" layoutInCell="1" allowOverlap="1" wp14:anchorId="53F2409B" wp14:editId="48A52215">
              <wp:simplePos x="0" y="0"/>
              <wp:positionH relativeFrom="page">
                <wp:posOffset>1008380</wp:posOffset>
              </wp:positionH>
              <wp:positionV relativeFrom="page">
                <wp:posOffset>3384550</wp:posOffset>
              </wp:positionV>
              <wp:extent cx="4104005" cy="179705"/>
              <wp:effectExtent l="8255" t="12700" r="12065" b="7620"/>
              <wp:wrapNone/>
              <wp:docPr id="554586196"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F2D97A9" w14:textId="77777777" w:rsidR="00250939" w:rsidRDefault="00250939">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F2409B" id="Text Box 1033" o:spid="_x0000_s1034" type="#_x0000_t202" style="position:absolute;margin-left:79.4pt;margin-top:266.5pt;width:323.15pt;height:14.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C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sCiL6R1grqJyIWYRIuDRoZHeBPzgYSbcn9j4NAxZn5aKk5UeEnA09GdTKEleRa8sDZZO7CNAkH&#10;h7rtCHlqv4VbamCjE7fPWczpkhBTd+ahiUr//Zx+PY/29hcA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tcF/CCwIA&#10;ACIEAAAOAAAAAAAAAAAAAAAAAC4CAABkcnMvZTJvRG9jLnhtbFBLAQItABQABgAIAAAAIQCntmYv&#10;4AAAAAsBAAAPAAAAAAAAAAAAAAAAAGUEAABkcnMvZG93bnJldi54bWxQSwUGAAAAAAQABADzAAAA&#10;cgUAAAAA&#10;" strokecolor="white">
              <v:textbox inset="0,0,0,0">
                <w:txbxContent>
                  <w:p w14:paraId="5F2D97A9"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FA56ED3" wp14:editId="011DFEFB">
              <wp:simplePos x="0" y="0"/>
              <wp:positionH relativeFrom="page">
                <wp:posOffset>1008380</wp:posOffset>
              </wp:positionH>
              <wp:positionV relativeFrom="page">
                <wp:posOffset>1715135</wp:posOffset>
              </wp:positionV>
              <wp:extent cx="3590925" cy="144145"/>
              <wp:effectExtent l="8255" t="10160" r="10795" b="7620"/>
              <wp:wrapNone/>
              <wp:docPr id="1493401811"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F16B567" w14:textId="77777777" w:rsidR="00250939"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A56ED3" id="Text Box 1034" o:spid="_x0000_s1035" type="#_x0000_t202" style="position:absolute;margin-left:79.4pt;margin-top:135.05pt;width:282.75pt;height:11.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PsEA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" strokecolor="white">
              <o:lock v:ext="edit" aspectratio="t"/>
              <v:textbox inset="0,0,0,0">
                <w:txbxContent>
                  <w:p w14:paraId="2F16B567" w14:textId="77777777" w:rsidR="00250939"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3C365CF8">
      <w:numFmt w:val="bullet"/>
      <w:lvlText w:val=""/>
      <w:lvlJc w:val="left"/>
      <w:pPr>
        <w:ind w:left="720" w:hanging="360"/>
      </w:pPr>
      <w:rPr>
        <w:rFonts w:ascii="Wingdings" w:eastAsia="DejaVu Sans" w:hAnsi="Wingdings" w:cs="Lohit Hindi" w:hint="default"/>
      </w:rPr>
    </w:lvl>
    <w:lvl w:ilvl="1" w:tplc="2F8A14CC" w:tentative="1">
      <w:start w:val="1"/>
      <w:numFmt w:val="bullet"/>
      <w:lvlText w:val="o"/>
      <w:lvlJc w:val="left"/>
      <w:pPr>
        <w:ind w:left="1440" w:hanging="360"/>
      </w:pPr>
      <w:rPr>
        <w:rFonts w:ascii="Courier New" w:hAnsi="Courier New" w:cs="Courier New" w:hint="default"/>
      </w:rPr>
    </w:lvl>
    <w:lvl w:ilvl="2" w:tplc="41408760" w:tentative="1">
      <w:start w:val="1"/>
      <w:numFmt w:val="bullet"/>
      <w:lvlText w:val=""/>
      <w:lvlJc w:val="left"/>
      <w:pPr>
        <w:ind w:left="2160" w:hanging="360"/>
      </w:pPr>
      <w:rPr>
        <w:rFonts w:ascii="Wingdings" w:hAnsi="Wingdings" w:hint="default"/>
      </w:rPr>
    </w:lvl>
    <w:lvl w:ilvl="3" w:tplc="1180DA96" w:tentative="1">
      <w:start w:val="1"/>
      <w:numFmt w:val="bullet"/>
      <w:lvlText w:val=""/>
      <w:lvlJc w:val="left"/>
      <w:pPr>
        <w:ind w:left="2880" w:hanging="360"/>
      </w:pPr>
      <w:rPr>
        <w:rFonts w:ascii="Symbol" w:hAnsi="Symbol" w:hint="default"/>
      </w:rPr>
    </w:lvl>
    <w:lvl w:ilvl="4" w:tplc="41EC71AA" w:tentative="1">
      <w:start w:val="1"/>
      <w:numFmt w:val="bullet"/>
      <w:lvlText w:val="o"/>
      <w:lvlJc w:val="left"/>
      <w:pPr>
        <w:ind w:left="3600" w:hanging="360"/>
      </w:pPr>
      <w:rPr>
        <w:rFonts w:ascii="Courier New" w:hAnsi="Courier New" w:cs="Courier New" w:hint="default"/>
      </w:rPr>
    </w:lvl>
    <w:lvl w:ilvl="5" w:tplc="215AC646" w:tentative="1">
      <w:start w:val="1"/>
      <w:numFmt w:val="bullet"/>
      <w:lvlText w:val=""/>
      <w:lvlJc w:val="left"/>
      <w:pPr>
        <w:ind w:left="4320" w:hanging="360"/>
      </w:pPr>
      <w:rPr>
        <w:rFonts w:ascii="Wingdings" w:hAnsi="Wingdings" w:hint="default"/>
      </w:rPr>
    </w:lvl>
    <w:lvl w:ilvl="6" w:tplc="14F2D72C" w:tentative="1">
      <w:start w:val="1"/>
      <w:numFmt w:val="bullet"/>
      <w:lvlText w:val=""/>
      <w:lvlJc w:val="left"/>
      <w:pPr>
        <w:ind w:left="5040" w:hanging="360"/>
      </w:pPr>
      <w:rPr>
        <w:rFonts w:ascii="Symbol" w:hAnsi="Symbol" w:hint="default"/>
      </w:rPr>
    </w:lvl>
    <w:lvl w:ilvl="7" w:tplc="5F76B44C" w:tentative="1">
      <w:start w:val="1"/>
      <w:numFmt w:val="bullet"/>
      <w:lvlText w:val="o"/>
      <w:lvlJc w:val="left"/>
      <w:pPr>
        <w:ind w:left="5760" w:hanging="360"/>
      </w:pPr>
      <w:rPr>
        <w:rFonts w:ascii="Courier New" w:hAnsi="Courier New" w:cs="Courier New" w:hint="default"/>
      </w:rPr>
    </w:lvl>
    <w:lvl w:ilvl="8" w:tplc="49A46FB4" w:tentative="1">
      <w:start w:val="1"/>
      <w:numFmt w:val="bullet"/>
      <w:lvlText w:val=""/>
      <w:lvlJc w:val="left"/>
      <w:pPr>
        <w:ind w:left="6480" w:hanging="360"/>
      </w:pPr>
      <w:rPr>
        <w:rFonts w:ascii="Wingdings" w:hAnsi="Wingdings" w:hint="default"/>
      </w:rPr>
    </w:lvl>
  </w:abstractNum>
  <w:num w:numId="1" w16cid:durableId="1989477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7ED0AB4-D8D7-4889-84CB-E5AEBD72C1D2}"/>
    <w:docVar w:name="dgnword-eventsink" w:val="2488158696304"/>
  </w:docVars>
  <w:rsids>
    <w:rsidRoot w:val="00410B89"/>
    <w:rsid w:val="00021A9A"/>
    <w:rsid w:val="00036603"/>
    <w:rsid w:val="00065261"/>
    <w:rsid w:val="00067ED9"/>
    <w:rsid w:val="00081BAF"/>
    <w:rsid w:val="000B5C55"/>
    <w:rsid w:val="000C0874"/>
    <w:rsid w:val="000C6475"/>
    <w:rsid w:val="000D05BE"/>
    <w:rsid w:val="000D47B9"/>
    <w:rsid w:val="000D5158"/>
    <w:rsid w:val="000F79CD"/>
    <w:rsid w:val="00114779"/>
    <w:rsid w:val="0013482C"/>
    <w:rsid w:val="001A54F0"/>
    <w:rsid w:val="001B5775"/>
    <w:rsid w:val="001B7171"/>
    <w:rsid w:val="001C1A5B"/>
    <w:rsid w:val="001D2E63"/>
    <w:rsid w:val="001E0867"/>
    <w:rsid w:val="001F3763"/>
    <w:rsid w:val="002101F9"/>
    <w:rsid w:val="002163C8"/>
    <w:rsid w:val="002476B9"/>
    <w:rsid w:val="002508FA"/>
    <w:rsid w:val="00250939"/>
    <w:rsid w:val="00286E81"/>
    <w:rsid w:val="002B180E"/>
    <w:rsid w:val="002C728A"/>
    <w:rsid w:val="002F4DBD"/>
    <w:rsid w:val="00303B73"/>
    <w:rsid w:val="003168E2"/>
    <w:rsid w:val="00320E89"/>
    <w:rsid w:val="00322BA5"/>
    <w:rsid w:val="00354693"/>
    <w:rsid w:val="00355EC2"/>
    <w:rsid w:val="003606C7"/>
    <w:rsid w:val="00373F5F"/>
    <w:rsid w:val="00381B2F"/>
    <w:rsid w:val="00382448"/>
    <w:rsid w:val="003A0D60"/>
    <w:rsid w:val="003A1123"/>
    <w:rsid w:val="003C331C"/>
    <w:rsid w:val="003E2604"/>
    <w:rsid w:val="003F4F3B"/>
    <w:rsid w:val="003F77A1"/>
    <w:rsid w:val="00405C0F"/>
    <w:rsid w:val="0040758F"/>
    <w:rsid w:val="00410B89"/>
    <w:rsid w:val="00420166"/>
    <w:rsid w:val="00420C9A"/>
    <w:rsid w:val="0043046A"/>
    <w:rsid w:val="00433CED"/>
    <w:rsid w:val="0043697C"/>
    <w:rsid w:val="0044365B"/>
    <w:rsid w:val="004462B1"/>
    <w:rsid w:val="00450F72"/>
    <w:rsid w:val="004603AA"/>
    <w:rsid w:val="004769DB"/>
    <w:rsid w:val="004D4ED0"/>
    <w:rsid w:val="00501095"/>
    <w:rsid w:val="00504A32"/>
    <w:rsid w:val="00523AB2"/>
    <w:rsid w:val="0054449D"/>
    <w:rsid w:val="005530A0"/>
    <w:rsid w:val="00572614"/>
    <w:rsid w:val="005733A3"/>
    <w:rsid w:val="00581065"/>
    <w:rsid w:val="005867FA"/>
    <w:rsid w:val="005B11BF"/>
    <w:rsid w:val="005B3612"/>
    <w:rsid w:val="005C370E"/>
    <w:rsid w:val="005D0D98"/>
    <w:rsid w:val="00605163"/>
    <w:rsid w:val="006071DC"/>
    <w:rsid w:val="00676AF7"/>
    <w:rsid w:val="0068732D"/>
    <w:rsid w:val="00692B0C"/>
    <w:rsid w:val="006C7A9D"/>
    <w:rsid w:val="006D0239"/>
    <w:rsid w:val="0072276B"/>
    <w:rsid w:val="007326D5"/>
    <w:rsid w:val="007736B4"/>
    <w:rsid w:val="007A09C6"/>
    <w:rsid w:val="007A5185"/>
    <w:rsid w:val="007B6A41"/>
    <w:rsid w:val="007C1ED4"/>
    <w:rsid w:val="007F30D4"/>
    <w:rsid w:val="007F46E6"/>
    <w:rsid w:val="0082263E"/>
    <w:rsid w:val="00846245"/>
    <w:rsid w:val="00853153"/>
    <w:rsid w:val="008855DC"/>
    <w:rsid w:val="008D4A19"/>
    <w:rsid w:val="008D5501"/>
    <w:rsid w:val="008D6C31"/>
    <w:rsid w:val="008E5F0C"/>
    <w:rsid w:val="008F1940"/>
    <w:rsid w:val="009142D7"/>
    <w:rsid w:val="009454FC"/>
    <w:rsid w:val="00963BFE"/>
    <w:rsid w:val="00966EEB"/>
    <w:rsid w:val="009700A4"/>
    <w:rsid w:val="0098677B"/>
    <w:rsid w:val="009929C6"/>
    <w:rsid w:val="009A24C2"/>
    <w:rsid w:val="009B4884"/>
    <w:rsid w:val="009E7A34"/>
    <w:rsid w:val="009F2404"/>
    <w:rsid w:val="009F656E"/>
    <w:rsid w:val="00A2480B"/>
    <w:rsid w:val="00A518A9"/>
    <w:rsid w:val="00A608B1"/>
    <w:rsid w:val="00A746F5"/>
    <w:rsid w:val="00A76465"/>
    <w:rsid w:val="00A851DF"/>
    <w:rsid w:val="00A8653E"/>
    <w:rsid w:val="00A90923"/>
    <w:rsid w:val="00A94A94"/>
    <w:rsid w:val="00A94F48"/>
    <w:rsid w:val="00A95322"/>
    <w:rsid w:val="00AC34C9"/>
    <w:rsid w:val="00AD09C3"/>
    <w:rsid w:val="00AD3BAB"/>
    <w:rsid w:val="00AD6A0A"/>
    <w:rsid w:val="00AE1E21"/>
    <w:rsid w:val="00AE46FF"/>
    <w:rsid w:val="00AE5E13"/>
    <w:rsid w:val="00AE72AC"/>
    <w:rsid w:val="00AF57D7"/>
    <w:rsid w:val="00AF7506"/>
    <w:rsid w:val="00B21142"/>
    <w:rsid w:val="00B3510A"/>
    <w:rsid w:val="00B4299D"/>
    <w:rsid w:val="00B855D5"/>
    <w:rsid w:val="00B90EF5"/>
    <w:rsid w:val="00B91932"/>
    <w:rsid w:val="00BD0479"/>
    <w:rsid w:val="00BD399F"/>
    <w:rsid w:val="00BF5D06"/>
    <w:rsid w:val="00C1025E"/>
    <w:rsid w:val="00C12091"/>
    <w:rsid w:val="00C16107"/>
    <w:rsid w:val="00C46B8F"/>
    <w:rsid w:val="00C53B82"/>
    <w:rsid w:val="00C555C4"/>
    <w:rsid w:val="00C615C7"/>
    <w:rsid w:val="00C82377"/>
    <w:rsid w:val="00C9764B"/>
    <w:rsid w:val="00CA0B68"/>
    <w:rsid w:val="00CA0EE6"/>
    <w:rsid w:val="00CA6364"/>
    <w:rsid w:val="00CC6C89"/>
    <w:rsid w:val="00CE22A5"/>
    <w:rsid w:val="00D22300"/>
    <w:rsid w:val="00D24636"/>
    <w:rsid w:val="00D31B57"/>
    <w:rsid w:val="00D61148"/>
    <w:rsid w:val="00D656BF"/>
    <w:rsid w:val="00D70A17"/>
    <w:rsid w:val="00D75A1E"/>
    <w:rsid w:val="00D819A2"/>
    <w:rsid w:val="00D9317D"/>
    <w:rsid w:val="00DA46EC"/>
    <w:rsid w:val="00DA595A"/>
    <w:rsid w:val="00DB43A2"/>
    <w:rsid w:val="00DD6E87"/>
    <w:rsid w:val="00DF2EB8"/>
    <w:rsid w:val="00E02776"/>
    <w:rsid w:val="00E22B3B"/>
    <w:rsid w:val="00E31666"/>
    <w:rsid w:val="00E42B85"/>
    <w:rsid w:val="00E87831"/>
    <w:rsid w:val="00EB704F"/>
    <w:rsid w:val="00ED1D0D"/>
    <w:rsid w:val="00EE1C9F"/>
    <w:rsid w:val="00EF100B"/>
    <w:rsid w:val="00F1237C"/>
    <w:rsid w:val="00F12ACD"/>
    <w:rsid w:val="00F32A52"/>
    <w:rsid w:val="00F45793"/>
    <w:rsid w:val="00F524D6"/>
    <w:rsid w:val="00F84AD6"/>
    <w:rsid w:val="00F95178"/>
    <w:rsid w:val="00FB1820"/>
    <w:rsid w:val="00FD0E22"/>
    <w:rsid w:val="00FF55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E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Voetnoottekst">
    <w:name w:val="footnote text"/>
    <w:basedOn w:val="Standaard"/>
    <w:link w:val="VoetnoottekstChar"/>
    <w:uiPriority w:val="99"/>
    <w:semiHidden/>
    <w:unhideWhenUsed/>
    <w:rsid w:val="000F79CD"/>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0F79CD"/>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0F79CD"/>
    <w:rPr>
      <w:vertAlign w:val="superscript"/>
    </w:rPr>
  </w:style>
  <w:style w:type="paragraph" w:styleId="Revisie">
    <w:name w:val="Revision"/>
    <w:hidden/>
    <w:uiPriority w:val="99"/>
    <w:semiHidden/>
    <w:rsid w:val="000B5C55"/>
    <w:pPr>
      <w:widowControl/>
      <w:suppressAutoHyphens w:val="0"/>
      <w:autoSpaceDN/>
      <w:textAlignment w:val="auto"/>
    </w:pPr>
    <w:rPr>
      <w:rFonts w:ascii="Verdana" w:hAnsi="Verdana" w:cs="Mangal"/>
      <w:sz w:val="18"/>
    </w:rPr>
  </w:style>
  <w:style w:type="character" w:styleId="Hyperlink">
    <w:name w:val="Hyperlink"/>
    <w:basedOn w:val="Standaardalinea-lettertype"/>
    <w:uiPriority w:val="99"/>
    <w:unhideWhenUsed/>
    <w:rsid w:val="00B3510A"/>
    <w:rPr>
      <w:color w:val="0000FF" w:themeColor="hyperlink"/>
      <w:u w:val="single"/>
    </w:rPr>
  </w:style>
  <w:style w:type="character" w:styleId="Onopgelostemelding">
    <w:name w:val="Unresolved Mention"/>
    <w:basedOn w:val="Standaardalinea-lettertype"/>
    <w:uiPriority w:val="99"/>
    <w:semiHidden/>
    <w:unhideWhenUsed/>
    <w:rsid w:val="00B3510A"/>
    <w:rPr>
      <w:color w:val="605E5C"/>
      <w:shd w:val="clear" w:color="auto" w:fill="E1DFDD"/>
    </w:rPr>
  </w:style>
  <w:style w:type="character" w:styleId="GevolgdeHyperlink">
    <w:name w:val="FollowedHyperlink"/>
    <w:basedOn w:val="Standaardalinea-lettertype"/>
    <w:uiPriority w:val="99"/>
    <w:semiHidden/>
    <w:unhideWhenUsed/>
    <w:rsid w:val="009E7A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ecdc.europa.eu/en/publications-data/aedes-albopictus-current-known-distribution-june-20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618</ap:Words>
  <ap:Characters>3399</ap:Characters>
  <ap:DocSecurity>0</ap:DocSecurity>
  <ap:Lines>28</ap:Lines>
  <ap:Paragraphs>8</ap:Paragraphs>
  <ap:ScaleCrop>false</ap:ScaleCrop>
  <ap:LinksUpToDate>false</ap:LinksUpToDate>
  <ap:CharactersWithSpaces>4009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2025-12-04T12:44:00.0000000Z</dcterms:created>
  <dcterms:modified xsi:type="dcterms:W3CDTF">2025-12-04T12:44:00.0000000Z</dcterms:modified>
  <dc:description>------------------------</dc:description>
  <dc:subject/>
  <dc:title/>
  <keywords/>
  <version/>
  <category/>
</coreProperties>
</file>